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346FDB" w:rsidRPr="007A5B2D" w:rsidRDefault="00346FDB" w:rsidP="00346F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5</w:t>
      </w:r>
      <w:r w:rsidRPr="007A5B2D">
        <w:rPr>
          <w:rFonts w:ascii="Times New Roman" w:hAnsi="Times New Roman" w:cs="Times New Roman"/>
          <w:sz w:val="28"/>
          <w:szCs w:val="28"/>
        </w:rPr>
        <w:t xml:space="preserve">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</w:t>
      </w:r>
      <w:r>
        <w:rPr>
          <w:rFonts w:ascii="Times New Roman" w:hAnsi="Times New Roman" w:cs="Times New Roman"/>
          <w:sz w:val="28"/>
          <w:szCs w:val="28"/>
        </w:rPr>
        <w:t>градской области», пунктом  2.15</w:t>
      </w:r>
      <w:r w:rsidRPr="007A5B2D">
        <w:rPr>
          <w:rFonts w:ascii="Times New Roman" w:hAnsi="Times New Roman" w:cs="Times New Roman"/>
          <w:sz w:val="28"/>
          <w:szCs w:val="28"/>
        </w:rPr>
        <w:t xml:space="preserve">  Положения о Комит</w:t>
      </w:r>
      <w:r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052866" w:rsidRDefault="007A5B2D" w:rsidP="003E7AC4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AC4">
        <w:rPr>
          <w:rFonts w:ascii="Times New Roman" w:hAnsi="Times New Roman" w:cs="Times New Roman"/>
          <w:sz w:val="28"/>
          <w:szCs w:val="28"/>
        </w:rPr>
        <w:t xml:space="preserve">Предоставить разрешение на </w:t>
      </w:r>
      <w:r w:rsidR="00022FA3" w:rsidRPr="003E7AC4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для </w:t>
      </w:r>
      <w:r w:rsidR="005E0A68" w:rsidRPr="003E7AC4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 w:rsidR="00AC42B8" w:rsidRPr="003E7AC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E7AC4" w:rsidRPr="003E7AC4">
        <w:rPr>
          <w:rFonts w:ascii="Times New Roman" w:hAnsi="Times New Roman" w:cs="Times New Roman"/>
          <w:sz w:val="28"/>
          <w:szCs w:val="28"/>
        </w:rPr>
        <w:t xml:space="preserve">696 кв. м. с кадастровым номером </w:t>
      </w:r>
      <w:r w:rsidR="003E7AC4" w:rsidRPr="003E7AC4">
        <w:rPr>
          <w:rFonts w:ascii="Times New Roman" w:hAnsi="Times New Roman" w:cs="Times New Roman"/>
          <w:sz w:val="28"/>
          <w:szCs w:val="28"/>
          <w:lang w:eastAsia="en-US"/>
        </w:rPr>
        <w:t>47:10:0211001:33,</w:t>
      </w:r>
      <w:r w:rsidR="003E7AC4" w:rsidRPr="003E7AC4">
        <w:rPr>
          <w:rFonts w:ascii="Times New Roman" w:hAnsi="Times New Roman" w:cs="Times New Roman"/>
          <w:b/>
          <w:lang w:eastAsia="en-US"/>
        </w:rPr>
        <w:t xml:space="preserve"> </w:t>
      </w:r>
      <w:r w:rsidR="003E7AC4" w:rsidRPr="003E7AC4">
        <w:rPr>
          <w:rFonts w:ascii="Times New Roman" w:hAnsi="Times New Roman" w:cs="Times New Roman"/>
          <w:sz w:val="28"/>
          <w:szCs w:val="28"/>
        </w:rPr>
        <w:t xml:space="preserve">расположенного по адресу: Ленинградская область, </w:t>
      </w:r>
      <w:proofErr w:type="spellStart"/>
      <w:r w:rsidR="003E7AC4" w:rsidRPr="003E7AC4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3E7AC4" w:rsidRPr="003E7AC4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3E7AC4" w:rsidRPr="003E7AC4">
        <w:rPr>
          <w:rFonts w:ascii="Times New Roman" w:hAnsi="Times New Roman" w:cs="Times New Roman"/>
          <w:sz w:val="28"/>
          <w:szCs w:val="28"/>
        </w:rPr>
        <w:t>Вындиноостровское</w:t>
      </w:r>
      <w:proofErr w:type="spellEnd"/>
      <w:r w:rsidR="003E7AC4" w:rsidRPr="003E7AC4">
        <w:rPr>
          <w:rFonts w:ascii="Times New Roman" w:hAnsi="Times New Roman" w:cs="Times New Roman"/>
          <w:sz w:val="28"/>
          <w:szCs w:val="28"/>
        </w:rPr>
        <w:t xml:space="preserve"> сельское поселение, деревня </w:t>
      </w:r>
      <w:proofErr w:type="spellStart"/>
      <w:r w:rsidR="003E7AC4" w:rsidRPr="003E7AC4">
        <w:rPr>
          <w:rFonts w:ascii="Times New Roman" w:hAnsi="Times New Roman" w:cs="Times New Roman"/>
          <w:sz w:val="28"/>
          <w:szCs w:val="28"/>
        </w:rPr>
        <w:t>Гостинополье</w:t>
      </w:r>
      <w:proofErr w:type="spellEnd"/>
      <w:r w:rsidR="003E7AC4" w:rsidRPr="003E7AC4">
        <w:rPr>
          <w:rFonts w:ascii="Times New Roman" w:hAnsi="Times New Roman" w:cs="Times New Roman"/>
          <w:sz w:val="28"/>
          <w:szCs w:val="28"/>
        </w:rPr>
        <w:t>, улица Заводская  в  части   уменьшения  минимального отступа от границ земельного участка с западной  стороны в точках 2-3 с 3 до 0 метра, с восточной стороны  с 4-5 с 3 до 0 метров</w:t>
      </w:r>
      <w:r w:rsidR="003E7AC4">
        <w:rPr>
          <w:sz w:val="28"/>
          <w:szCs w:val="28"/>
        </w:rPr>
        <w:t>.</w:t>
      </w: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C4" w:rsidRPr="00FB7B27" w:rsidRDefault="003E7AC4" w:rsidP="003E7AC4">
      <w:pPr>
        <w:jc w:val="center"/>
        <w:rPr>
          <w:rFonts w:ascii="Times New Roman" w:hAnsi="Times New Roman"/>
          <w:sz w:val="28"/>
          <w:szCs w:val="28"/>
        </w:rPr>
      </w:pPr>
      <w:r w:rsidRPr="00FB7B27">
        <w:rPr>
          <w:rFonts w:ascii="Times New Roman" w:hAnsi="Times New Roman"/>
          <w:sz w:val="28"/>
          <w:szCs w:val="28"/>
        </w:rPr>
        <w:lastRenderedPageBreak/>
        <w:t>ВЫПИСКА ИЗ ПРАВИЛ ЗЕМЕЛЕПОЛЬЗОВАНИЯ И ЗАСТРОЙКИ</w:t>
      </w:r>
    </w:p>
    <w:p w:rsidR="003E7AC4" w:rsidRPr="00FB7B27" w:rsidRDefault="003E7AC4" w:rsidP="003E7AC4">
      <w:pPr>
        <w:spacing w:after="0"/>
        <w:jc w:val="both"/>
        <w:outlineLvl w:val="4"/>
        <w:rPr>
          <w:rFonts w:ascii="Times New Roman" w:hAnsi="Times New Roman"/>
          <w:bCs/>
          <w:sz w:val="24"/>
          <w:szCs w:val="24"/>
        </w:rPr>
      </w:pPr>
      <w:r w:rsidRPr="00FB7B27">
        <w:rPr>
          <w:rFonts w:ascii="Times New Roman" w:hAnsi="Times New Roman"/>
          <w:sz w:val="24"/>
          <w:szCs w:val="24"/>
        </w:rPr>
        <w:t xml:space="preserve">               </w:t>
      </w:r>
      <w:r w:rsidRPr="00FB7B27">
        <w:rPr>
          <w:rFonts w:ascii="Times New Roman" w:hAnsi="Times New Roman"/>
          <w:bCs/>
          <w:sz w:val="24"/>
          <w:szCs w:val="24"/>
        </w:rPr>
        <w:t xml:space="preserve">Согласно правилам землепользования и застройки муниципального образования </w:t>
      </w:r>
      <w:proofErr w:type="spellStart"/>
      <w:r w:rsidRPr="00FB7B27">
        <w:rPr>
          <w:rFonts w:ascii="Times New Roman" w:hAnsi="Times New Roman"/>
          <w:bCs/>
          <w:sz w:val="24"/>
          <w:szCs w:val="24"/>
        </w:rPr>
        <w:t>Вындиноостровское</w:t>
      </w:r>
      <w:proofErr w:type="spellEnd"/>
      <w:r w:rsidRPr="00FB7B27">
        <w:rPr>
          <w:rFonts w:ascii="Times New Roman" w:hAnsi="Times New Roman"/>
          <w:bCs/>
          <w:sz w:val="24"/>
          <w:szCs w:val="24"/>
        </w:rPr>
        <w:t xml:space="preserve"> сельское поселение </w:t>
      </w:r>
      <w:proofErr w:type="spellStart"/>
      <w:r w:rsidRPr="00FB7B27">
        <w:rPr>
          <w:rFonts w:ascii="Times New Roman" w:hAnsi="Times New Roman"/>
          <w:bCs/>
          <w:sz w:val="24"/>
          <w:szCs w:val="24"/>
        </w:rPr>
        <w:t>Волховского</w:t>
      </w:r>
      <w:proofErr w:type="spellEnd"/>
      <w:r w:rsidRPr="00FB7B27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области, </w:t>
      </w:r>
      <w:r w:rsidRPr="00FB7B27">
        <w:rPr>
          <w:rFonts w:ascii="Times New Roman" w:hAnsi="Times New Roman"/>
          <w:sz w:val="24"/>
          <w:szCs w:val="24"/>
        </w:rPr>
        <w:t>утвержденным комитетом по архитектуре и градостроительству Ленинградской области № 48 от 26.07.2018 г. (с изменениями № 83 от 28.12.2018 г.)</w:t>
      </w:r>
      <w:r w:rsidRPr="00FB7B27">
        <w:rPr>
          <w:rFonts w:ascii="Times New Roman" w:hAnsi="Times New Roman"/>
          <w:bCs/>
          <w:sz w:val="24"/>
          <w:szCs w:val="24"/>
        </w:rPr>
        <w:t xml:space="preserve">, земельный участок  с КН 47:10:0211001:33 площадью 696 кв. м, расположенный по адресу: Ленинградская область, </w:t>
      </w:r>
      <w:proofErr w:type="spellStart"/>
      <w:r w:rsidRPr="00FB7B27">
        <w:rPr>
          <w:rFonts w:ascii="Times New Roman" w:hAnsi="Times New Roman"/>
          <w:bCs/>
          <w:sz w:val="24"/>
          <w:szCs w:val="24"/>
        </w:rPr>
        <w:t>Волховский</w:t>
      </w:r>
      <w:proofErr w:type="spellEnd"/>
      <w:r w:rsidRPr="00FB7B27">
        <w:rPr>
          <w:rFonts w:ascii="Times New Roman" w:hAnsi="Times New Roman"/>
          <w:bCs/>
          <w:sz w:val="24"/>
          <w:szCs w:val="24"/>
        </w:rPr>
        <w:t xml:space="preserve"> район, </w:t>
      </w:r>
      <w:proofErr w:type="spellStart"/>
      <w:r w:rsidRPr="00FB7B27">
        <w:rPr>
          <w:rFonts w:ascii="Times New Roman" w:hAnsi="Times New Roman"/>
          <w:sz w:val="24"/>
          <w:szCs w:val="24"/>
        </w:rPr>
        <w:t>Вындиноостровское</w:t>
      </w:r>
      <w:proofErr w:type="spellEnd"/>
      <w:r w:rsidRPr="00FB7B27">
        <w:rPr>
          <w:rFonts w:ascii="Times New Roman" w:hAnsi="Times New Roman"/>
          <w:sz w:val="24"/>
          <w:szCs w:val="24"/>
        </w:rPr>
        <w:t xml:space="preserve"> сельское поселение</w:t>
      </w:r>
      <w:r w:rsidRPr="00FB7B27">
        <w:rPr>
          <w:rFonts w:ascii="Times New Roman" w:hAnsi="Times New Roman"/>
          <w:bCs/>
          <w:sz w:val="24"/>
          <w:szCs w:val="24"/>
        </w:rPr>
        <w:t xml:space="preserve">, д. </w:t>
      </w:r>
      <w:proofErr w:type="spellStart"/>
      <w:r w:rsidRPr="00FB7B27">
        <w:rPr>
          <w:rFonts w:ascii="Times New Roman" w:hAnsi="Times New Roman"/>
          <w:bCs/>
          <w:sz w:val="24"/>
          <w:szCs w:val="24"/>
        </w:rPr>
        <w:t>Гостинополье</w:t>
      </w:r>
      <w:proofErr w:type="spellEnd"/>
      <w:r w:rsidRPr="00FB7B27">
        <w:rPr>
          <w:rFonts w:ascii="Times New Roman" w:hAnsi="Times New Roman"/>
          <w:bCs/>
          <w:sz w:val="24"/>
          <w:szCs w:val="24"/>
        </w:rPr>
        <w:t>, ул. Заводская относится к зоне</w:t>
      </w:r>
      <w:r w:rsidRPr="00FB7B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7B27">
        <w:rPr>
          <w:rFonts w:ascii="Times New Roman" w:hAnsi="Times New Roman"/>
          <w:bCs/>
          <w:sz w:val="24"/>
          <w:szCs w:val="24"/>
        </w:rPr>
        <w:t xml:space="preserve"> </w:t>
      </w:r>
      <w:r w:rsidRPr="00FB7B27">
        <w:rPr>
          <w:rFonts w:ascii="Times New Roman" w:hAnsi="Times New Roman"/>
          <w:b/>
          <w:sz w:val="24"/>
          <w:szCs w:val="24"/>
        </w:rPr>
        <w:t>П</w:t>
      </w:r>
      <w:proofErr w:type="gramStart"/>
      <w:r w:rsidRPr="00FB7B27">
        <w:rPr>
          <w:rFonts w:ascii="Times New Roman" w:hAnsi="Times New Roman"/>
          <w:b/>
          <w:sz w:val="24"/>
          <w:szCs w:val="24"/>
        </w:rPr>
        <w:t>2</w:t>
      </w:r>
      <w:proofErr w:type="gramEnd"/>
    </w:p>
    <w:p w:rsidR="003E7AC4" w:rsidRDefault="003E7AC4" w:rsidP="003E7AC4">
      <w:pPr>
        <w:pStyle w:val="ConsPlusNormal"/>
        <w:widowControl/>
        <w:ind w:firstLine="0"/>
        <w:rPr>
          <w:rFonts w:ascii="Times New Roman" w:hAnsi="Times New Roman"/>
          <w:b/>
          <w:sz w:val="22"/>
          <w:szCs w:val="22"/>
        </w:rPr>
      </w:pPr>
    </w:p>
    <w:p w:rsidR="003E7AC4" w:rsidRPr="00FB7B27" w:rsidRDefault="003E7AC4" w:rsidP="003E7AC4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 w:rsidRPr="00FB7B27">
        <w:rPr>
          <w:rFonts w:ascii="Times New Roman" w:hAnsi="Times New Roman"/>
          <w:b/>
          <w:sz w:val="24"/>
          <w:szCs w:val="24"/>
        </w:rPr>
        <w:t>П</w:t>
      </w:r>
      <w:proofErr w:type="gramStart"/>
      <w:r w:rsidRPr="00FB7B27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FB7B27">
        <w:rPr>
          <w:rFonts w:ascii="Times New Roman" w:hAnsi="Times New Roman"/>
          <w:b/>
          <w:sz w:val="24"/>
          <w:szCs w:val="24"/>
        </w:rPr>
        <w:t xml:space="preserve"> - коммунально-складская зона</w:t>
      </w:r>
    </w:p>
    <w:p w:rsidR="003E7AC4" w:rsidRPr="00FB7B27" w:rsidRDefault="003E7AC4" w:rsidP="003E7AC4">
      <w:pPr>
        <w:pStyle w:val="ConsPlusNormal"/>
        <w:widowControl/>
        <w:ind w:firstLine="0"/>
        <w:rPr>
          <w:rFonts w:ascii="Times New Roman" w:hAnsi="Times New Roman"/>
          <w:sz w:val="24"/>
          <w:szCs w:val="24"/>
        </w:rPr>
      </w:pPr>
      <w:r w:rsidRPr="00FB7B27">
        <w:rPr>
          <w:rFonts w:ascii="Times New Roman" w:hAnsi="Times New Roman"/>
          <w:sz w:val="24"/>
          <w:szCs w:val="24"/>
        </w:rPr>
        <w:t>Вид разрешенного использования земельных участков определяется согласно таблице 23</w:t>
      </w:r>
    </w:p>
    <w:p w:rsidR="003E7AC4" w:rsidRPr="00FB7B27" w:rsidRDefault="003E7AC4" w:rsidP="003E7AC4">
      <w:pPr>
        <w:pStyle w:val="ConsPlusNormal"/>
        <w:widowControl/>
        <w:spacing w:line="360" w:lineRule="auto"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FB7B27">
        <w:rPr>
          <w:rFonts w:ascii="Times New Roman" w:hAnsi="Times New Roman"/>
          <w:sz w:val="24"/>
          <w:szCs w:val="24"/>
        </w:rPr>
        <w:t>Таблица 23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"/>
        <w:gridCol w:w="3119"/>
        <w:gridCol w:w="5621"/>
      </w:tblGrid>
      <w:tr w:rsidR="003E7AC4" w:rsidRPr="00FB7B27" w:rsidTr="00BF66ED">
        <w:trPr>
          <w:jc w:val="center"/>
        </w:trPr>
        <w:tc>
          <w:tcPr>
            <w:tcW w:w="753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5621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видов разрешенного использования</w:t>
            </w:r>
          </w:p>
        </w:tc>
      </w:tr>
      <w:tr w:rsidR="003E7AC4" w:rsidRPr="00FB7B27" w:rsidTr="00BF66ED">
        <w:trPr>
          <w:jc w:val="center"/>
        </w:trPr>
        <w:tc>
          <w:tcPr>
            <w:tcW w:w="753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1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</w:t>
            </w:r>
          </w:p>
        </w:tc>
      </w:tr>
      <w:tr w:rsidR="003E7AC4" w:rsidRPr="00FB7B27" w:rsidTr="00BF66ED">
        <w:trPr>
          <w:jc w:val="center"/>
        </w:trPr>
        <w:tc>
          <w:tcPr>
            <w:tcW w:w="753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Основные виды разрешенного использования</w:t>
            </w:r>
          </w:p>
        </w:tc>
        <w:tc>
          <w:tcPr>
            <w:tcW w:w="5621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Коммунальное обслуживание - код 3.1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Обеспечение научной деятельности - код 3.9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Деловое управление - код 4.1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Обслуживание автотранспорта - код 4.9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Объекты придорожного сервиса - код 4.9.1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Строительная промышленност</w:t>
            </w:r>
            <w:proofErr w:type="gramStart"/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ь-</w:t>
            </w:r>
            <w:proofErr w:type="gramEnd"/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код 6.6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Склады – код 6.9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Обеспечение внутреннего правопорядка - код 8.3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Историко-культурная деятельность - код 9.3</w:t>
            </w:r>
          </w:p>
        </w:tc>
      </w:tr>
      <w:tr w:rsidR="003E7AC4" w:rsidRPr="00FB7B27" w:rsidTr="00BF66ED">
        <w:trPr>
          <w:jc w:val="center"/>
        </w:trPr>
        <w:tc>
          <w:tcPr>
            <w:tcW w:w="753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5621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Бытовое обслуживание - код 3.3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Амбулаторно-поликлиническое обслуживание - код 3.4.1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Ветеринарное обслуживание - код 3.10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Общественное питание - код 4.6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Производственная деятельность - код 6.0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Пищевая промышленност</w:t>
            </w:r>
            <w:proofErr w:type="gramStart"/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ь-</w:t>
            </w:r>
            <w:proofErr w:type="gramEnd"/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код 6.4</w:t>
            </w:r>
          </w:p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pacing w:val="-6"/>
                <w:sz w:val="24"/>
                <w:szCs w:val="24"/>
              </w:rPr>
              <w:t>- Связь - код 6.8</w:t>
            </w:r>
          </w:p>
        </w:tc>
      </w:tr>
      <w:tr w:rsidR="003E7AC4" w:rsidRPr="00FB7B27" w:rsidTr="00BF66ED">
        <w:trPr>
          <w:jc w:val="center"/>
        </w:trPr>
        <w:tc>
          <w:tcPr>
            <w:tcW w:w="753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  <w:tc>
          <w:tcPr>
            <w:tcW w:w="5621" w:type="dxa"/>
          </w:tcPr>
          <w:p w:rsidR="003E7AC4" w:rsidRPr="00FB7B27" w:rsidRDefault="003E7AC4" w:rsidP="00BF66ED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3E7AC4" w:rsidRPr="00FB7B27" w:rsidRDefault="003E7AC4" w:rsidP="003E7AC4">
      <w:pPr>
        <w:pStyle w:val="a8"/>
        <w:rPr>
          <w:rFonts w:ascii="Times New Roman" w:hAnsi="Times New Roman"/>
          <w:b/>
          <w:sz w:val="24"/>
          <w:szCs w:val="24"/>
        </w:rPr>
      </w:pPr>
      <w:r w:rsidRPr="00FB7B27">
        <w:rPr>
          <w:rFonts w:ascii="Times New Roman" w:hAnsi="Times New Roman"/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территориальной зоне П</w:t>
      </w:r>
      <w:proofErr w:type="gramStart"/>
      <w:r w:rsidRPr="00FB7B27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FB7B27">
        <w:rPr>
          <w:rFonts w:ascii="Times New Roman" w:hAnsi="Times New Roman"/>
          <w:b/>
          <w:sz w:val="24"/>
          <w:szCs w:val="24"/>
        </w:rPr>
        <w:t xml:space="preserve"> определяется согласно таблице 24</w:t>
      </w:r>
    </w:p>
    <w:p w:rsidR="003E7AC4" w:rsidRPr="00FB7B27" w:rsidRDefault="003E7AC4" w:rsidP="003E7AC4">
      <w:pPr>
        <w:pStyle w:val="ConsPlusNormal"/>
        <w:widowControl/>
        <w:spacing w:line="360" w:lineRule="auto"/>
        <w:ind w:left="4680" w:firstLine="283"/>
        <w:jc w:val="right"/>
        <w:rPr>
          <w:rFonts w:ascii="Times New Roman" w:hAnsi="Times New Roman"/>
          <w:sz w:val="24"/>
          <w:szCs w:val="24"/>
        </w:rPr>
      </w:pPr>
      <w:r w:rsidRPr="00FB7B27">
        <w:rPr>
          <w:rFonts w:ascii="Times New Roman" w:hAnsi="Times New Roman"/>
          <w:sz w:val="24"/>
          <w:szCs w:val="24"/>
        </w:rPr>
        <w:t>Таблица 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4953"/>
        <w:gridCol w:w="1768"/>
        <w:gridCol w:w="1856"/>
      </w:tblGrid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Минимальное значение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27">
              <w:rPr>
                <w:rFonts w:ascii="Times New Roman" w:hAnsi="Times New Roman"/>
                <w:b/>
                <w:sz w:val="24"/>
                <w:szCs w:val="24"/>
              </w:rPr>
              <w:t>Максимальное значение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размеры земельных участков: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для основных видов разрешенного использования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30000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pStyle w:val="ConsPlusNormal"/>
              <w:ind w:firstLine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для иных видов разрешенного использования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pStyle w:val="ConsPlusNormal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B7B27">
              <w:rPr>
                <w:rFonts w:ascii="Times New Roman" w:eastAsia="Calibri" w:hAnsi="Times New Roman"/>
                <w:sz w:val="24"/>
                <w:szCs w:val="24"/>
              </w:rPr>
              <w:t>3000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 xml:space="preserve"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FB7B2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количество этажей зданий, строений, сооружений: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 xml:space="preserve">для основных видов разрешенного использования, </w:t>
            </w:r>
            <w:proofErr w:type="spellStart"/>
            <w:r w:rsidRPr="00FB7B27">
              <w:rPr>
                <w:rFonts w:ascii="Times New Roman" w:hAnsi="Times New Roman"/>
                <w:sz w:val="24"/>
                <w:szCs w:val="24"/>
              </w:rPr>
              <w:t>эт</w:t>
            </w:r>
            <w:proofErr w:type="spellEnd"/>
            <w:r w:rsidRPr="00FB7B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 xml:space="preserve">для иных видов разрешенного использования, </w:t>
            </w:r>
            <w:proofErr w:type="spellStart"/>
            <w:r w:rsidRPr="00FB7B27">
              <w:rPr>
                <w:rFonts w:ascii="Times New Roman" w:hAnsi="Times New Roman"/>
                <w:sz w:val="24"/>
                <w:szCs w:val="24"/>
              </w:rPr>
              <w:t>эт</w:t>
            </w:r>
            <w:proofErr w:type="spellEnd"/>
            <w:r w:rsidRPr="00FB7B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для основных видов разрешенного использования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60 %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для иных видов разрешённого использования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FB7B27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объекты капитального строительства, отнесенные к основным видам разрешенного использования и условно разрешенным видам использования, могут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3E7AC4" w:rsidRPr="00FB7B27" w:rsidTr="00BF66ED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AC4" w:rsidRPr="00FB7B27" w:rsidRDefault="003E7AC4" w:rsidP="00BF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B27">
              <w:rPr>
                <w:rFonts w:ascii="Times New Roman" w:hAnsi="Times New Roman"/>
                <w:sz w:val="24"/>
                <w:szCs w:val="24"/>
              </w:rPr>
              <w:t>максимальная площадь отдельно стоящего, встроенного или встроенно-пристроенного объекта капитального строительства, отнесенного к вспомогательным видам разрешенного использования, не должна превышать 50 % от общей площади объекта капитального строительства, отнесенного к основному виду разрешенного использования</w:t>
            </w:r>
          </w:p>
        </w:tc>
      </w:tr>
    </w:tbl>
    <w:p w:rsidR="003E7AC4" w:rsidRPr="00FB7B27" w:rsidRDefault="003E7AC4" w:rsidP="003E7AC4">
      <w:pPr>
        <w:spacing w:after="0"/>
        <w:ind w:right="141"/>
        <w:jc w:val="both"/>
        <w:rPr>
          <w:rFonts w:ascii="Times New Roman" w:hAnsi="Times New Roman"/>
          <w:sz w:val="24"/>
          <w:szCs w:val="24"/>
        </w:rPr>
      </w:pPr>
    </w:p>
    <w:p w:rsidR="000E1582" w:rsidRDefault="003E7AC4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5954453"/>
            <wp:effectExtent l="0" t="0" r="0" b="8255"/>
            <wp:docPr id="2" name="Рисунок 2" descr="D:\киселева\Градпланы Юр. лица\2020\д. Гостинополье, ул. Заводская- Козловы - (\2020-07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селева\Градпланы Юр. лица\2020\д. Гостинополье, ул. Заводская- Козловы - (\2020-07-1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9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C4" w:rsidRDefault="003E7AC4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Start w:id="0" w:name="_GoBack"/>
    <w:p w:rsidR="003E7AC4" w:rsidRDefault="003E7AC4" w:rsidP="003E7AC4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E7AC4">
        <w:rPr>
          <w:rFonts w:ascii="Times New Roman" w:hAnsi="Times New Roman" w:cs="Times New Roman"/>
          <w:b/>
          <w:sz w:val="28"/>
          <w:szCs w:val="28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63.75pt" o:ole="">
            <v:imagedata r:id="rId7" o:title=""/>
          </v:shape>
          <o:OLEObject Type="Embed" ProgID="Acrobat.Document.DC" ShapeID="_x0000_i1025" DrawAspect="Content" ObjectID="_1714378712" r:id="rId8"/>
        </w:object>
      </w:r>
      <w:bookmarkEnd w:id="0"/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44B0" w:rsidRDefault="008A44B0" w:rsidP="003E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A44B0" w:rsidSect="00052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3F4145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52866"/>
    <w:rsid w:val="00053303"/>
    <w:rsid w:val="00073190"/>
    <w:rsid w:val="000E1582"/>
    <w:rsid w:val="001B5493"/>
    <w:rsid w:val="00346FDB"/>
    <w:rsid w:val="0035366A"/>
    <w:rsid w:val="003E079F"/>
    <w:rsid w:val="003E7AC4"/>
    <w:rsid w:val="004566D0"/>
    <w:rsid w:val="00575C77"/>
    <w:rsid w:val="005E0A68"/>
    <w:rsid w:val="006928E9"/>
    <w:rsid w:val="006D7B21"/>
    <w:rsid w:val="007A5B2D"/>
    <w:rsid w:val="00831563"/>
    <w:rsid w:val="008A44B0"/>
    <w:rsid w:val="008A723D"/>
    <w:rsid w:val="00951DC7"/>
    <w:rsid w:val="00AC42B8"/>
    <w:rsid w:val="00AF4D89"/>
    <w:rsid w:val="00B765B4"/>
    <w:rsid w:val="00BF5309"/>
    <w:rsid w:val="00BF74A6"/>
    <w:rsid w:val="00C54804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Body Text"/>
    <w:basedOn w:val="a"/>
    <w:link w:val="a9"/>
    <w:uiPriority w:val="99"/>
    <w:semiHidden/>
    <w:unhideWhenUsed/>
    <w:rsid w:val="003E7AC4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semiHidden/>
    <w:rsid w:val="003E7AC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Body Text"/>
    <w:basedOn w:val="a"/>
    <w:link w:val="a9"/>
    <w:uiPriority w:val="99"/>
    <w:semiHidden/>
    <w:unhideWhenUsed/>
    <w:rsid w:val="003E7AC4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semiHidden/>
    <w:rsid w:val="003E7A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3</cp:revision>
  <cp:lastPrinted>2022-02-08T13:28:00Z</cp:lastPrinted>
  <dcterms:created xsi:type="dcterms:W3CDTF">2022-02-08T13:28:00Z</dcterms:created>
  <dcterms:modified xsi:type="dcterms:W3CDTF">2022-05-18T08:32:00Z</dcterms:modified>
</cp:coreProperties>
</file>