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9C" w:rsidRDefault="000922C8" w:rsidP="00B91B9C">
      <w:pPr>
        <w:spacing w:after="0" w:line="240" w:lineRule="auto"/>
        <w:ind w:hanging="540"/>
        <w:jc w:val="right"/>
        <w:rPr>
          <w:rFonts w:ascii="Times New Roman" w:eastAsia="Times New Roman" w:hAnsi="Times New Roman" w:cs="Times New Roman"/>
          <w:smallCaps/>
          <w:noProof/>
          <w:color w:val="000080"/>
          <w:sz w:val="20"/>
          <w:szCs w:val="20"/>
          <w:lang w:eastAsia="ru-RU"/>
        </w:rPr>
      </w:pPr>
      <w:r w:rsidRPr="000922C8">
        <w:rPr>
          <w:rFonts w:ascii="Times New Roman" w:eastAsia="Times New Roman" w:hAnsi="Times New Roman" w:cs="Times New Roman"/>
          <w:b/>
          <w:smallCaps/>
          <w:noProof/>
          <w:color w:val="000080"/>
          <w:sz w:val="14"/>
          <w:szCs w:val="20"/>
          <w:lang w:eastAsia="ru-RU"/>
        </w:rPr>
        <w:t xml:space="preserve">                                      </w:t>
      </w:r>
      <w:bookmarkStart w:id="0" w:name="OLE_LINK1"/>
    </w:p>
    <w:p w:rsidR="000922C8" w:rsidRPr="000922C8" w:rsidRDefault="00B91B9C" w:rsidP="00B91B9C">
      <w:pPr>
        <w:spacing w:after="0" w:line="240" w:lineRule="auto"/>
        <w:ind w:hanging="54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mallCaps/>
          <w:noProof/>
          <w:color w:val="000080"/>
          <w:sz w:val="14"/>
          <w:szCs w:val="20"/>
          <w:lang w:eastAsia="ru-RU"/>
        </w:rPr>
        <w:drawing>
          <wp:inline distT="0" distB="0" distL="0" distR="0" wp14:anchorId="3C6515D4" wp14:editId="0D032FAC">
            <wp:extent cx="643890" cy="826770"/>
            <wp:effectExtent l="0" t="0" r="381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3890" cy="826770"/>
                    </a:xfrm>
                    <a:prstGeom prst="rect">
                      <a:avLst/>
                    </a:prstGeom>
                    <a:noFill/>
                    <a:ln>
                      <a:noFill/>
                    </a:ln>
                  </pic:spPr>
                </pic:pic>
              </a:graphicData>
            </a:graphic>
          </wp:inline>
        </w:drawing>
      </w:r>
    </w:p>
    <w:p w:rsidR="000922C8" w:rsidRPr="000922C8"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0922C8"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 xml:space="preserve">              А Д М И Н И С Т Р А Ц И Я</w:t>
      </w:r>
    </w:p>
    <w:p w:rsidR="000922C8" w:rsidRPr="000922C8" w:rsidRDefault="000922C8" w:rsidP="000922C8">
      <w:pPr>
        <w:spacing w:after="60" w:line="240" w:lineRule="auto"/>
        <w:ind w:hanging="540"/>
        <w:jc w:val="center"/>
        <w:outlineLvl w:val="1"/>
        <w:rPr>
          <w:rFonts w:ascii="Cambria" w:eastAsia="Times New Roman" w:hAnsi="Cambria" w:cs="Times New Roman"/>
          <w:sz w:val="24"/>
          <w:szCs w:val="28"/>
          <w:lang w:val="x-none" w:eastAsia="x-none"/>
        </w:rPr>
      </w:pPr>
      <w:r w:rsidRPr="000922C8">
        <w:rPr>
          <w:rFonts w:ascii="Cambria" w:eastAsia="Times New Roman" w:hAnsi="Cambria" w:cs="Times New Roman"/>
          <w:sz w:val="24"/>
          <w:szCs w:val="28"/>
          <w:lang w:eastAsia="x-none"/>
        </w:rPr>
        <w:t xml:space="preserve">                  </w:t>
      </w:r>
      <w:r w:rsidRPr="000922C8">
        <w:rPr>
          <w:rFonts w:ascii="Cambria" w:eastAsia="Times New Roman" w:hAnsi="Cambria" w:cs="Times New Roman"/>
          <w:sz w:val="24"/>
          <w:szCs w:val="28"/>
          <w:lang w:val="x-none" w:eastAsia="x-none"/>
        </w:rPr>
        <w:t>Волховского муниципального района</w:t>
      </w:r>
    </w:p>
    <w:p w:rsidR="000922C8" w:rsidRPr="000922C8" w:rsidRDefault="000922C8" w:rsidP="000922C8">
      <w:pPr>
        <w:keepNext/>
        <w:spacing w:after="0" w:line="240" w:lineRule="auto"/>
        <w:jc w:val="center"/>
        <w:outlineLvl w:val="3"/>
        <w:rPr>
          <w:rFonts w:ascii="Times New Roman" w:eastAsia="Times New Roman" w:hAnsi="Times New Roman" w:cs="Times New Roman"/>
          <w:bCs/>
          <w:sz w:val="28"/>
          <w:szCs w:val="28"/>
          <w:lang w:val="x-none" w:eastAsia="x-none"/>
        </w:rPr>
      </w:pPr>
      <w:r w:rsidRPr="000922C8">
        <w:rPr>
          <w:rFonts w:ascii="Times New Roman" w:eastAsia="Times New Roman" w:hAnsi="Times New Roman" w:cs="Times New Roman"/>
          <w:bCs/>
          <w:sz w:val="28"/>
          <w:szCs w:val="28"/>
          <w:lang w:val="x-none" w:eastAsia="x-none"/>
        </w:rPr>
        <w:t>Ленинградской  области</w:t>
      </w:r>
    </w:p>
    <w:p w:rsidR="000922C8" w:rsidRPr="000922C8"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0922C8">
        <w:rPr>
          <w:rFonts w:ascii="Cambria" w:eastAsia="Times New Roman" w:hAnsi="Cambria" w:cs="Times New Roman"/>
          <w:b/>
          <w:bCs/>
          <w:kern w:val="32"/>
          <w:sz w:val="28"/>
          <w:szCs w:val="28"/>
          <w:lang w:eastAsia="x-none"/>
        </w:rPr>
        <w:t xml:space="preserve">                    </w:t>
      </w:r>
      <w:r w:rsidRPr="000922C8">
        <w:rPr>
          <w:rFonts w:ascii="Cambria" w:eastAsia="Times New Roman" w:hAnsi="Cambria" w:cs="Times New Roman"/>
          <w:b/>
          <w:bCs/>
          <w:kern w:val="32"/>
          <w:sz w:val="28"/>
          <w:szCs w:val="28"/>
          <w:lang w:val="x-none" w:eastAsia="x-none"/>
        </w:rPr>
        <w:t>П О С Т А Н О В Л Е Н И Е</w:t>
      </w:r>
    </w:p>
    <w:p w:rsidR="000922C8" w:rsidRPr="00EC7FCB"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u w:val="single"/>
          <w:lang w:eastAsia="x-none"/>
        </w:rPr>
      </w:pPr>
      <w:r w:rsidRPr="000922C8">
        <w:rPr>
          <w:rFonts w:ascii="Times New Roman" w:eastAsia="Times New Roman" w:hAnsi="Times New Roman" w:cs="Times New Roman"/>
          <w:b/>
          <w:bCs/>
          <w:iCs/>
          <w:sz w:val="28"/>
          <w:szCs w:val="28"/>
          <w:lang w:val="x-none" w:eastAsia="x-none"/>
        </w:rPr>
        <w:t xml:space="preserve">    от </w:t>
      </w:r>
      <w:r w:rsidR="00EC7FCB">
        <w:rPr>
          <w:rFonts w:ascii="Times New Roman" w:eastAsia="Times New Roman" w:hAnsi="Times New Roman" w:cs="Times New Roman"/>
          <w:bCs/>
          <w:iCs/>
          <w:sz w:val="28"/>
          <w:szCs w:val="28"/>
          <w:u w:val="single"/>
          <w:lang w:eastAsia="x-none"/>
        </w:rPr>
        <w:t>16 августа 2021 г.</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00164279">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val="x-none" w:eastAsia="x-none"/>
        </w:rPr>
        <w:t xml:space="preserve">   </w:t>
      </w:r>
      <w:r w:rsidR="00EC7FCB">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
          <w:bCs/>
          <w:iCs/>
          <w:sz w:val="28"/>
          <w:szCs w:val="28"/>
          <w:lang w:val="x-none" w:eastAsia="x-none"/>
        </w:rPr>
        <w:t xml:space="preserve">№ </w:t>
      </w:r>
      <w:r w:rsidR="00EC7FCB">
        <w:rPr>
          <w:rFonts w:ascii="Times New Roman" w:eastAsia="Times New Roman" w:hAnsi="Times New Roman" w:cs="Times New Roman"/>
          <w:bCs/>
          <w:iCs/>
          <w:sz w:val="28"/>
          <w:szCs w:val="28"/>
          <w:u w:val="single"/>
          <w:lang w:eastAsia="x-none"/>
        </w:rPr>
        <w:t>2300</w:t>
      </w:r>
    </w:p>
    <w:p w:rsidR="000922C8" w:rsidRPr="000922C8"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0922C8">
        <w:rPr>
          <w:rFonts w:ascii="Times New Roman" w:eastAsia="Times New Roman" w:hAnsi="Times New Roman" w:cs="Times New Roman"/>
          <w:sz w:val="28"/>
          <w:szCs w:val="28"/>
          <w:lang w:eastAsia="ru-RU"/>
        </w:rPr>
        <w:t xml:space="preserve">                                                    </w:t>
      </w:r>
    </w:p>
    <w:p w:rsidR="000922C8" w:rsidRPr="000922C8"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Волхов</w:t>
      </w:r>
    </w:p>
    <w:bookmarkEnd w:id="0"/>
    <w:p w:rsidR="00B91B9C" w:rsidRDefault="00B91B9C"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p>
    <w:p w:rsidR="00B91B9C" w:rsidRDefault="00B91B9C"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p>
    <w:p w:rsidR="009D0C0F" w:rsidRPr="009D0C0F" w:rsidRDefault="009D0C0F" w:rsidP="00174C7A">
      <w:pPr>
        <w:tabs>
          <w:tab w:val="left" w:pos="9071"/>
        </w:tabs>
        <w:autoSpaceDE w:val="0"/>
        <w:autoSpaceDN w:val="0"/>
        <w:adjustRightInd w:val="0"/>
        <w:spacing w:after="0" w:line="240" w:lineRule="auto"/>
        <w:ind w:right="-1"/>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 xml:space="preserve">О внесении изменений  </w:t>
      </w:r>
    </w:p>
    <w:p w:rsidR="009D0C0F" w:rsidRPr="009D0C0F" w:rsidRDefault="009D0C0F" w:rsidP="00174C7A">
      <w:pPr>
        <w:tabs>
          <w:tab w:val="left" w:pos="9071"/>
        </w:tabs>
        <w:autoSpaceDE w:val="0"/>
        <w:autoSpaceDN w:val="0"/>
        <w:adjustRightInd w:val="0"/>
        <w:spacing w:after="0" w:line="240" w:lineRule="auto"/>
        <w:ind w:right="-1"/>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в постановление администрации</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Волховского муниципального района </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от 19 февраля 2020 года №489</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«Об утверждении муниципальной программы </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МО город Волхов</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«Обеспечение устойчивого функционирования и</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 развития коммунальной и инженерной </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инфраструктуры и повышение энергоэффективности </w:t>
      </w:r>
    </w:p>
    <w:p w:rsidR="009D0C0F" w:rsidRPr="009D0C0F" w:rsidRDefault="009D0C0F" w:rsidP="00174C7A">
      <w:pPr>
        <w:widowControl w:val="0"/>
        <w:tabs>
          <w:tab w:val="left" w:pos="9071"/>
        </w:tabs>
        <w:autoSpaceDE w:val="0"/>
        <w:autoSpaceDN w:val="0"/>
        <w:adjustRightInd w:val="0"/>
        <w:spacing w:after="0" w:line="240" w:lineRule="auto"/>
        <w:ind w:right="-1"/>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в  МО город Волхов»</w:t>
      </w:r>
    </w:p>
    <w:p w:rsidR="009D0C0F" w:rsidRPr="009D0C0F" w:rsidRDefault="009D0C0F" w:rsidP="009D0C0F">
      <w:pPr>
        <w:spacing w:after="0" w:line="240" w:lineRule="auto"/>
        <w:jc w:val="both"/>
        <w:rPr>
          <w:rFonts w:ascii="Times New Roman" w:eastAsia="Times New Roman" w:hAnsi="Times New Roman" w:cs="Times New Roman"/>
          <w:sz w:val="28"/>
          <w:szCs w:val="28"/>
          <w:lang w:eastAsia="ru-RU"/>
        </w:rPr>
      </w:pPr>
    </w:p>
    <w:p w:rsidR="009D0C0F" w:rsidRPr="009D0C0F" w:rsidRDefault="009D0C0F" w:rsidP="009D0C0F">
      <w:pPr>
        <w:spacing w:after="0" w:line="240" w:lineRule="auto"/>
        <w:ind w:firstLine="567"/>
        <w:jc w:val="both"/>
        <w:rPr>
          <w:rFonts w:ascii="Times New Roman" w:eastAsia="Times New Roman" w:hAnsi="Times New Roman" w:cs="Times New Roman"/>
          <w:sz w:val="28"/>
          <w:szCs w:val="28"/>
          <w:lang w:eastAsia="ru-RU"/>
        </w:rPr>
      </w:pPr>
      <w:r w:rsidRPr="009D0C0F">
        <w:rPr>
          <w:rFonts w:ascii="Times New Roman" w:eastAsia="Times New Roman" w:hAnsi="Times New Roman" w:cs="Times New Roman"/>
          <w:sz w:val="28"/>
          <w:szCs w:val="28"/>
          <w:lang w:eastAsia="ru-RU"/>
        </w:rPr>
        <w:t>В соответствии с решениями Совета депутатов МО город Волхов Волховского муниципального района Ленинградской области от 10. 02.2021г. №1, от 12.03.21г. №4, от 19.05.21г. №10, от 05.07.21г. №18 «О  внесении  изменений  и  дополнений в решение Совета депутатов МО город  Волхов  от  16  декабря  2020 года  № 62 «О бюджете муниципального образования город  Волхов  на  202</w:t>
      </w:r>
      <w:r w:rsidR="0050615B">
        <w:rPr>
          <w:rFonts w:ascii="Times New Roman" w:eastAsia="Times New Roman" w:hAnsi="Times New Roman" w:cs="Times New Roman"/>
          <w:sz w:val="28"/>
          <w:szCs w:val="28"/>
          <w:lang w:eastAsia="ru-RU"/>
        </w:rPr>
        <w:t>1</w:t>
      </w:r>
      <w:r w:rsidRPr="009D0C0F">
        <w:rPr>
          <w:rFonts w:ascii="Times New Roman" w:eastAsia="Times New Roman" w:hAnsi="Times New Roman" w:cs="Times New Roman"/>
          <w:sz w:val="28"/>
          <w:szCs w:val="28"/>
          <w:lang w:eastAsia="ru-RU"/>
        </w:rPr>
        <w:t xml:space="preserve">  год и на плановый период 202</w:t>
      </w:r>
      <w:r w:rsidR="0050615B">
        <w:rPr>
          <w:rFonts w:ascii="Times New Roman" w:eastAsia="Times New Roman" w:hAnsi="Times New Roman" w:cs="Times New Roman"/>
          <w:sz w:val="28"/>
          <w:szCs w:val="28"/>
          <w:lang w:eastAsia="ru-RU"/>
        </w:rPr>
        <w:t>2 и 2023</w:t>
      </w:r>
      <w:r w:rsidRPr="009D0C0F">
        <w:rPr>
          <w:rFonts w:ascii="Times New Roman" w:eastAsia="Times New Roman" w:hAnsi="Times New Roman" w:cs="Times New Roman"/>
          <w:sz w:val="28"/>
          <w:szCs w:val="28"/>
          <w:lang w:eastAsia="ru-RU"/>
        </w:rPr>
        <w:t xml:space="preserve"> годов»  и  постановлениями администрации Волховского муниципального района от 09.12.2015г.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от 16 сентября  2019 г. № 2361 «Об утверждении перечня муниципальных программ МО город Волхов Волховского муниципального района Ленинградской области» (с изменениями), п о с т а н о в л я ю:</w:t>
      </w:r>
    </w:p>
    <w:p w:rsidR="009D0C0F" w:rsidRPr="009D0C0F" w:rsidRDefault="009D0C0F" w:rsidP="009D0C0F">
      <w:pPr>
        <w:spacing w:after="0" w:line="240" w:lineRule="auto"/>
        <w:ind w:firstLine="567"/>
        <w:jc w:val="both"/>
        <w:rPr>
          <w:rFonts w:ascii="Times New Roman" w:eastAsia="Times New Roman" w:hAnsi="Times New Roman" w:cs="Times New Roman"/>
          <w:b/>
          <w:sz w:val="28"/>
          <w:szCs w:val="28"/>
          <w:lang w:eastAsia="ru-RU"/>
        </w:rPr>
      </w:pPr>
      <w:r w:rsidRPr="009D0C0F">
        <w:rPr>
          <w:rFonts w:ascii="Times New Roman" w:eastAsia="Times New Roman" w:hAnsi="Times New Roman" w:cs="Times New Roman"/>
          <w:sz w:val="28"/>
          <w:szCs w:val="28"/>
          <w:lang w:eastAsia="ru-RU"/>
        </w:rPr>
        <w:t xml:space="preserve">1. Внести изменения в приложение к постановлению  администрации Волховского муниципального района от 19 февраля 2020г. № 489 </w:t>
      </w:r>
      <w:r w:rsidRPr="009D0C0F">
        <w:rPr>
          <w:rFonts w:ascii="Times New Roman" w:eastAsia="Times New Roman" w:hAnsi="Times New Roman" w:cs="Times New Roman"/>
          <w:b/>
          <w:sz w:val="28"/>
          <w:szCs w:val="28"/>
          <w:lang w:eastAsia="ru-RU"/>
        </w:rPr>
        <w:t xml:space="preserve"> </w:t>
      </w:r>
      <w:r w:rsidRPr="009D0C0F">
        <w:rPr>
          <w:rFonts w:ascii="Times New Roman" w:eastAsia="Times New Roman" w:hAnsi="Times New Roman" w:cs="Times New Roman"/>
          <w:sz w:val="28"/>
          <w:szCs w:val="28"/>
          <w:lang w:eastAsia="ru-RU"/>
        </w:rPr>
        <w:t>«Об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изложив приложение к вышеуказанному постановлению в редакции приложения к настоящему постановлению.</w:t>
      </w:r>
    </w:p>
    <w:p w:rsidR="009D0C0F" w:rsidRPr="009D0C0F" w:rsidRDefault="009D0C0F" w:rsidP="009D0C0F">
      <w:pPr>
        <w:spacing w:after="0" w:line="240" w:lineRule="auto"/>
        <w:ind w:firstLine="709"/>
        <w:jc w:val="both"/>
        <w:rPr>
          <w:rFonts w:ascii="Times New Roman" w:eastAsia="Times New Roman" w:hAnsi="Times New Roman" w:cs="Times New Roman"/>
          <w:sz w:val="28"/>
          <w:szCs w:val="28"/>
          <w:lang w:eastAsia="x-none"/>
        </w:rPr>
      </w:pPr>
      <w:r w:rsidRPr="009D0C0F">
        <w:rPr>
          <w:rFonts w:ascii="Times New Roman" w:eastAsia="Times New Roman" w:hAnsi="Times New Roman" w:cs="Times New Roman"/>
          <w:sz w:val="28"/>
          <w:szCs w:val="28"/>
          <w:lang w:val="x-none" w:eastAsia="x-none"/>
        </w:rPr>
        <w:t xml:space="preserve">2. </w:t>
      </w:r>
      <w:r w:rsidRPr="009D0C0F">
        <w:rPr>
          <w:rFonts w:ascii="Times New Roman" w:eastAsia="Times New Roman" w:hAnsi="Times New Roman" w:cs="Times New Roman"/>
          <w:sz w:val="28"/>
          <w:szCs w:val="28"/>
          <w:lang w:eastAsia="x-none"/>
        </w:rPr>
        <w:t>Считать утратившим силу постановление администрации Волховского муниципального района от 26 января 2021г. №150 «О внесении изменений в постановление администрации Волховского муниципального района от 19 февраля 2021г. №489 «</w:t>
      </w:r>
      <w:r w:rsidRPr="009D0C0F">
        <w:rPr>
          <w:rFonts w:ascii="Times New Roman" w:eastAsia="Times New Roman" w:hAnsi="Times New Roman" w:cs="Times New Roman"/>
          <w:sz w:val="28"/>
          <w:szCs w:val="28"/>
          <w:lang w:eastAsia="ru-RU"/>
        </w:rPr>
        <w:t>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9D0C0F" w:rsidRPr="009D0C0F" w:rsidRDefault="009D0C0F" w:rsidP="009D0C0F">
      <w:pPr>
        <w:spacing w:after="0" w:line="240" w:lineRule="auto"/>
        <w:ind w:firstLine="709"/>
        <w:jc w:val="both"/>
        <w:rPr>
          <w:rFonts w:ascii="Times New Roman" w:eastAsia="Times New Roman" w:hAnsi="Times New Roman" w:cs="Times New Roman"/>
          <w:sz w:val="28"/>
          <w:szCs w:val="28"/>
          <w:lang w:val="x-none" w:eastAsia="x-none"/>
        </w:rPr>
      </w:pPr>
      <w:r w:rsidRPr="009D0C0F">
        <w:rPr>
          <w:rFonts w:ascii="Times New Roman" w:eastAsia="Times New Roman" w:hAnsi="Times New Roman" w:cs="Times New Roman"/>
          <w:sz w:val="28"/>
          <w:szCs w:val="28"/>
          <w:lang w:eastAsia="x-none"/>
        </w:rPr>
        <w:t xml:space="preserve">3. </w:t>
      </w:r>
      <w:r w:rsidRPr="009D0C0F">
        <w:rPr>
          <w:rFonts w:ascii="Times New Roman" w:eastAsia="Times New Roman" w:hAnsi="Times New Roman" w:cs="Times New Roman"/>
          <w:sz w:val="28"/>
          <w:szCs w:val="28"/>
          <w:lang w:val="x-none" w:eastAsia="x-none"/>
        </w:rPr>
        <w:t>Настоящее постановление подлежит опубликованию в средствах массовой информации.</w:t>
      </w:r>
    </w:p>
    <w:p w:rsidR="009D0C0F" w:rsidRPr="009D0C0F" w:rsidRDefault="009D0C0F" w:rsidP="009D0C0F">
      <w:pPr>
        <w:spacing w:after="0" w:line="240" w:lineRule="auto"/>
        <w:ind w:firstLine="709"/>
        <w:jc w:val="both"/>
        <w:rPr>
          <w:rFonts w:ascii="Times New Roman" w:eastAsia="Times New Roman" w:hAnsi="Times New Roman" w:cs="Times New Roman"/>
          <w:sz w:val="28"/>
          <w:szCs w:val="28"/>
          <w:lang w:eastAsia="x-none"/>
        </w:rPr>
      </w:pPr>
      <w:r w:rsidRPr="009D0C0F">
        <w:rPr>
          <w:rFonts w:ascii="Times New Roman" w:eastAsia="Times New Roman" w:hAnsi="Times New Roman" w:cs="Times New Roman"/>
          <w:sz w:val="28"/>
          <w:szCs w:val="28"/>
          <w:lang w:eastAsia="x-none"/>
        </w:rPr>
        <w:t>4</w:t>
      </w:r>
      <w:r w:rsidRPr="009D0C0F">
        <w:rPr>
          <w:rFonts w:ascii="Times New Roman" w:eastAsia="Times New Roman" w:hAnsi="Times New Roman" w:cs="Times New Roman"/>
          <w:sz w:val="28"/>
          <w:szCs w:val="28"/>
          <w:lang w:val="x-none" w:eastAsia="x-none"/>
        </w:rPr>
        <w:t xml:space="preserve">. Контроль за исполнением </w:t>
      </w:r>
      <w:r w:rsidRPr="009D0C0F">
        <w:rPr>
          <w:rFonts w:ascii="Times New Roman" w:eastAsia="Times New Roman" w:hAnsi="Times New Roman" w:cs="Times New Roman"/>
          <w:sz w:val="28"/>
          <w:szCs w:val="28"/>
          <w:lang w:eastAsia="x-none"/>
        </w:rPr>
        <w:t>настоящего</w:t>
      </w:r>
      <w:r w:rsidRPr="009D0C0F">
        <w:rPr>
          <w:rFonts w:ascii="Times New Roman" w:eastAsia="Times New Roman" w:hAnsi="Times New Roman" w:cs="Times New Roman"/>
          <w:sz w:val="28"/>
          <w:szCs w:val="28"/>
          <w:lang w:val="x-none" w:eastAsia="x-none"/>
        </w:rPr>
        <w:t xml:space="preserve"> постановления возложить </w:t>
      </w:r>
      <w:r w:rsidRPr="009D0C0F">
        <w:rPr>
          <w:rFonts w:ascii="Times New Roman" w:eastAsia="Times New Roman" w:hAnsi="Times New Roman" w:cs="Times New Roman"/>
          <w:sz w:val="28"/>
          <w:szCs w:val="28"/>
          <w:lang w:eastAsia="x-none"/>
        </w:rPr>
        <w:t xml:space="preserve">на </w:t>
      </w:r>
      <w:r w:rsidRPr="009D0C0F">
        <w:rPr>
          <w:rFonts w:ascii="Times New Roman" w:eastAsia="Times New Roman" w:hAnsi="Times New Roman" w:cs="Times New Roman"/>
          <w:sz w:val="28"/>
          <w:szCs w:val="28"/>
          <w:lang w:val="x-none" w:eastAsia="x-none"/>
        </w:rPr>
        <w:t xml:space="preserve">заместителя главы администрации </w:t>
      </w:r>
      <w:r w:rsidRPr="009D0C0F">
        <w:rPr>
          <w:rFonts w:ascii="Times New Roman" w:eastAsia="Times New Roman" w:hAnsi="Times New Roman" w:cs="Times New Roman"/>
          <w:sz w:val="28"/>
          <w:szCs w:val="28"/>
          <w:lang w:eastAsia="x-none"/>
        </w:rPr>
        <w:t xml:space="preserve">по ЖКХ, транспорту и строительству.  </w:t>
      </w: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r w:rsidRPr="00D66F39">
        <w:rPr>
          <w:rFonts w:ascii="Times New Roman" w:eastAsia="Times New Roman" w:hAnsi="Times New Roman" w:cs="Times New Roman"/>
          <w:sz w:val="28"/>
          <w:szCs w:val="28"/>
          <w:lang w:eastAsia="ru-RU"/>
        </w:rPr>
        <w:t xml:space="preserve">Глава  администрации                                    </w:t>
      </w:r>
      <w:r w:rsidR="00164279">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 xml:space="preserve">   А.В.</w:t>
      </w:r>
      <w:r w:rsidR="00164279">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Брицун</w:t>
      </w:r>
    </w:p>
    <w:p w:rsidR="00D66F39" w:rsidRPr="00D66F39" w:rsidRDefault="00D66F39" w:rsidP="00D66F39">
      <w:pPr>
        <w:spacing w:after="0" w:line="240" w:lineRule="auto"/>
        <w:rPr>
          <w:rFonts w:ascii="Times New Roman" w:eastAsia="Times New Roman" w:hAnsi="Times New Roman" w:cs="Times New Roman"/>
          <w:sz w:val="28"/>
          <w:szCs w:val="24"/>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0922C8" w:rsidRDefault="00D66F39" w:rsidP="00164279">
      <w:pPr>
        <w:spacing w:after="0" w:line="240" w:lineRule="auto"/>
        <w:rPr>
          <w:rFonts w:ascii="Times New Roman" w:eastAsia="Times New Roman" w:hAnsi="Times New Roman" w:cs="Times New Roman"/>
          <w:sz w:val="20"/>
          <w:szCs w:val="20"/>
          <w:lang w:eastAsia="ru-RU"/>
        </w:rPr>
      </w:pPr>
      <w:r w:rsidRPr="00D66F39">
        <w:rPr>
          <w:rFonts w:ascii="Times New Roman" w:eastAsia="Times New Roman" w:hAnsi="Times New Roman" w:cs="Times New Roman"/>
          <w:sz w:val="20"/>
          <w:szCs w:val="20"/>
          <w:lang w:eastAsia="ru-RU"/>
        </w:rPr>
        <w:t>Исп. Гаврилова И.А. 79-621</w:t>
      </w:r>
    </w:p>
    <w:p w:rsidR="000922C8" w:rsidRDefault="000922C8" w:rsidP="00696CB7">
      <w:pPr>
        <w:spacing w:after="0" w:line="240" w:lineRule="auto"/>
        <w:jc w:val="right"/>
        <w:rPr>
          <w:rFonts w:ascii="Times New Roman" w:eastAsia="Times New Roman" w:hAnsi="Times New Roman" w:cs="Times New Roman"/>
          <w:sz w:val="20"/>
          <w:szCs w:val="20"/>
          <w:lang w:eastAsia="ru-RU"/>
        </w:rPr>
      </w:pP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 xml:space="preserve">Приложение </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к постановлению администрации</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Волховского муниципального района</w:t>
      </w:r>
    </w:p>
    <w:p w:rsidR="007D27C0" w:rsidRPr="00696CB7" w:rsidRDefault="00D66F39" w:rsidP="007D27C0">
      <w:pPr>
        <w:spacing w:after="0" w:line="240" w:lineRule="auto"/>
        <w:jc w:val="right"/>
        <w:rPr>
          <w:rFonts w:ascii="Times New Roman" w:hAnsi="Times New Roman" w:cs="Times New Roman"/>
          <w:b/>
          <w:sz w:val="28"/>
          <w:szCs w:val="28"/>
        </w:rPr>
      </w:pPr>
      <w:r>
        <w:rPr>
          <w:rFonts w:ascii="Times New Roman" w:eastAsia="Times New Roman" w:hAnsi="Times New Roman" w:cs="Times New Roman"/>
          <w:sz w:val="20"/>
          <w:szCs w:val="20"/>
          <w:lang w:eastAsia="ru-RU"/>
        </w:rPr>
        <w:t>о</w:t>
      </w:r>
      <w:r w:rsidR="007D27C0" w:rsidRPr="00696CB7">
        <w:rPr>
          <w:rFonts w:ascii="Times New Roman" w:eastAsia="Times New Roman" w:hAnsi="Times New Roman" w:cs="Times New Roman"/>
          <w:sz w:val="20"/>
          <w:szCs w:val="20"/>
          <w:lang w:eastAsia="ru-RU"/>
        </w:rPr>
        <w:t>т</w:t>
      </w:r>
      <w:r w:rsidR="00964C08">
        <w:rPr>
          <w:rFonts w:ascii="Times New Roman" w:eastAsia="Times New Roman" w:hAnsi="Times New Roman" w:cs="Times New Roman"/>
          <w:sz w:val="20"/>
          <w:szCs w:val="20"/>
          <w:lang w:eastAsia="ru-RU"/>
        </w:rPr>
        <w:t xml:space="preserve"> </w:t>
      </w:r>
      <w:r w:rsidR="00EC7FCB">
        <w:rPr>
          <w:rFonts w:ascii="Times New Roman" w:eastAsia="Times New Roman" w:hAnsi="Times New Roman" w:cs="Times New Roman"/>
          <w:sz w:val="20"/>
          <w:szCs w:val="20"/>
          <w:lang w:eastAsia="ru-RU"/>
        </w:rPr>
        <w:t>16 августа</w:t>
      </w:r>
      <w:r w:rsidR="00964C08">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20</w:t>
      </w:r>
      <w:r w:rsidR="007D27C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007D27C0">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года  №</w:t>
      </w:r>
      <w:r w:rsidR="00964C08">
        <w:rPr>
          <w:rFonts w:ascii="Times New Roman" w:eastAsia="Times New Roman" w:hAnsi="Times New Roman" w:cs="Times New Roman"/>
          <w:sz w:val="20"/>
          <w:szCs w:val="20"/>
          <w:lang w:eastAsia="ru-RU"/>
        </w:rPr>
        <w:t xml:space="preserve"> </w:t>
      </w:r>
      <w:r w:rsidR="00EC7FCB">
        <w:rPr>
          <w:rFonts w:ascii="Times New Roman" w:eastAsia="Times New Roman" w:hAnsi="Times New Roman" w:cs="Times New Roman"/>
          <w:sz w:val="20"/>
          <w:szCs w:val="20"/>
          <w:lang w:eastAsia="ru-RU"/>
        </w:rPr>
        <w:t>2300</w:t>
      </w: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736"/>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sidR="00791B57">
              <w:rPr>
                <w:rFonts w:ascii="Times New Roman" w:hAnsi="Times New Roman" w:cs="Times New Roman"/>
                <w:sz w:val="24"/>
                <w:szCs w:val="24"/>
                <w:lang w:eastAsia="ru-RU"/>
              </w:rPr>
              <w:t>253 802,5</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тыс. рублей, в том числе:</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FA16B0" w:rsidRPr="00F434E8" w:rsidRDefault="009D0C0F"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97 080,9 </w:t>
            </w:r>
            <w:r w:rsidR="00FA16B0" w:rsidRPr="00F434E8">
              <w:rPr>
                <w:rFonts w:ascii="Times New Roman" w:hAnsi="Times New Roman" w:cs="Times New Roman"/>
                <w:sz w:val="24"/>
                <w:szCs w:val="24"/>
                <w:lang w:eastAsia="ru-RU"/>
              </w:rPr>
              <w:t>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74 990,0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sidR="00EA2F2E">
              <w:rPr>
                <w:rFonts w:ascii="Times New Roman" w:hAnsi="Times New Roman" w:cs="Times New Roman"/>
                <w:sz w:val="24"/>
                <w:szCs w:val="24"/>
                <w:lang w:eastAsia="ru-RU"/>
              </w:rPr>
              <w:t>81 731,6</w:t>
            </w:r>
            <w:r>
              <w:rPr>
                <w:rFonts w:ascii="Times New Roman" w:hAnsi="Times New Roman" w:cs="Times New Roman"/>
                <w:sz w:val="24"/>
                <w:szCs w:val="24"/>
                <w:lang w:eastAsia="ru-RU"/>
              </w:rPr>
              <w:t xml:space="preserve"> тыс. руб.</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17 301,7</w:t>
            </w:r>
            <w:r w:rsidRPr="00F434E8">
              <w:rPr>
                <w:rFonts w:ascii="Times New Roman" w:hAnsi="Times New Roman" w:cs="Times New Roman"/>
                <w:sz w:val="24"/>
                <w:szCs w:val="24"/>
                <w:lang w:eastAsia="ru-RU"/>
              </w:rPr>
              <w:t xml:space="preserve"> тыс. рублей, в том числе:</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5 365,7</w:t>
            </w:r>
            <w:r w:rsidRPr="00F434E8">
              <w:rPr>
                <w:rFonts w:ascii="Times New Roman" w:hAnsi="Times New Roman" w:cs="Times New Roman"/>
                <w:sz w:val="24"/>
                <w:szCs w:val="24"/>
                <w:lang w:eastAsia="ru-RU"/>
              </w:rPr>
              <w:t xml:space="preserve"> тыс. рублей;</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351,0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11 585,0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EA2F2E">
              <w:rPr>
                <w:rFonts w:ascii="Times New Roman" w:hAnsi="Times New Roman" w:cs="Times New Roman"/>
                <w:sz w:val="24"/>
                <w:szCs w:val="24"/>
                <w:lang w:eastAsia="ru-RU"/>
              </w:rPr>
              <w:t>47 420,2</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13 035,6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EA2F2E">
              <w:rPr>
                <w:rFonts w:ascii="Times New Roman" w:hAnsi="Times New Roman" w:cs="Times New Roman"/>
                <w:sz w:val="24"/>
                <w:szCs w:val="24"/>
                <w:lang w:eastAsia="ru-RU"/>
              </w:rPr>
              <w:t>34 214</w:t>
            </w:r>
            <w:r w:rsidR="009D0C0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9D0C0F">
              <w:rPr>
                <w:rFonts w:ascii="Times New Roman" w:hAnsi="Times New Roman" w:cs="Times New Roman"/>
                <w:sz w:val="24"/>
                <w:szCs w:val="24"/>
                <w:lang w:eastAsia="ru-RU"/>
              </w:rPr>
              <w:t>39 462,6</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3 530,6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sidR="00D66F39">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9D0C0F" w:rsidRPr="00F434E8" w:rsidRDefault="009D0C0F"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35 932,0 тыс. рублей;</w:t>
            </w:r>
          </w:p>
          <w:p w:rsidR="00D66F39"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sidR="00D66F39">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sidR="00467C2C">
              <w:rPr>
                <w:rFonts w:ascii="Times New Roman" w:hAnsi="Times New Roman" w:cs="Times New Roman"/>
                <w:sz w:val="24"/>
                <w:szCs w:val="24"/>
                <w:lang w:eastAsia="ru-RU"/>
              </w:rPr>
              <w:t>149 618</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467C2C">
              <w:rPr>
                <w:rFonts w:ascii="Times New Roman" w:hAnsi="Times New Roman" w:cs="Times New Roman"/>
                <w:sz w:val="24"/>
                <w:szCs w:val="24"/>
                <w:lang w:eastAsia="ru-RU"/>
              </w:rPr>
              <w:t>75 149</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w:t>
            </w:r>
          </w:p>
          <w:p w:rsidR="007D27C0" w:rsidRPr="006E5AEE" w:rsidRDefault="007D27C0" w:rsidP="00467C2C">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467C2C">
              <w:rPr>
                <w:rFonts w:ascii="Times New Roman" w:hAnsi="Times New Roman" w:cs="Times New Roman"/>
                <w:sz w:val="24"/>
                <w:szCs w:val="24"/>
                <w:lang w:eastAsia="ru-RU"/>
              </w:rPr>
              <w:t>74 469</w:t>
            </w:r>
            <w:r>
              <w:rPr>
                <w:rFonts w:ascii="Times New Roman" w:hAnsi="Times New Roman" w:cs="Times New Roman"/>
                <w:sz w:val="24"/>
                <w:szCs w:val="24"/>
                <w:lang w:eastAsia="ru-RU"/>
              </w:rPr>
              <w:t>,0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44,5 тыс. человек (по данным Петростата).</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653"/>
        <w:gridCol w:w="3710"/>
        <w:gridCol w:w="2924"/>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Пролетарская, д.2</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Кировский пр,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м-н "Пороги", к-л 3, д.5</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r>
              <w:rPr>
                <w:rFonts w:ascii="Times New Roman" w:hAnsi="Times New Roman"/>
                <w:sz w:val="20"/>
                <w:szCs w:val="20"/>
              </w:rPr>
              <w:t xml:space="preserve">м-н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Октябрьская, д.1а, корп. 5</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Для осуществления перехода на закрытую схему, а также с целью исключения перетопов или недотопов многоквартирные до</w:t>
      </w:r>
      <w:r w:rsidR="00B91B9C">
        <w:rPr>
          <w:rFonts w:ascii="Times New Roman" w:hAnsi="Times New Roman"/>
          <w:sz w:val="24"/>
          <w:szCs w:val="24"/>
        </w:rPr>
        <w:t>ма необходимо оснастить автомати</w:t>
      </w:r>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газораспределительной станции ГРС Волхов-1, Волхов-2, а также сжиженного углеводородного газа (СУГ) от резервуарных установок. 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«Леноблгаз»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газопотребления.</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В рамках подпрограммы планируется дальнейшее расширение сети газораспределения и газопотребления,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 xml:space="preserve">субъекта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«РКС-энерго»,</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«Оборонэнергосбыт».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«Новоладожские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энергосервисного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5095" w:type="pct"/>
        <w:tblInd w:w="-176" w:type="dxa"/>
        <w:tblLayout w:type="fixed"/>
        <w:tblLook w:val="04A0" w:firstRow="1" w:lastRow="0" w:firstColumn="1" w:lastColumn="0" w:noHBand="0" w:noVBand="1"/>
      </w:tblPr>
      <w:tblGrid>
        <w:gridCol w:w="449"/>
        <w:gridCol w:w="1101"/>
        <w:gridCol w:w="1001"/>
        <w:gridCol w:w="568"/>
        <w:gridCol w:w="852"/>
        <w:gridCol w:w="980"/>
        <w:gridCol w:w="1132"/>
        <w:gridCol w:w="1005"/>
        <w:gridCol w:w="1037"/>
        <w:gridCol w:w="634"/>
        <w:gridCol w:w="704"/>
      </w:tblGrid>
      <w:tr w:rsidR="007D27C0" w:rsidRPr="00825AB3" w:rsidTr="00164279">
        <w:trPr>
          <w:trHeight w:val="402"/>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п/п</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529" w:type="pct"/>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3652" w:type="pct"/>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164279" w:rsidRPr="00825AB3" w:rsidTr="00164279">
        <w:trPr>
          <w:cantSplit/>
          <w:trHeight w:val="1392"/>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29"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кв.м</w:t>
            </w:r>
          </w:p>
        </w:tc>
        <w:tc>
          <w:tcPr>
            <w:tcW w:w="45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59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Объем контейнера, куб.м</w:t>
            </w:r>
          </w:p>
        </w:tc>
        <w:tc>
          <w:tcPr>
            <w:tcW w:w="372"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164279" w:rsidRPr="00825AB3" w:rsidTr="00164279">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529"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30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51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59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531"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54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335"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164279" w:rsidRPr="009F4A0F" w:rsidTr="00164279">
        <w:trPr>
          <w:trHeight w:val="40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28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5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24а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ул.Молодёжная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21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ул.Новгородская 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1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16а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ул.Пролетарская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2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Расстанная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Ю.Гагарина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26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8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164279" w:rsidRPr="009F4A0F" w:rsidTr="00164279">
        <w:trPr>
          <w:trHeight w:val="28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Мичуриа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164279" w:rsidRPr="009F4A0F" w:rsidTr="00164279">
        <w:trPr>
          <w:trHeight w:val="25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3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Ул.Калинина д.27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ул.Станиславского 30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Ул.Гоголя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ул.Мирошниченко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55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без огр.</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Халтурино</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Порожский переулок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ул.Пустынная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Контейнерные площадкина тер.</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Новооктябрьское кладбище</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профист  с8</w:t>
            </w:r>
          </w:p>
        </w:tc>
        <w:tc>
          <w:tcPr>
            <w:tcW w:w="531"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r>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Расстанная, д. 4А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Кировский пр, д. 36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Графтио, д. 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металлический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металлочерепица</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выкатной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825AB3"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Ю.Гагарина, д. 27А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Вертикальный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7D7211" w:rsidRDefault="007D7211" w:rsidP="007D72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муниципальной программы</w:t>
      </w:r>
    </w:p>
    <w:tbl>
      <w:tblPr>
        <w:tblpPr w:leftFromText="180" w:rightFromText="180" w:vertAnchor="text" w:tblpY="1"/>
        <w:tblOverlap w:val="neve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61"/>
        <w:gridCol w:w="1559"/>
        <w:gridCol w:w="3827"/>
      </w:tblGrid>
      <w:tr w:rsidR="007D27C0" w:rsidRPr="003925B2" w:rsidTr="00B43B0E">
        <w:trPr>
          <w:trHeight w:val="674"/>
        </w:trPr>
        <w:tc>
          <w:tcPr>
            <w:tcW w:w="582"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п/п</w:t>
            </w:r>
          </w:p>
        </w:tc>
        <w:tc>
          <w:tcPr>
            <w:tcW w:w="3261"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559"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7D27C0" w:rsidRPr="003925B2" w:rsidTr="00B43B0E">
        <w:trPr>
          <w:trHeight w:val="1131"/>
        </w:trPr>
        <w:tc>
          <w:tcPr>
            <w:tcW w:w="582"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261" w:type="dxa"/>
            <w:shd w:val="clear" w:color="auto" w:fill="auto"/>
            <w:vAlign w:val="center"/>
            <w:hideMark/>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АИТП с погодным и часовым регулированием</w:t>
            </w:r>
          </w:p>
        </w:tc>
        <w:tc>
          <w:tcPr>
            <w:tcW w:w="1559" w:type="dxa"/>
            <w:shd w:val="clear" w:color="auto" w:fill="auto"/>
            <w:vAlign w:val="center"/>
            <w:hideMark/>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37A47" w:rsidRPr="003925B2" w:rsidTr="00B43B0E">
        <w:trPr>
          <w:trHeight w:val="402"/>
        </w:trPr>
        <w:tc>
          <w:tcPr>
            <w:tcW w:w="582" w:type="dxa"/>
            <w:shd w:val="clear" w:color="auto" w:fill="auto"/>
            <w:vAlign w:val="center"/>
          </w:tcPr>
          <w:p w:rsidR="00A37A47"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261"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ЦП: Количество установленных ИБП</w:t>
            </w:r>
          </w:p>
        </w:tc>
        <w:tc>
          <w:tcPr>
            <w:tcW w:w="1559" w:type="dxa"/>
            <w:shd w:val="clear" w:color="auto" w:fill="auto"/>
            <w:vAlign w:val="center"/>
          </w:tcPr>
          <w:p w:rsidR="00A37A47" w:rsidRPr="003925B2" w:rsidRDefault="00A37A47" w:rsidP="00A37A47">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w:t>
            </w:r>
            <w:r>
              <w:rPr>
                <w:rFonts w:ascii="Times New Roman CYR" w:hAnsi="Times New Roman CYR" w:cs="Times New Roman CYR"/>
                <w:sz w:val="24"/>
                <w:szCs w:val="24"/>
              </w:rPr>
              <w:t>оличеством установленных ИБ</w:t>
            </w:r>
            <w:r w:rsidRPr="003925B2">
              <w:rPr>
                <w:rFonts w:ascii="Times New Roman CYR" w:hAnsi="Times New Roman CYR" w:cs="Times New Roman CYR"/>
                <w:sz w:val="24"/>
                <w:szCs w:val="24"/>
              </w:rPr>
              <w:t>П на основании муниципальных контрактов</w:t>
            </w:r>
          </w:p>
        </w:tc>
      </w:tr>
      <w:tr w:rsidR="007D27C0" w:rsidRPr="003925B2" w:rsidTr="00B43B0E">
        <w:trPr>
          <w:trHeight w:val="402"/>
        </w:trPr>
        <w:tc>
          <w:tcPr>
            <w:tcW w:w="582" w:type="dxa"/>
            <w:shd w:val="clear" w:color="auto" w:fill="auto"/>
            <w:vAlign w:val="center"/>
          </w:tcPr>
          <w:p w:rsidR="007D27C0" w:rsidRPr="003925B2" w:rsidRDefault="00A37A47"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261"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559"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rPr>
              <w:t>ЦП: Количество</w:t>
            </w:r>
            <w:r>
              <w:rPr>
                <w:rFonts w:ascii="Times New Roman CYR" w:hAnsi="Times New Roman CYR" w:cs="Times New Roman CYR"/>
                <w:sz w:val="24"/>
                <w:szCs w:val="24"/>
              </w:rPr>
              <w:t xml:space="preserve"> </w:t>
            </w:r>
            <w:r w:rsidRPr="00C758FF">
              <w:rPr>
                <w:rFonts w:ascii="Times New Roman CYR" w:hAnsi="Times New Roman CYR" w:cs="Times New Roman CYR"/>
                <w:sz w:val="24"/>
                <w:szCs w:val="24"/>
              </w:rPr>
              <w:t>разработанных проектов строительства системы уличного освещения</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lang w:eastAsia="zh-CN"/>
              </w:rPr>
              <w:t xml:space="preserve">Показатель  определяется в соответствии с количеством </w:t>
            </w:r>
            <w:r>
              <w:rPr>
                <w:rFonts w:ascii="Times New Roman CYR" w:hAnsi="Times New Roman CYR" w:cs="Times New Roman CYR"/>
                <w:sz w:val="24"/>
                <w:szCs w:val="24"/>
                <w:lang w:eastAsia="zh-CN"/>
              </w:rPr>
              <w:t>разработанных</w:t>
            </w:r>
            <w:r w:rsidRPr="00C758FF">
              <w:rPr>
                <w:rFonts w:ascii="Times New Roman CYR" w:hAnsi="Times New Roman CYR" w:cs="Times New Roman CYR"/>
                <w:sz w:val="24"/>
                <w:szCs w:val="24"/>
                <w:lang w:eastAsia="zh-CN"/>
              </w:rPr>
              <w:t xml:space="preserve"> проектов</w:t>
            </w:r>
            <w:r>
              <w:rPr>
                <w:rFonts w:ascii="Times New Roman CYR" w:hAnsi="Times New Roman CYR" w:cs="Times New Roman CYR"/>
                <w:sz w:val="24"/>
                <w:szCs w:val="24"/>
                <w:lang w:eastAsia="zh-CN"/>
              </w:rPr>
              <w:t xml:space="preserve"> на основании муниципальных контрактов</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r>
      <w:tr w:rsidR="00164279" w:rsidRPr="003925B2" w:rsidTr="00B43B0E">
        <w:trPr>
          <w:trHeight w:val="720"/>
        </w:trPr>
        <w:tc>
          <w:tcPr>
            <w:tcW w:w="582"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261"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559" w:type="dxa"/>
            <w:shd w:val="clear" w:color="auto" w:fill="auto"/>
            <w:vAlign w:val="center"/>
          </w:tcPr>
          <w:p w:rsidR="00164279" w:rsidRPr="003925B2" w:rsidRDefault="00164279" w:rsidP="00164279">
            <w:pPr>
              <w:spacing w:after="0" w:line="240" w:lineRule="auto"/>
              <w:jc w:val="center"/>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п.м.</w:t>
            </w:r>
          </w:p>
        </w:tc>
        <w:tc>
          <w:tcPr>
            <w:tcW w:w="3827" w:type="dxa"/>
            <w:shd w:val="clear" w:color="auto" w:fill="auto"/>
            <w:vAlign w:val="center"/>
          </w:tcPr>
          <w:p w:rsidR="00164279" w:rsidRPr="00BD5D27" w:rsidRDefault="00164279" w:rsidP="00164279">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164279" w:rsidRPr="003925B2" w:rsidTr="00B43B0E">
        <w:trPr>
          <w:trHeight w:val="720"/>
        </w:trPr>
        <w:tc>
          <w:tcPr>
            <w:tcW w:w="582"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61" w:type="dxa"/>
            <w:shd w:val="clear" w:color="auto" w:fill="auto"/>
            <w:vAlign w:val="center"/>
          </w:tcPr>
          <w:p w:rsidR="00164279" w:rsidRPr="00BE4626" w:rsidRDefault="00164279" w:rsidP="00164279">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559" w:type="dxa"/>
            <w:shd w:val="clear" w:color="auto" w:fill="auto"/>
            <w:vAlign w:val="center"/>
          </w:tcPr>
          <w:p w:rsidR="00164279" w:rsidRPr="00BE4626" w:rsidRDefault="00164279" w:rsidP="00164279">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827" w:type="dxa"/>
            <w:shd w:val="clear" w:color="auto" w:fill="auto"/>
            <w:vAlign w:val="center"/>
          </w:tcPr>
          <w:p w:rsidR="00164279" w:rsidRPr="00BE4626" w:rsidRDefault="00164279" w:rsidP="00164279">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bl>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164279" w:rsidRDefault="00164279" w:rsidP="00C33ED5">
      <w:pPr>
        <w:widowControl w:val="0"/>
        <w:spacing w:after="0" w:line="240" w:lineRule="auto"/>
        <w:jc w:val="center"/>
        <w:rPr>
          <w:rFonts w:ascii="Times New Roman" w:hAnsi="Times New Roman"/>
          <w:sz w:val="24"/>
          <w:szCs w:val="24"/>
        </w:rPr>
        <w:sectPr w:rsidR="00164279" w:rsidSect="00164279">
          <w:headerReference w:type="default" r:id="rId10"/>
          <w:headerReference w:type="first" r:id="rId11"/>
          <w:pgSz w:w="11906" w:h="16838"/>
          <w:pgMar w:top="1134" w:right="1134" w:bottom="1134" w:left="1701" w:header="709" w:footer="709" w:gutter="0"/>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30"/>
        <w:gridCol w:w="1697"/>
        <w:gridCol w:w="1427"/>
        <w:gridCol w:w="1418"/>
        <w:gridCol w:w="991"/>
        <w:gridCol w:w="994"/>
        <w:gridCol w:w="21"/>
        <w:gridCol w:w="971"/>
        <w:gridCol w:w="9"/>
        <w:gridCol w:w="986"/>
        <w:gridCol w:w="6"/>
        <w:gridCol w:w="1133"/>
        <w:gridCol w:w="1303"/>
        <w:gridCol w:w="1241"/>
      </w:tblGrid>
      <w:tr w:rsidR="006579BC" w:rsidRPr="00692B05" w:rsidTr="001E56B4">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п\п</w:t>
            </w:r>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577"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48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Всего финанси рование (тыс.руб.), Итоговый  целевой показатель</w:t>
            </w:r>
          </w:p>
        </w:tc>
        <w:tc>
          <w:tcPr>
            <w:tcW w:w="1737" w:type="pct"/>
            <w:gridSpan w:val="8"/>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Ответственный за выполнение мероприятий программы (подпрограммы)</w:t>
            </w: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337"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338"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340" w:type="pct"/>
            <w:gridSpan w:val="3"/>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337" w:type="pct"/>
            <w:gridSpan w:val="2"/>
          </w:tcPr>
          <w:p w:rsidR="00A37A47" w:rsidRDefault="00A37A47" w:rsidP="00481AAB">
            <w:pPr>
              <w:widowControl w:val="0"/>
              <w:autoSpaceDE w:val="0"/>
              <w:spacing w:after="0" w:line="240" w:lineRule="auto"/>
              <w:jc w:val="center"/>
              <w:rPr>
                <w:rFonts w:ascii="Times New Roman" w:hAnsi="Times New Roman"/>
                <w:sz w:val="20"/>
                <w:szCs w:val="20"/>
              </w:rPr>
            </w:pPr>
          </w:p>
          <w:p w:rsidR="006579BC" w:rsidRDefault="006579BC"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2023</w:t>
            </w:r>
          </w:p>
        </w:tc>
        <w:tc>
          <w:tcPr>
            <w:tcW w:w="385"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6579BC">
              <w:rPr>
                <w:rFonts w:ascii="Times New Roman" w:hAnsi="Times New Roman"/>
                <w:sz w:val="20"/>
                <w:szCs w:val="20"/>
              </w:rPr>
              <w:t>4</w:t>
            </w:r>
            <w:r w:rsidRPr="00692B05">
              <w:rPr>
                <w:rFonts w:ascii="Times New Roman" w:hAnsi="Times New Roman"/>
                <w:sz w:val="20"/>
                <w:szCs w:val="20"/>
              </w:rPr>
              <w:t>-2030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21"/>
        </w:trPr>
        <w:tc>
          <w:tcPr>
            <w:tcW w:w="164"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191F13" w:rsidP="0004307D">
            <w:pPr>
              <w:jc w:val="center"/>
              <w:rPr>
                <w:rFonts w:ascii="Times New Roman" w:hAnsi="Times New Roman"/>
                <w:b/>
                <w:sz w:val="20"/>
                <w:szCs w:val="20"/>
              </w:rPr>
            </w:pPr>
            <w:r>
              <w:rPr>
                <w:rFonts w:ascii="Times New Roman" w:hAnsi="Times New Roman"/>
                <w:b/>
                <w:sz w:val="20"/>
                <w:szCs w:val="20"/>
              </w:rPr>
              <w:t>253 802,5</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17 301,7</w:t>
            </w:r>
          </w:p>
        </w:tc>
        <w:tc>
          <w:tcPr>
            <w:tcW w:w="338" w:type="pct"/>
            <w:shd w:val="clear" w:color="auto" w:fill="auto"/>
          </w:tcPr>
          <w:p w:rsidR="0004307D" w:rsidRPr="00B3228E" w:rsidRDefault="00191F13" w:rsidP="00B3228E">
            <w:pPr>
              <w:spacing w:after="0" w:line="240" w:lineRule="auto"/>
              <w:jc w:val="center"/>
              <w:rPr>
                <w:rFonts w:ascii="Times New Roman" w:hAnsi="Times New Roman"/>
                <w:b/>
                <w:sz w:val="20"/>
                <w:szCs w:val="20"/>
              </w:rPr>
            </w:pPr>
            <w:r>
              <w:rPr>
                <w:rFonts w:ascii="Times New Roman" w:hAnsi="Times New Roman"/>
                <w:b/>
                <w:sz w:val="20"/>
                <w:szCs w:val="20"/>
              </w:rPr>
              <w:t>47 420,2</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39 462,6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149 618,0</w:t>
            </w:r>
          </w:p>
        </w:tc>
        <w:tc>
          <w:tcPr>
            <w:tcW w:w="443"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9D0C0F" w:rsidP="0004307D">
            <w:pPr>
              <w:jc w:val="center"/>
              <w:rPr>
                <w:rFonts w:ascii="Times New Roman" w:hAnsi="Times New Roman"/>
                <w:b/>
                <w:sz w:val="20"/>
                <w:szCs w:val="20"/>
              </w:rPr>
            </w:pPr>
            <w:r>
              <w:rPr>
                <w:rFonts w:ascii="Times New Roman" w:hAnsi="Times New Roman"/>
                <w:b/>
                <w:sz w:val="20"/>
                <w:szCs w:val="20"/>
              </w:rPr>
              <w:t>97 080,9</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5 365,7</w:t>
            </w:r>
          </w:p>
        </w:tc>
        <w:tc>
          <w:tcPr>
            <w:tcW w:w="338"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13 035,6</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3 530,6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75 149,0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74 990,0</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351,0</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17</w:t>
            </w:r>
            <w:r w:rsidRPr="00B3228E">
              <w:rPr>
                <w:rFonts w:ascii="Times New Roman" w:hAnsi="Times New Roman"/>
                <w:b/>
                <w:sz w:val="20"/>
                <w:szCs w:val="20"/>
              </w:rPr>
              <w:t>0,0</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79"/>
        </w:trPr>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191F13" w:rsidP="0004307D">
            <w:pPr>
              <w:jc w:val="center"/>
              <w:rPr>
                <w:rFonts w:ascii="Times New Roman" w:hAnsi="Times New Roman"/>
                <w:b/>
                <w:sz w:val="20"/>
                <w:szCs w:val="20"/>
              </w:rPr>
            </w:pPr>
            <w:r>
              <w:rPr>
                <w:rFonts w:ascii="Times New Roman" w:hAnsi="Times New Roman"/>
                <w:b/>
                <w:sz w:val="20"/>
                <w:szCs w:val="20"/>
              </w:rPr>
              <w:t>81 731,6</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11 585,0</w:t>
            </w:r>
          </w:p>
        </w:tc>
        <w:tc>
          <w:tcPr>
            <w:tcW w:w="338" w:type="pct"/>
            <w:shd w:val="clear" w:color="auto" w:fill="auto"/>
          </w:tcPr>
          <w:p w:rsidR="0004307D" w:rsidRPr="00B3228E" w:rsidRDefault="00191F13" w:rsidP="00B3228E">
            <w:pPr>
              <w:spacing w:after="0" w:line="240" w:lineRule="auto"/>
              <w:jc w:val="center"/>
              <w:rPr>
                <w:rFonts w:ascii="Times New Roman" w:hAnsi="Times New Roman"/>
                <w:b/>
                <w:sz w:val="20"/>
                <w:szCs w:val="20"/>
              </w:rPr>
            </w:pPr>
            <w:r>
              <w:rPr>
                <w:rFonts w:ascii="Times New Roman" w:hAnsi="Times New Roman"/>
                <w:b/>
                <w:sz w:val="20"/>
                <w:szCs w:val="20"/>
              </w:rPr>
              <w:t>34 214,6</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35 932,0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6579BC" w:rsidRPr="00692B05" w:rsidTr="006579BC">
        <w:trPr>
          <w:trHeight w:val="295"/>
        </w:trPr>
        <w:tc>
          <w:tcPr>
            <w:tcW w:w="5000" w:type="pct"/>
            <w:gridSpan w:val="15"/>
          </w:tcPr>
          <w:p w:rsidR="006579BC" w:rsidRPr="00D00EEA" w:rsidRDefault="006579BC"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2021-2030гг</w:t>
            </w: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172 018,4</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27 448,4</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144 570,0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75 494,7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3 209,7</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72 455,0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0951B8" w:rsidRPr="00692B05" w:rsidTr="000951B8">
        <w:trPr>
          <w:trHeight w:val="369"/>
        </w:trPr>
        <w:tc>
          <w:tcPr>
            <w:tcW w:w="164"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r>
              <w:rPr>
                <w:rFonts w:ascii="Times New Roman" w:hAnsi="Times New Roman"/>
                <w:sz w:val="20"/>
                <w:szCs w:val="20"/>
              </w:rPr>
              <w:t>Повышение надежности и энергетической эффективности в системах теплоснабжения</w:t>
            </w: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26 161,6</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26 161,6</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0951B8" w:rsidRPr="00274808" w:rsidRDefault="000951B8" w:rsidP="000951B8">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7"/>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2 092,9</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2 092,9</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0"/>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1E56B4">
        <w:tc>
          <w:tcPr>
            <w:tcW w:w="164"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1.1</w:t>
            </w:r>
          </w:p>
        </w:tc>
        <w:tc>
          <w:tcPr>
            <w:tcW w:w="690" w:type="pct"/>
            <w:shd w:val="clear" w:color="auto" w:fill="auto"/>
          </w:tcPr>
          <w:p w:rsidR="000951B8" w:rsidRPr="00692B05" w:rsidRDefault="000951B8" w:rsidP="00914637">
            <w:pPr>
              <w:widowControl w:val="0"/>
              <w:autoSpaceDE w:val="0"/>
              <w:spacing w:after="0" w:line="240" w:lineRule="auto"/>
              <w:rPr>
                <w:rFonts w:ascii="Times New Roman" w:hAnsi="Times New Roman"/>
                <w:sz w:val="20"/>
                <w:szCs w:val="20"/>
              </w:rPr>
            </w:pPr>
            <w:r w:rsidRPr="00914637">
              <w:rPr>
                <w:rFonts w:ascii="Times New Roman" w:hAnsi="Times New Roman"/>
                <w:b/>
                <w:sz w:val="20"/>
                <w:szCs w:val="20"/>
              </w:rPr>
              <w:t>ЦП:</w:t>
            </w:r>
            <w:r>
              <w:rPr>
                <w:rFonts w:ascii="Times New Roman" w:hAnsi="Times New Roman"/>
                <w:sz w:val="20"/>
                <w:szCs w:val="20"/>
              </w:rPr>
              <w:t xml:space="preserve"> Количество разработанных проектов по реконструкции системы теплоснабжения в том числе ПСД</w:t>
            </w:r>
          </w:p>
        </w:tc>
        <w:tc>
          <w:tcPr>
            <w:tcW w:w="577" w:type="pct"/>
            <w:shd w:val="clear" w:color="auto" w:fill="auto"/>
          </w:tcPr>
          <w:p w:rsidR="000951B8" w:rsidRPr="00710405"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ед.</w:t>
            </w:r>
          </w:p>
        </w:tc>
        <w:tc>
          <w:tcPr>
            <w:tcW w:w="485"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1,0</w:t>
            </w:r>
          </w:p>
        </w:tc>
        <w:tc>
          <w:tcPr>
            <w:tcW w:w="337" w:type="pct"/>
            <w:shd w:val="clear" w:color="auto" w:fill="auto"/>
          </w:tcPr>
          <w:p w:rsidR="000951B8"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0951B8"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1,0</w:t>
            </w:r>
          </w:p>
        </w:tc>
        <w:tc>
          <w:tcPr>
            <w:tcW w:w="330" w:type="pct"/>
          </w:tcPr>
          <w:p w:rsidR="000951B8"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sidR="000951B8">
              <w:rPr>
                <w:rFonts w:ascii="Times New Roman" w:hAnsi="Times New Roman"/>
                <w:sz w:val="20"/>
                <w:szCs w:val="20"/>
              </w:rPr>
              <w:t>2</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Установка автоматизированных индивидуальных тепловых пунктов с погодным и часовым регулированием</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24-2030гг</w:t>
            </w: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6579BC">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АИТП с погодным и часовым регулированием</w:t>
            </w:r>
          </w:p>
        </w:tc>
        <w:tc>
          <w:tcPr>
            <w:tcW w:w="577"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482" w:type="pct"/>
            <w:shd w:val="clear" w:color="auto" w:fill="auto"/>
            <w:vAlign w:val="center"/>
          </w:tcPr>
          <w:p w:rsidR="00A37A47" w:rsidRPr="003E4319" w:rsidRDefault="00A37A47" w:rsidP="001C508B">
            <w:pPr>
              <w:spacing w:after="0" w:line="240" w:lineRule="auto"/>
              <w:jc w:val="center"/>
              <w:rPr>
                <w:rFonts w:ascii="Times New Roman" w:hAnsi="Times New Roman"/>
                <w:sz w:val="20"/>
                <w:szCs w:val="20"/>
              </w:rPr>
            </w:pPr>
            <w:r>
              <w:rPr>
                <w:rFonts w:ascii="Times New Roman" w:hAnsi="Times New Roman"/>
                <w:sz w:val="20"/>
                <w:szCs w:val="20"/>
              </w:rPr>
              <w:t>2</w:t>
            </w:r>
            <w:r w:rsidR="001C508B">
              <w:rPr>
                <w:rFonts w:ascii="Times New Roman" w:hAnsi="Times New Roman"/>
                <w:sz w:val="20"/>
                <w:szCs w:val="20"/>
              </w:rPr>
              <w:t>55</w:t>
            </w:r>
            <w:r w:rsidRPr="003E4319">
              <w:rPr>
                <w:rFonts w:ascii="Times New Roman" w:hAnsi="Times New Roman"/>
                <w:sz w:val="20"/>
                <w:szCs w:val="20"/>
              </w:rPr>
              <w:t>,0</w:t>
            </w:r>
          </w:p>
        </w:tc>
        <w:tc>
          <w:tcPr>
            <w:tcW w:w="337" w:type="pct"/>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5" w:type="pct"/>
            <w:gridSpan w:val="2"/>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Default="001C508B" w:rsidP="00905666">
            <w:pPr>
              <w:spacing w:after="0" w:line="240" w:lineRule="auto"/>
              <w:jc w:val="center"/>
              <w:rPr>
                <w:rFonts w:ascii="Times New Roman" w:hAnsi="Times New Roman"/>
                <w:sz w:val="20"/>
                <w:szCs w:val="20"/>
              </w:rPr>
            </w:pPr>
          </w:p>
          <w:p w:rsidR="001C508B" w:rsidRDefault="001C508B" w:rsidP="00905666">
            <w:pPr>
              <w:spacing w:after="0" w:line="240" w:lineRule="auto"/>
              <w:jc w:val="center"/>
              <w:rPr>
                <w:rFonts w:ascii="Times New Roman" w:hAnsi="Times New Roman"/>
                <w:sz w:val="20"/>
                <w:szCs w:val="20"/>
              </w:rPr>
            </w:pPr>
          </w:p>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244,0</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91463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r w:rsidR="00914637">
              <w:rPr>
                <w:rFonts w:ascii="Times New Roman" w:hAnsi="Times New Roman"/>
                <w:sz w:val="20"/>
                <w:szCs w:val="20"/>
              </w:rPr>
              <w:t>3.</w:t>
            </w:r>
          </w:p>
        </w:tc>
        <w:tc>
          <w:tcPr>
            <w:tcW w:w="690" w:type="pct"/>
            <w:vMerge w:val="restart"/>
            <w:shd w:val="clear" w:color="auto" w:fill="auto"/>
          </w:tcPr>
          <w:p w:rsidR="00710405" w:rsidRPr="00692B05" w:rsidRDefault="00710405" w:rsidP="001C508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 xml:space="preserve">Установка </w:t>
            </w:r>
            <w:r>
              <w:rPr>
                <w:rFonts w:ascii="Times New Roman" w:hAnsi="Times New Roman"/>
                <w:sz w:val="20"/>
                <w:szCs w:val="20"/>
              </w:rPr>
              <w:t>источников бесперебойного питания на АИТП в МКД</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17 756,8</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1  286,8</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16 470,0</w:t>
            </w:r>
          </w:p>
        </w:tc>
        <w:tc>
          <w:tcPr>
            <w:tcW w:w="443" w:type="pct"/>
            <w:vMerge w:val="restart"/>
            <w:shd w:val="clear" w:color="auto" w:fill="auto"/>
          </w:tcPr>
          <w:p w:rsidR="00710405" w:rsidRPr="00274808" w:rsidRDefault="00710405" w:rsidP="001439A3">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9 351,8</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1 116,8</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C508B">
            <w:pPr>
              <w:spacing w:after="0" w:line="240" w:lineRule="auto"/>
              <w:jc w:val="center"/>
              <w:rPr>
                <w:rFonts w:ascii="Times New Roman" w:hAnsi="Times New Roman"/>
                <w:sz w:val="20"/>
                <w:szCs w:val="20"/>
              </w:rPr>
            </w:pPr>
            <w:r>
              <w:rPr>
                <w:rFonts w:ascii="Times New Roman" w:hAnsi="Times New Roman"/>
                <w:sz w:val="20"/>
                <w:szCs w:val="20"/>
              </w:rPr>
              <w:t>8 405,0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 xml:space="preserve">8 235,0 </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1C508B" w:rsidRPr="00692B05" w:rsidTr="001E56B4">
        <w:tc>
          <w:tcPr>
            <w:tcW w:w="164" w:type="pct"/>
            <w:shd w:val="clear" w:color="auto" w:fill="auto"/>
          </w:tcPr>
          <w:p w:rsidR="001C508B" w:rsidRPr="0039186A" w:rsidRDefault="001C508B" w:rsidP="00914637">
            <w:pPr>
              <w:widowControl w:val="0"/>
              <w:autoSpaceDE w:val="0"/>
              <w:spacing w:after="0" w:line="240" w:lineRule="auto"/>
              <w:jc w:val="center"/>
              <w:rPr>
                <w:rFonts w:ascii="Times New Roman" w:hAnsi="Times New Roman"/>
                <w:sz w:val="20"/>
                <w:szCs w:val="20"/>
              </w:rPr>
            </w:pPr>
            <w:r w:rsidRPr="0039186A">
              <w:rPr>
                <w:rFonts w:ascii="Times New Roman" w:hAnsi="Times New Roman"/>
                <w:sz w:val="20"/>
                <w:szCs w:val="20"/>
              </w:rPr>
              <w:t>1</w:t>
            </w:r>
            <w:r w:rsidR="00914637">
              <w:rPr>
                <w:rFonts w:ascii="Times New Roman" w:hAnsi="Times New Roman"/>
                <w:sz w:val="20"/>
                <w:szCs w:val="20"/>
              </w:rPr>
              <w:t>.3</w:t>
            </w:r>
          </w:p>
        </w:tc>
        <w:tc>
          <w:tcPr>
            <w:tcW w:w="690" w:type="pct"/>
            <w:shd w:val="clear" w:color="auto" w:fill="auto"/>
          </w:tcPr>
          <w:p w:rsidR="001C508B" w:rsidRPr="0039186A" w:rsidRDefault="001C508B" w:rsidP="001C508B">
            <w:pPr>
              <w:widowControl w:val="0"/>
              <w:autoSpaceDE w:val="0"/>
              <w:spacing w:after="0" w:line="240" w:lineRule="auto"/>
              <w:rPr>
                <w:rFonts w:ascii="Times New Roman" w:hAnsi="Times New Roman"/>
                <w:sz w:val="20"/>
                <w:szCs w:val="20"/>
              </w:rPr>
            </w:pPr>
            <w:r w:rsidRPr="0039186A">
              <w:rPr>
                <w:rFonts w:ascii="Times New Roman" w:hAnsi="Times New Roman"/>
                <w:b/>
                <w:sz w:val="20"/>
                <w:szCs w:val="20"/>
              </w:rPr>
              <w:t>ЦП:</w:t>
            </w:r>
            <w:r w:rsidRPr="0039186A">
              <w:rPr>
                <w:rFonts w:ascii="Times New Roman" w:hAnsi="Times New Roman"/>
                <w:sz w:val="20"/>
                <w:szCs w:val="20"/>
              </w:rPr>
              <w:t xml:space="preserve"> Количество установленных ИБП с погодным и часовым регулированием</w:t>
            </w:r>
          </w:p>
        </w:tc>
        <w:tc>
          <w:tcPr>
            <w:tcW w:w="57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ед.</w:t>
            </w:r>
          </w:p>
        </w:tc>
        <w:tc>
          <w:tcPr>
            <w:tcW w:w="485" w:type="pct"/>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w:t>
            </w:r>
          </w:p>
        </w:tc>
        <w:tc>
          <w:tcPr>
            <w:tcW w:w="482" w:type="pct"/>
            <w:shd w:val="clear" w:color="auto" w:fill="auto"/>
            <w:vAlign w:val="center"/>
          </w:tcPr>
          <w:p w:rsidR="001C508B" w:rsidRPr="0039186A" w:rsidRDefault="001C508B" w:rsidP="0039186A">
            <w:pPr>
              <w:spacing w:after="0" w:line="240" w:lineRule="auto"/>
              <w:jc w:val="center"/>
              <w:rPr>
                <w:rFonts w:ascii="Times New Roman" w:hAnsi="Times New Roman"/>
                <w:sz w:val="20"/>
                <w:szCs w:val="20"/>
              </w:rPr>
            </w:pPr>
            <w:r w:rsidRPr="0039186A">
              <w:rPr>
                <w:rFonts w:ascii="Times New Roman" w:hAnsi="Times New Roman"/>
                <w:sz w:val="20"/>
                <w:szCs w:val="20"/>
              </w:rPr>
              <w:t>2</w:t>
            </w:r>
            <w:r w:rsidR="0039186A">
              <w:rPr>
                <w:rFonts w:ascii="Times New Roman" w:hAnsi="Times New Roman"/>
                <w:sz w:val="20"/>
                <w:szCs w:val="20"/>
              </w:rPr>
              <w:t>49</w:t>
            </w:r>
            <w:r w:rsidRPr="0039186A">
              <w:rPr>
                <w:rFonts w:ascii="Times New Roman" w:hAnsi="Times New Roman"/>
                <w:sz w:val="20"/>
                <w:szCs w:val="20"/>
              </w:rPr>
              <w:t>,0</w:t>
            </w:r>
          </w:p>
        </w:tc>
        <w:tc>
          <w:tcPr>
            <w:tcW w:w="33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5" w:type="pct"/>
            <w:gridSpan w:val="2"/>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5</w:t>
            </w:r>
            <w:r w:rsidR="001C508B" w:rsidRPr="0039186A">
              <w:rPr>
                <w:rFonts w:ascii="Times New Roman" w:hAnsi="Times New Roman"/>
                <w:sz w:val="20"/>
                <w:szCs w:val="20"/>
              </w:rPr>
              <w:t>,0</w:t>
            </w:r>
          </w:p>
        </w:tc>
        <w:tc>
          <w:tcPr>
            <w:tcW w:w="330" w:type="pct"/>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0" w:type="pct"/>
            <w:gridSpan w:val="3"/>
          </w:tcPr>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85" w:type="pct"/>
            <w:shd w:val="clear" w:color="auto" w:fill="auto"/>
            <w:vAlign w:val="center"/>
          </w:tcPr>
          <w:p w:rsidR="001C508B" w:rsidRPr="003E4319"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244,0</w:t>
            </w:r>
          </w:p>
        </w:tc>
        <w:tc>
          <w:tcPr>
            <w:tcW w:w="443"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567D5F" w:rsidRPr="00692B05" w:rsidTr="001E56B4">
        <w:trPr>
          <w:trHeight w:val="330"/>
        </w:trPr>
        <w:tc>
          <w:tcPr>
            <w:tcW w:w="164"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567D5F" w:rsidRPr="00274808" w:rsidRDefault="00567D5F"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1 101,0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422"/>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750,0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358"/>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2 535,0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351,0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567D5F" w:rsidRPr="00692B05" w:rsidTr="001E56B4">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Проектирование и строительство системы уличного освещения с внедрением энергосберегающего оборудования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1 101,0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914637">
            <w:pPr>
              <w:spacing w:after="0" w:line="240" w:lineRule="auto"/>
              <w:jc w:val="center"/>
              <w:rPr>
                <w:rFonts w:ascii="Times New Roman" w:hAnsi="Times New Roman"/>
                <w:sz w:val="20"/>
                <w:szCs w:val="20"/>
              </w:rPr>
            </w:pPr>
            <w:r>
              <w:rPr>
                <w:rFonts w:ascii="Times New Roman" w:hAnsi="Times New Roman"/>
                <w:sz w:val="20"/>
                <w:szCs w:val="20"/>
              </w:rPr>
              <w:t>2</w:t>
            </w:r>
            <w:r w:rsidR="00914637">
              <w:rPr>
                <w:rFonts w:ascii="Times New Roman" w:hAnsi="Times New Roman"/>
                <w:sz w:val="20"/>
                <w:szCs w:val="20"/>
              </w:rPr>
              <w:t> 535,0</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351,0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C33ED5" w:rsidRPr="00692B05" w:rsidTr="001E56B4">
        <w:tc>
          <w:tcPr>
            <w:tcW w:w="164" w:type="pct"/>
            <w:vMerge w:val="restar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shd w:val="clear" w:color="auto" w:fill="auto"/>
          </w:tcPr>
          <w:p w:rsidR="00C33ED5" w:rsidRPr="00692B05" w:rsidRDefault="00C33ED5"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энергосберегающих  светильников  уличного освещения</w:t>
            </w:r>
          </w:p>
        </w:tc>
        <w:tc>
          <w:tcPr>
            <w:tcW w:w="577"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482" w:type="pct"/>
            <w:shd w:val="clear" w:color="auto" w:fill="auto"/>
            <w:vAlign w:val="center"/>
          </w:tcPr>
          <w:p w:rsidR="00C33ED5" w:rsidRPr="003E4319" w:rsidRDefault="00C33ED5" w:rsidP="00CC651A">
            <w:pPr>
              <w:spacing w:after="0" w:line="240" w:lineRule="auto"/>
              <w:jc w:val="center"/>
              <w:rPr>
                <w:rFonts w:ascii="Times New Roman" w:hAnsi="Times New Roman"/>
                <w:sz w:val="20"/>
                <w:szCs w:val="20"/>
              </w:rPr>
            </w:pPr>
            <w:r w:rsidRPr="003E4319">
              <w:rPr>
                <w:rFonts w:ascii="Times New Roman" w:hAnsi="Times New Roman"/>
                <w:sz w:val="20"/>
                <w:szCs w:val="20"/>
              </w:rPr>
              <w:t>1</w:t>
            </w:r>
            <w:r>
              <w:rPr>
                <w:rFonts w:ascii="Times New Roman" w:hAnsi="Times New Roman"/>
                <w:sz w:val="20"/>
                <w:szCs w:val="20"/>
              </w:rPr>
              <w:t>90</w:t>
            </w:r>
            <w:r w:rsidRPr="003E4319">
              <w:rPr>
                <w:rFonts w:ascii="Times New Roman" w:hAnsi="Times New Roman"/>
                <w:sz w:val="20"/>
                <w:szCs w:val="20"/>
              </w:rPr>
              <w:t>,0</w:t>
            </w:r>
          </w:p>
        </w:tc>
        <w:tc>
          <w:tcPr>
            <w:tcW w:w="337"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45" w:type="pct"/>
            <w:gridSpan w:val="2"/>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30" w:type="pct"/>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40" w:type="pct"/>
            <w:gridSpan w:val="3"/>
            <w:vAlign w:val="center"/>
          </w:tcPr>
          <w:p w:rsidR="00C33ED5" w:rsidRPr="00497645" w:rsidRDefault="00C33ED5" w:rsidP="001439A3">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85"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80,0</w:t>
            </w:r>
          </w:p>
        </w:tc>
        <w:tc>
          <w:tcPr>
            <w:tcW w:w="443"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r>
      <w:tr w:rsidR="00C33ED5" w:rsidRPr="00692B05" w:rsidTr="001E56B4">
        <w:trPr>
          <w:trHeight w:val="330"/>
        </w:trPr>
        <w:tc>
          <w:tcPr>
            <w:tcW w:w="164" w:type="pct"/>
            <w:vMerge/>
            <w:shd w:val="clear" w:color="auto" w:fill="auto"/>
          </w:tcPr>
          <w:p w:rsidR="00C33ED5" w:rsidRDefault="00C33ED5" w:rsidP="00D66F39">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C33ED5" w:rsidRPr="00690C02" w:rsidRDefault="00C33ED5" w:rsidP="00690C02">
            <w:pPr>
              <w:spacing w:after="0" w:line="240" w:lineRule="auto"/>
              <w:rPr>
                <w:rFonts w:ascii="Times New Roman" w:hAnsi="Times New Roman"/>
                <w:b/>
                <w:sz w:val="20"/>
                <w:szCs w:val="20"/>
              </w:rPr>
            </w:pPr>
            <w:r w:rsidRPr="00C33ED5">
              <w:rPr>
                <w:rFonts w:ascii="Times New Roman" w:hAnsi="Times New Roman"/>
                <w:b/>
                <w:sz w:val="20"/>
                <w:szCs w:val="20"/>
              </w:rPr>
              <w:t xml:space="preserve">ЦП: </w:t>
            </w:r>
            <w:r w:rsidRPr="00C33ED5">
              <w:rPr>
                <w:rFonts w:ascii="Times New Roman" w:hAnsi="Times New Roman"/>
                <w:sz w:val="20"/>
                <w:szCs w:val="20"/>
              </w:rPr>
              <w:t>Количество</w:t>
            </w:r>
            <w:r>
              <w:rPr>
                <w:rFonts w:ascii="Times New Roman" w:hAnsi="Times New Roman"/>
                <w:sz w:val="20"/>
                <w:szCs w:val="20"/>
              </w:rPr>
              <w:t xml:space="preserve"> </w:t>
            </w:r>
            <w:r w:rsidRPr="00C33ED5">
              <w:rPr>
                <w:rFonts w:ascii="Times New Roman" w:hAnsi="Times New Roman"/>
                <w:sz w:val="20"/>
                <w:szCs w:val="20"/>
              </w:rPr>
              <w:t>разработанных проектов строительства системы уличного освещения</w:t>
            </w:r>
          </w:p>
        </w:tc>
        <w:tc>
          <w:tcPr>
            <w:tcW w:w="577" w:type="pct"/>
            <w:shd w:val="clear" w:color="auto" w:fill="auto"/>
          </w:tcPr>
          <w:p w:rsidR="00C33ED5" w:rsidRPr="00690C02" w:rsidRDefault="00C33ED5" w:rsidP="00C33ED5">
            <w:pPr>
              <w:spacing w:after="0" w:line="240" w:lineRule="auto"/>
              <w:jc w:val="center"/>
              <w:rPr>
                <w:bCs/>
                <w:color w:val="000000"/>
                <w:sz w:val="16"/>
                <w:szCs w:val="16"/>
              </w:rPr>
            </w:pPr>
            <w:r w:rsidRPr="003E4319">
              <w:rPr>
                <w:rFonts w:ascii="Times New Roman" w:hAnsi="Times New Roman"/>
                <w:sz w:val="20"/>
                <w:szCs w:val="20"/>
              </w:rPr>
              <w:t>ед.</w:t>
            </w:r>
          </w:p>
        </w:tc>
        <w:tc>
          <w:tcPr>
            <w:tcW w:w="485"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w:t>
            </w:r>
          </w:p>
        </w:tc>
        <w:tc>
          <w:tcPr>
            <w:tcW w:w="337"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C33ED5"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D66F39">
            <w:pPr>
              <w:widowControl w:val="0"/>
              <w:autoSpaceDE w:val="0"/>
              <w:spacing w:after="0" w:line="240" w:lineRule="auto"/>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690" w:type="pct"/>
            <w:vMerge w:val="restart"/>
            <w:shd w:val="clear" w:color="auto" w:fill="auto"/>
          </w:tcPr>
          <w:p w:rsidR="00A37A47" w:rsidRDefault="00A37A47"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571"/>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.1</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60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1E56B4">
              <w:rPr>
                <w:rFonts w:ascii="Times New Roman" w:hAnsi="Times New Roman"/>
                <w:sz w:val="20"/>
                <w:szCs w:val="20"/>
              </w:rPr>
              <w:t>.1</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577" w:type="pct"/>
            <w:shd w:val="clear" w:color="auto" w:fill="auto"/>
            <w:vAlign w:val="center"/>
          </w:tcPr>
          <w:p w:rsidR="00A37A47" w:rsidRPr="00690C02" w:rsidRDefault="00A37A47" w:rsidP="00710405">
            <w:pPr>
              <w:spacing w:after="0" w:line="240" w:lineRule="auto"/>
              <w:jc w:val="center"/>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Pr="00690C02" w:rsidRDefault="00A37A47"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1E56B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w:t>
            </w:r>
            <w:r w:rsidR="00710405">
              <w:rPr>
                <w:rFonts w:ascii="Times New Roman" w:hAnsi="Times New Roman"/>
                <w:sz w:val="20"/>
                <w:szCs w:val="20"/>
              </w:rPr>
              <w:t>2</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1E56B4">
              <w:rPr>
                <w:rFonts w:ascii="Times New Roman" w:hAnsi="Times New Roman"/>
                <w:sz w:val="20"/>
                <w:szCs w:val="20"/>
              </w:rPr>
              <w:t>.2</w:t>
            </w:r>
          </w:p>
        </w:tc>
        <w:tc>
          <w:tcPr>
            <w:tcW w:w="690" w:type="pct"/>
            <w:shd w:val="clear" w:color="auto" w:fill="auto"/>
          </w:tcPr>
          <w:p w:rsidR="00A37A47" w:rsidRPr="00690C02" w:rsidRDefault="00A37A47" w:rsidP="00B91B9C">
            <w:pPr>
              <w:spacing w:after="0" w:line="240" w:lineRule="auto"/>
              <w:rPr>
                <w:rFonts w:ascii="Times New Roman" w:hAnsi="Times New Roman"/>
                <w:sz w:val="20"/>
                <w:szCs w:val="20"/>
              </w:rPr>
            </w:pPr>
            <w:r w:rsidRPr="00690C02">
              <w:rPr>
                <w:rFonts w:ascii="Times New Roman" w:hAnsi="Times New Roman"/>
                <w:sz w:val="20"/>
                <w:szCs w:val="20"/>
              </w:rPr>
              <w:t>ЦП: количество бесхозяйного недвижимого имущества переданного на содержание и обслуживание ресурсоснабжающи</w:t>
            </w:r>
            <w:r w:rsidR="00B91B9C">
              <w:rPr>
                <w:rFonts w:ascii="Times New Roman" w:hAnsi="Times New Roman"/>
                <w:sz w:val="20"/>
                <w:szCs w:val="20"/>
              </w:rPr>
              <w:t>м</w:t>
            </w:r>
            <w:r w:rsidRPr="00690C02">
              <w:rPr>
                <w:rFonts w:ascii="Times New Roman" w:hAnsi="Times New Roman"/>
                <w:sz w:val="20"/>
                <w:szCs w:val="20"/>
              </w:rPr>
              <w:t xml:space="preserve"> организациям</w:t>
            </w:r>
          </w:p>
        </w:tc>
        <w:tc>
          <w:tcPr>
            <w:tcW w:w="577" w:type="pct"/>
            <w:shd w:val="clear" w:color="auto" w:fill="auto"/>
            <w:vAlign w:val="center"/>
          </w:tcPr>
          <w:p w:rsidR="00A37A47" w:rsidRPr="00710405" w:rsidRDefault="00A37A47" w:rsidP="00710405">
            <w:pPr>
              <w:spacing w:after="0" w:line="240" w:lineRule="auto"/>
              <w:jc w:val="center"/>
              <w:rPr>
                <w:rFonts w:ascii="Times New Roman" w:hAnsi="Times New Roman"/>
                <w:sz w:val="20"/>
                <w:szCs w:val="20"/>
              </w:rPr>
            </w:pPr>
            <w:r w:rsidRPr="00710405">
              <w:rPr>
                <w:rFonts w:ascii="Times New Roman" w:hAnsi="Times New Roman"/>
                <w:sz w:val="20"/>
                <w:szCs w:val="20"/>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Default="00A37A47">
            <w:pPr>
              <w:rPr>
                <w:color w:val="000000"/>
                <w:sz w:val="18"/>
                <w:szCs w:val="18"/>
              </w:rPr>
            </w:pPr>
            <w:r>
              <w:rPr>
                <w:color w:val="000000"/>
                <w:sz w:val="18"/>
                <w:szCs w:val="18"/>
              </w:rPr>
              <w:t> </w:t>
            </w:r>
          </w:p>
        </w:tc>
        <w:tc>
          <w:tcPr>
            <w:tcW w:w="422"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F20DFF" w:rsidRPr="00692B05" w:rsidTr="001E56B4">
        <w:trPr>
          <w:trHeight w:val="237"/>
        </w:trPr>
        <w:tc>
          <w:tcPr>
            <w:tcW w:w="164"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F20DFF" w:rsidRPr="00497645" w:rsidRDefault="00F20DFF"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180 414,1</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1 101,0</w:t>
            </w:r>
          </w:p>
        </w:tc>
        <w:tc>
          <w:tcPr>
            <w:tcW w:w="345" w:type="pct"/>
            <w:gridSpan w:val="2"/>
            <w:shd w:val="clear" w:color="auto" w:fill="auto"/>
          </w:tcPr>
          <w:p w:rsidR="00F20DFF" w:rsidRPr="00CC651A" w:rsidRDefault="00F20DFF" w:rsidP="00BD7ADB">
            <w:pPr>
              <w:spacing w:after="0" w:line="240" w:lineRule="auto"/>
              <w:jc w:val="center"/>
              <w:rPr>
                <w:rFonts w:ascii="Times New Roman" w:hAnsi="Times New Roman"/>
                <w:b/>
                <w:sz w:val="20"/>
                <w:szCs w:val="20"/>
              </w:rPr>
            </w:pPr>
            <w:r w:rsidRPr="00CC651A">
              <w:rPr>
                <w:rFonts w:ascii="Times New Roman" w:hAnsi="Times New Roman"/>
                <w:b/>
                <w:sz w:val="20"/>
                <w:szCs w:val="20"/>
              </w:rPr>
              <w:t xml:space="preserve"> </w:t>
            </w:r>
            <w:r w:rsidR="00BD7ADB">
              <w:rPr>
                <w:rFonts w:ascii="Times New Roman" w:hAnsi="Times New Roman"/>
                <w:b/>
                <w:sz w:val="20"/>
                <w:szCs w:val="20"/>
              </w:rPr>
              <w:t>30 375,1</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148 938,0</w:t>
            </w:r>
          </w:p>
        </w:tc>
        <w:tc>
          <w:tcPr>
            <w:tcW w:w="443" w:type="pct"/>
            <w:vMerge w:val="restart"/>
            <w:shd w:val="clear" w:color="auto" w:fill="auto"/>
          </w:tcPr>
          <w:p w:rsidR="00F20DFF" w:rsidRPr="00274808" w:rsidRDefault="00F20DFF" w:rsidP="00481AAB">
            <w:pPr>
              <w:widowControl w:val="0"/>
              <w:autoSpaceDE w:val="0"/>
              <w:spacing w:after="0" w:line="240" w:lineRule="auto"/>
              <w:rPr>
                <w:rFonts w:ascii="Times New Roman" w:hAnsi="Times New Roman"/>
                <w:sz w:val="18"/>
                <w:szCs w:val="18"/>
              </w:rPr>
            </w:pPr>
          </w:p>
        </w:tc>
        <w:tc>
          <w:tcPr>
            <w:tcW w:w="422"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2"/>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81 355,4</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750,0</w:t>
            </w:r>
          </w:p>
        </w:tc>
        <w:tc>
          <w:tcPr>
            <w:tcW w:w="345" w:type="pct"/>
            <w:gridSpan w:val="2"/>
            <w:shd w:val="clear" w:color="auto" w:fill="auto"/>
          </w:tcPr>
          <w:p w:rsidR="00F20DFF" w:rsidRPr="00CC651A" w:rsidRDefault="00BD7ADB" w:rsidP="00481AAB">
            <w:pPr>
              <w:spacing w:after="0" w:line="240" w:lineRule="auto"/>
              <w:jc w:val="center"/>
              <w:rPr>
                <w:rFonts w:ascii="Times New Roman" w:hAnsi="Times New Roman"/>
                <w:b/>
                <w:sz w:val="20"/>
                <w:szCs w:val="20"/>
              </w:rPr>
            </w:pPr>
            <w:r>
              <w:rPr>
                <w:rFonts w:ascii="Times New Roman" w:hAnsi="Times New Roman"/>
                <w:b/>
                <w:sz w:val="20"/>
                <w:szCs w:val="20"/>
              </w:rPr>
              <w:t>6 136,4</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0"/>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74 990,0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351,0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170,0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24 068,7</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0,0</w:t>
            </w:r>
          </w:p>
        </w:tc>
        <w:tc>
          <w:tcPr>
            <w:tcW w:w="345" w:type="pct"/>
            <w:gridSpan w:val="2"/>
            <w:shd w:val="clear" w:color="auto" w:fill="auto"/>
          </w:tcPr>
          <w:p w:rsidR="00F20DFF" w:rsidRPr="00CC651A" w:rsidRDefault="00BD7ADB" w:rsidP="00481AAB">
            <w:pPr>
              <w:spacing w:after="0" w:line="240" w:lineRule="auto"/>
              <w:jc w:val="center"/>
              <w:rPr>
                <w:rFonts w:ascii="Times New Roman" w:hAnsi="Times New Roman"/>
                <w:b/>
                <w:sz w:val="20"/>
                <w:szCs w:val="20"/>
              </w:rPr>
            </w:pPr>
            <w:r>
              <w:rPr>
                <w:rFonts w:ascii="Times New Roman" w:hAnsi="Times New Roman"/>
                <w:b/>
                <w:sz w:val="20"/>
                <w:szCs w:val="20"/>
              </w:rPr>
              <w:t>24 068,7</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295"/>
        </w:trPr>
        <w:tc>
          <w:tcPr>
            <w:tcW w:w="5000" w:type="pct"/>
            <w:gridSpan w:val="15"/>
          </w:tcPr>
          <w:p w:rsidR="001E56B4" w:rsidRPr="00D00EEA" w:rsidRDefault="001E56B4"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482" w:type="pct"/>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67 395,4</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13 832,1</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37 362,6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tcBorders>
              <w:bottom w:val="single" w:sz="4" w:space="0" w:color="auto"/>
            </w:tcBorders>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7 247,9</w:t>
            </w:r>
          </w:p>
        </w:tc>
        <w:tc>
          <w:tcPr>
            <w:tcW w:w="330" w:type="pct"/>
            <w:tcBorders>
              <w:bottom w:val="single" w:sz="4" w:space="0" w:color="auto"/>
            </w:tcBorders>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34 000,0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482" w:type="pct"/>
            <w:tcBorders>
              <w:top w:val="single" w:sz="4" w:space="0" w:color="auto"/>
            </w:tcBorders>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67 395,4</w:t>
            </w:r>
          </w:p>
        </w:tc>
        <w:tc>
          <w:tcPr>
            <w:tcW w:w="337" w:type="pct"/>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tcBorders>
              <w:top w:val="single" w:sz="4" w:space="0" w:color="auto"/>
            </w:tcBorders>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13 832,1</w:t>
            </w:r>
          </w:p>
        </w:tc>
        <w:tc>
          <w:tcPr>
            <w:tcW w:w="330" w:type="pct"/>
            <w:tcBorders>
              <w:top w:val="single" w:sz="4" w:space="0" w:color="auto"/>
            </w:tcBorders>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37 362,6</w:t>
            </w:r>
          </w:p>
        </w:tc>
        <w:tc>
          <w:tcPr>
            <w:tcW w:w="338" w:type="pct"/>
            <w:gridSpan w:val="2"/>
            <w:tcBorders>
              <w:top w:val="single" w:sz="4" w:space="0" w:color="auto"/>
            </w:tcBorders>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7 247,9</w:t>
            </w:r>
          </w:p>
        </w:tc>
        <w:tc>
          <w:tcPr>
            <w:tcW w:w="330" w:type="pct"/>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34 000,0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577" w:type="pct"/>
            <w:shd w:val="clear" w:color="auto" w:fill="auto"/>
            <w:vAlign w:val="center"/>
          </w:tcPr>
          <w:p w:rsidR="00A37A47" w:rsidRPr="00497645" w:rsidRDefault="00A37A47" w:rsidP="00481AAB">
            <w:pPr>
              <w:spacing w:after="0" w:line="240" w:lineRule="auto"/>
              <w:jc w:val="center"/>
              <w:rPr>
                <w:rFonts w:ascii="Times New Roman" w:hAnsi="Times New Roman"/>
                <w:sz w:val="20"/>
                <w:szCs w:val="20"/>
              </w:rPr>
            </w:pPr>
            <w:r w:rsidRPr="00497645">
              <w:rPr>
                <w:rFonts w:ascii="Times New Roman" w:hAnsi="Times New Roman"/>
                <w:sz w:val="20"/>
                <w:szCs w:val="20"/>
              </w:rPr>
              <w:t>п.м.</w:t>
            </w:r>
          </w:p>
        </w:tc>
        <w:tc>
          <w:tcPr>
            <w:tcW w:w="485" w:type="pct"/>
            <w:shd w:val="clear" w:color="auto" w:fill="FFFFFF" w:themeFill="background1"/>
            <w:vAlign w:val="center"/>
          </w:tcPr>
          <w:p w:rsidR="00A37A47" w:rsidRPr="00497645" w:rsidRDefault="00A37A47"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482"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337" w:type="pct"/>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45"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30"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338" w:type="pct"/>
            <w:gridSpan w:val="2"/>
            <w:shd w:val="clear" w:color="auto" w:fill="FFFFFF" w:themeFill="background1"/>
          </w:tcPr>
          <w:p w:rsidR="00A37A47" w:rsidRPr="00497645" w:rsidRDefault="00A37A47" w:rsidP="00481AAB">
            <w:pPr>
              <w:spacing w:after="0" w:line="240" w:lineRule="auto"/>
              <w:rPr>
                <w:rFonts w:ascii="Times New Roman" w:hAnsi="Times New Roman"/>
                <w:sz w:val="20"/>
                <w:szCs w:val="20"/>
              </w:rPr>
            </w:pPr>
          </w:p>
        </w:tc>
        <w:tc>
          <w:tcPr>
            <w:tcW w:w="387"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482" w:type="pct"/>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67 395,4</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16 200,7</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13 832,1</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37 362,6</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14 562,5</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4 615,7</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6 584,2</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3 362,6</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52 832,9</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11 585,0</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7 247,9</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34 000,0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5000" w:type="pct"/>
            <w:gridSpan w:val="15"/>
          </w:tcPr>
          <w:p w:rsidR="001E56B4" w:rsidRPr="00905666" w:rsidRDefault="001E56B4"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Реализация мероприятий, направленных на снижение негативного воздействия отходов потребления на окружающую среду</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widowControl w:val="0"/>
              <w:autoSpaceDE w:val="0"/>
              <w:spacing w:after="0" w:line="240" w:lineRule="auto"/>
              <w:jc w:val="center"/>
              <w:rPr>
                <w:color w:val="000000"/>
                <w:sz w:val="20"/>
                <w:szCs w:val="20"/>
              </w:rPr>
            </w:pPr>
            <w:r>
              <w:rPr>
                <w:rFonts w:ascii="Times New Roman" w:hAnsi="Times New Roman"/>
                <w:sz w:val="20"/>
                <w:szCs w:val="20"/>
              </w:rPr>
              <w:t>202</w:t>
            </w:r>
            <w:r w:rsidR="00191F13">
              <w:rPr>
                <w:rFonts w:ascii="Times New Roman" w:hAnsi="Times New Roman"/>
                <w:sz w:val="20"/>
                <w:szCs w:val="20"/>
              </w:rPr>
              <w:t>1</w:t>
            </w:r>
            <w:r>
              <w:rPr>
                <w:rFonts w:ascii="Times New Roman" w:hAnsi="Times New Roman"/>
                <w:sz w:val="20"/>
                <w:szCs w:val="20"/>
              </w:rPr>
              <w:t>-2033гг</w:t>
            </w:r>
          </w:p>
        </w:tc>
        <w:tc>
          <w:tcPr>
            <w:tcW w:w="482" w:type="pct"/>
            <w:shd w:val="clear" w:color="auto" w:fill="auto"/>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5 993,0</w:t>
            </w:r>
          </w:p>
        </w:tc>
        <w:tc>
          <w:tcPr>
            <w:tcW w:w="337" w:type="pct"/>
            <w:shd w:val="clear" w:color="auto" w:fill="auto"/>
          </w:tcPr>
          <w:p w:rsidR="00710405" w:rsidRPr="00EC64D7"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3 213,0</w:t>
            </w:r>
          </w:p>
        </w:tc>
        <w:tc>
          <w:tcPr>
            <w:tcW w:w="330" w:type="pct"/>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2 100,0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rPr>
                <w:color w:val="000000"/>
                <w:sz w:val="20"/>
                <w:szCs w:val="20"/>
              </w:rPr>
            </w:pPr>
            <w:r>
              <w:rPr>
                <w:color w:val="000000"/>
                <w:sz w:val="20"/>
                <w:szCs w:val="20"/>
              </w:rPr>
              <w:t> </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Увеличение количества  мест (площадок) накопления твердых коммунальных отходов</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1 163,0</w:t>
            </w:r>
          </w:p>
        </w:tc>
        <w:tc>
          <w:tcPr>
            <w:tcW w:w="337" w:type="pct"/>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315,0</w:t>
            </w:r>
          </w:p>
        </w:tc>
        <w:tc>
          <w:tcPr>
            <w:tcW w:w="330" w:type="pct"/>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4 830,0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Borders>
              <w:bottom w:val="single" w:sz="4" w:space="0" w:color="auto"/>
            </w:tcBorders>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spacing w:after="0" w:line="240" w:lineRule="auto"/>
              <w:rPr>
                <w:color w:val="000000"/>
                <w:sz w:val="20"/>
                <w:szCs w:val="20"/>
              </w:rPr>
            </w:pPr>
            <w:r>
              <w:rPr>
                <w:color w:val="000000"/>
                <w:sz w:val="20"/>
                <w:szCs w:val="20"/>
              </w:rPr>
              <w:t> </w:t>
            </w:r>
            <w:r w:rsidR="00191F13">
              <w:rPr>
                <w:rFonts w:ascii="Times New Roman" w:hAnsi="Times New Roman"/>
                <w:sz w:val="20"/>
                <w:szCs w:val="20"/>
              </w:rPr>
              <w:t>2022-2033гг</w:t>
            </w:r>
          </w:p>
        </w:tc>
        <w:tc>
          <w:tcPr>
            <w:tcW w:w="482" w:type="pct"/>
            <w:tcBorders>
              <w:top w:val="single" w:sz="4" w:space="0" w:color="auto"/>
            </w:tcBorders>
            <w:shd w:val="clear" w:color="auto" w:fill="auto"/>
          </w:tcPr>
          <w:p w:rsidR="00710405" w:rsidRPr="00EC64D7"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2 780,0</w:t>
            </w:r>
          </w:p>
        </w:tc>
        <w:tc>
          <w:tcPr>
            <w:tcW w:w="337" w:type="pct"/>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Pr>
                <w:color w:val="000000"/>
                <w:sz w:val="20"/>
                <w:szCs w:val="20"/>
              </w:rPr>
              <w:t> </w:t>
            </w: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83"/>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191F13" w:rsidRPr="00692B05" w:rsidTr="00191F13">
        <w:trPr>
          <w:trHeight w:val="369"/>
        </w:trPr>
        <w:tc>
          <w:tcPr>
            <w:tcW w:w="164" w:type="pct"/>
            <w:vMerge w:val="restart"/>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2</w:t>
            </w:r>
          </w:p>
        </w:tc>
        <w:tc>
          <w:tcPr>
            <w:tcW w:w="690" w:type="pct"/>
            <w:vMerge w:val="restart"/>
            <w:shd w:val="clear" w:color="auto" w:fill="auto"/>
          </w:tcPr>
          <w:p w:rsidR="00191F13" w:rsidRPr="00EC64D7" w:rsidRDefault="00191F13" w:rsidP="00191F13">
            <w:pPr>
              <w:spacing w:after="0" w:line="240" w:lineRule="auto"/>
              <w:rPr>
                <w:rFonts w:ascii="Times New Roman" w:hAnsi="Times New Roman"/>
                <w:sz w:val="20"/>
                <w:szCs w:val="20"/>
              </w:rPr>
            </w:pPr>
            <w:r w:rsidRPr="00EC64D7">
              <w:rPr>
                <w:rFonts w:ascii="Times New Roman" w:hAnsi="Times New Roman"/>
                <w:sz w:val="20"/>
                <w:szCs w:val="20"/>
              </w:rPr>
              <w:t xml:space="preserve">Проведение мероприятий по </w:t>
            </w:r>
            <w:r>
              <w:rPr>
                <w:rFonts w:ascii="Times New Roman" w:hAnsi="Times New Roman"/>
                <w:sz w:val="20"/>
                <w:szCs w:val="20"/>
              </w:rPr>
              <w:t>оснащению</w:t>
            </w:r>
            <w:r w:rsidRPr="00EC64D7">
              <w:rPr>
                <w:rFonts w:ascii="Times New Roman" w:hAnsi="Times New Roman"/>
                <w:sz w:val="20"/>
                <w:szCs w:val="20"/>
              </w:rPr>
              <w:t xml:space="preserve"> мест (площадок) накопления твердых коммунальных отходов</w:t>
            </w:r>
            <w:r>
              <w:rPr>
                <w:rFonts w:ascii="Times New Roman" w:hAnsi="Times New Roman"/>
                <w:sz w:val="20"/>
                <w:szCs w:val="20"/>
              </w:rPr>
              <w:t xml:space="preserve"> емкостями для накопления</w:t>
            </w: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191F13" w:rsidRDefault="00191F13" w:rsidP="00191F13">
            <w:pPr>
              <w:spacing w:after="0" w:line="240" w:lineRule="auto"/>
              <w:rPr>
                <w:color w:val="000000"/>
                <w:sz w:val="20"/>
                <w:szCs w:val="20"/>
              </w:rPr>
            </w:pPr>
            <w:r>
              <w:rPr>
                <w:color w:val="000000"/>
                <w:sz w:val="20"/>
                <w:szCs w:val="20"/>
              </w:rPr>
              <w:t> </w:t>
            </w:r>
            <w:r>
              <w:rPr>
                <w:rFonts w:ascii="Times New Roman" w:hAnsi="Times New Roman"/>
                <w:sz w:val="20"/>
                <w:szCs w:val="20"/>
              </w:rPr>
              <w:t>2021-2033гг</w:t>
            </w:r>
          </w:p>
        </w:tc>
        <w:tc>
          <w:tcPr>
            <w:tcW w:w="482" w:type="pct"/>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3 213,0</w:t>
            </w:r>
          </w:p>
        </w:tc>
        <w:tc>
          <w:tcPr>
            <w:tcW w:w="337" w:type="pct"/>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3 213,0</w:t>
            </w:r>
          </w:p>
        </w:tc>
        <w:tc>
          <w:tcPr>
            <w:tcW w:w="330" w:type="pct"/>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191F13" w:rsidRDefault="00191F13" w:rsidP="00191F13">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191F13" w:rsidRDefault="00191F13" w:rsidP="00191F13">
            <w:pPr>
              <w:spacing w:after="0" w:line="240" w:lineRule="auto"/>
              <w:jc w:val="center"/>
              <w:rPr>
                <w:color w:val="000000"/>
                <w:sz w:val="20"/>
                <w:szCs w:val="20"/>
              </w:rPr>
            </w:pPr>
            <w:r>
              <w:rPr>
                <w:color w:val="000000"/>
                <w:sz w:val="20"/>
                <w:szCs w:val="20"/>
              </w:rPr>
              <w:t> </w:t>
            </w:r>
          </w:p>
        </w:tc>
      </w:tr>
      <w:tr w:rsidR="00191F13" w:rsidRPr="00692B05" w:rsidTr="00191F13">
        <w:trPr>
          <w:trHeight w:val="417"/>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315,0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315,0</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410"/>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383"/>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r w:rsidR="00191F13">
              <w:rPr>
                <w:rFonts w:ascii="Times New Roman" w:hAnsi="Times New Roman"/>
                <w:sz w:val="20"/>
                <w:szCs w:val="20"/>
              </w:rPr>
              <w:t xml:space="preserve"> – 1.2</w:t>
            </w:r>
          </w:p>
        </w:tc>
        <w:tc>
          <w:tcPr>
            <w:tcW w:w="690" w:type="pct"/>
            <w:shd w:val="clear" w:color="auto" w:fill="auto"/>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A37A47" w:rsidRDefault="00A37A47" w:rsidP="00EC64D7">
            <w:pPr>
              <w:spacing w:after="0" w:line="240" w:lineRule="auto"/>
              <w:jc w:val="center"/>
              <w:rPr>
                <w:color w:val="000000"/>
                <w:sz w:val="20"/>
                <w:szCs w:val="20"/>
              </w:rPr>
            </w:pPr>
            <w:r>
              <w:rPr>
                <w:color w:val="000000"/>
                <w:sz w:val="20"/>
                <w:szCs w:val="20"/>
              </w:rPr>
              <w:t>%</w:t>
            </w:r>
          </w:p>
        </w:tc>
        <w:tc>
          <w:tcPr>
            <w:tcW w:w="485" w:type="pct"/>
            <w:shd w:val="clear" w:color="auto" w:fill="FFFFFF" w:themeFill="background1"/>
            <w:vAlign w:val="center"/>
          </w:tcPr>
          <w:p w:rsidR="00A37A47" w:rsidRDefault="00A37A47" w:rsidP="00EC64D7">
            <w:pPr>
              <w:spacing w:after="0" w:line="240" w:lineRule="auto"/>
              <w:jc w:val="center"/>
              <w:rPr>
                <w:color w:val="000000"/>
                <w:sz w:val="20"/>
                <w:szCs w:val="20"/>
              </w:rPr>
            </w:pPr>
            <w:r>
              <w:rPr>
                <w:color w:val="000000"/>
                <w:sz w:val="20"/>
                <w:szCs w:val="20"/>
              </w:rPr>
              <w:t>75</w:t>
            </w:r>
          </w:p>
        </w:tc>
        <w:tc>
          <w:tcPr>
            <w:tcW w:w="482"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337"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345" w:type="pct"/>
            <w:gridSpan w:val="2"/>
            <w:shd w:val="clear" w:color="auto" w:fill="FFFFFF" w:themeFill="background1"/>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sz w:val="20"/>
                <w:szCs w:val="20"/>
              </w:rPr>
              <w:t> </w:t>
            </w:r>
          </w:p>
        </w:tc>
        <w:tc>
          <w:tcPr>
            <w:tcW w:w="330" w:type="pct"/>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338" w:type="pct"/>
            <w:gridSpan w:val="2"/>
            <w:shd w:val="clear" w:color="auto" w:fill="FFFFFF" w:themeFill="background1"/>
          </w:tcPr>
          <w:p w:rsidR="00A37A47" w:rsidRPr="00EC64D7" w:rsidRDefault="00A37A47" w:rsidP="00EC64D7">
            <w:pPr>
              <w:spacing w:after="0" w:line="240" w:lineRule="auto"/>
              <w:jc w:val="right"/>
              <w:rPr>
                <w:rFonts w:ascii="Times New Roman" w:hAnsi="Times New Roman"/>
                <w:sz w:val="20"/>
                <w:szCs w:val="20"/>
              </w:rPr>
            </w:pPr>
          </w:p>
        </w:tc>
        <w:tc>
          <w:tcPr>
            <w:tcW w:w="387" w:type="pct"/>
            <w:gridSpan w:val="2"/>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443"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c>
          <w:tcPr>
            <w:tcW w:w="422"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EC64D7" w:rsidRDefault="00710405">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EC64D7" w:rsidRDefault="00710405" w:rsidP="00191F13">
            <w:pPr>
              <w:rPr>
                <w:b/>
                <w:color w:val="000000"/>
                <w:sz w:val="20"/>
                <w:szCs w:val="20"/>
              </w:rPr>
            </w:pPr>
            <w:r w:rsidRPr="00EC64D7">
              <w:rPr>
                <w:b/>
                <w:color w:val="000000"/>
                <w:sz w:val="20"/>
                <w:szCs w:val="20"/>
              </w:rPr>
              <w:t>202</w:t>
            </w:r>
            <w:r w:rsidR="00191F13">
              <w:rPr>
                <w:b/>
                <w:color w:val="000000"/>
                <w:sz w:val="20"/>
                <w:szCs w:val="20"/>
              </w:rPr>
              <w:t>1</w:t>
            </w:r>
            <w:r>
              <w:rPr>
                <w:b/>
                <w:color w:val="000000"/>
                <w:sz w:val="20"/>
                <w:szCs w:val="20"/>
              </w:rPr>
              <w:t>-2030</w:t>
            </w:r>
            <w:r w:rsidRPr="00EC64D7">
              <w:rPr>
                <w:b/>
                <w:color w:val="000000"/>
                <w:sz w:val="20"/>
                <w:szCs w:val="20"/>
              </w:rPr>
              <w:t>гг</w:t>
            </w: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5 993,0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3 213,0</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2 100,0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val="restart"/>
            <w:shd w:val="clear" w:color="auto" w:fill="auto"/>
          </w:tcPr>
          <w:p w:rsidR="00710405" w:rsidRDefault="00710405">
            <w:pPr>
              <w:jc w:val="center"/>
              <w:rPr>
                <w:color w:val="000000"/>
                <w:sz w:val="20"/>
                <w:szCs w:val="20"/>
              </w:rPr>
            </w:pPr>
            <w:r>
              <w:rPr>
                <w:color w:val="000000"/>
                <w:sz w:val="20"/>
                <w:szCs w:val="20"/>
              </w:rPr>
              <w:t> </w:t>
            </w:r>
          </w:p>
        </w:tc>
        <w:tc>
          <w:tcPr>
            <w:tcW w:w="422" w:type="pct"/>
            <w:vMerge w:val="restart"/>
            <w:shd w:val="clear" w:color="auto" w:fill="auto"/>
          </w:tcPr>
          <w:p w:rsidR="00710405" w:rsidRDefault="00710405">
            <w:pPr>
              <w:rPr>
                <w:color w:val="000000"/>
                <w:sz w:val="20"/>
                <w:szCs w:val="20"/>
              </w:rPr>
            </w:pPr>
            <w:r>
              <w:rPr>
                <w:color w:val="000000"/>
                <w:sz w:val="20"/>
                <w:szCs w:val="20"/>
              </w:rPr>
              <w:t> </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1 163,0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315,0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4 830,0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2 898,0</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1 932,0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программы (подпрограммы)</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п/п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(тыс.руб.)</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344B6E"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w:t>
            </w:r>
            <w:r w:rsidR="00DC73BC">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F20DFF"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AF72DF" w:rsidRPr="00AF72DF">
              <w:rPr>
                <w:rFonts w:ascii="Times New Roman" w:hAnsi="Times New Roman" w:cs="Times New Roman"/>
                <w:b/>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A83D78" w:rsidP="00A83D7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Проектирование с</w:t>
            </w:r>
            <w:r w:rsidR="00007CCD" w:rsidRPr="00007CCD">
              <w:rPr>
                <w:rFonts w:ascii="Times New Roman" w:hAnsi="Times New Roman" w:cs="Times New Roman"/>
                <w:sz w:val="20"/>
                <w:szCs w:val="20"/>
                <w:lang w:eastAsia="ru-RU"/>
              </w:rPr>
              <w:t>троительств</w:t>
            </w:r>
            <w:r>
              <w:rPr>
                <w:rFonts w:ascii="Times New Roman" w:hAnsi="Times New Roman" w:cs="Times New Roman"/>
                <w:sz w:val="20"/>
                <w:szCs w:val="20"/>
                <w:lang w:eastAsia="ru-RU"/>
              </w:rPr>
              <w:t>а</w:t>
            </w:r>
            <w:r w:rsidR="00007CCD" w:rsidRPr="00007CCD">
              <w:rPr>
                <w:rFonts w:ascii="Times New Roman" w:hAnsi="Times New Roman" w:cs="Times New Roman"/>
                <w:sz w:val="20"/>
                <w:szCs w:val="20"/>
                <w:lang w:eastAsia="ru-RU"/>
              </w:rPr>
              <w:t xml:space="preserve">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
        </w:tc>
        <w:tc>
          <w:tcPr>
            <w:tcW w:w="1134"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DC73B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351,</w:t>
            </w:r>
            <w:r w:rsidR="00AF72DF" w:rsidRPr="00AF72DF">
              <w:rPr>
                <w:rFonts w:ascii="Times New Roman" w:hAnsi="Times New Roman" w:cs="Times New Roman"/>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1 101,0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640772">
              <w:rPr>
                <w:rFonts w:ascii="Times New Roman" w:hAnsi="Times New Roman" w:cs="Times New Roman"/>
                <w:b/>
                <w:sz w:val="20"/>
                <w:szCs w:val="20"/>
                <w:lang w:eastAsia="ru-RU"/>
              </w:rPr>
              <w:t>,0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AF72DF" w:rsidRDefault="005A1468" w:rsidP="00044620">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044620"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ул.Советская (четная сторона), ул.Воронежская,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ул.Степана Разина, Халтурино, ул.Строительная (в том числе проектно-изыскательские работы)    </w:t>
            </w:r>
          </w:p>
        </w:tc>
        <w:tc>
          <w:tcPr>
            <w:tcW w:w="1134" w:type="dxa"/>
            <w:vAlign w:val="center"/>
          </w:tcPr>
          <w:p w:rsidR="005A1468" w:rsidRPr="005A1468" w:rsidRDefault="00044620"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15 771,0</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044620"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11 585,0</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044620"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166" w:type="dxa"/>
            <w:vAlign w:val="center"/>
          </w:tcPr>
          <w:p w:rsidR="0093709B" w:rsidRPr="005A1468" w:rsidRDefault="00044620" w:rsidP="000446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r w:rsidRPr="00381353">
              <w:rPr>
                <w:rFonts w:ascii="Times New Roman" w:hAnsi="Times New Roman" w:cs="Times New Roman"/>
                <w:sz w:val="20"/>
                <w:szCs w:val="20"/>
                <w:lang w:eastAsia="ru-RU"/>
              </w:rPr>
              <w:t>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5A1468" w:rsidRPr="005A1468"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5A1468" w:rsidRDefault="005A1468" w:rsidP="00044620">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044620" w:rsidP="005A1468">
            <w:pPr>
              <w:spacing w:after="0" w:line="240" w:lineRule="auto"/>
              <w:jc w:val="center"/>
            </w:pPr>
            <w:r>
              <w:rPr>
                <w:rFonts w:ascii="Times New Roman" w:hAnsi="Times New Roman" w:cs="Times New Roman"/>
                <w:b/>
                <w:sz w:val="20"/>
                <w:szCs w:val="20"/>
                <w:lang w:eastAsia="ru-RU"/>
              </w:rPr>
              <w:t>11 585,0</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D66F3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D66F3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D66F39">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044620" w:rsidP="00000BC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w:t>
            </w:r>
            <w:r w:rsidR="00000BC6">
              <w:rPr>
                <w:rFonts w:ascii="Times New Roman" w:hAnsi="Times New Roman" w:cs="Times New Roman"/>
                <w:b/>
                <w:sz w:val="20"/>
                <w:szCs w:val="20"/>
                <w:lang w:eastAsia="ru-RU"/>
              </w:rPr>
              <w:t>301</w:t>
            </w:r>
            <w:r>
              <w:rPr>
                <w:rFonts w:ascii="Times New Roman" w:hAnsi="Times New Roman" w:cs="Times New Roman"/>
                <w:b/>
                <w:sz w:val="20"/>
                <w:szCs w:val="20"/>
                <w:lang w:eastAsia="ru-RU"/>
              </w:rPr>
              <w:t>,7</w:t>
            </w:r>
          </w:p>
        </w:tc>
        <w:tc>
          <w:tcPr>
            <w:tcW w:w="1166"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5 36</w:t>
            </w:r>
            <w:r w:rsidR="00E82F18">
              <w:rPr>
                <w:rFonts w:ascii="Times New Roman" w:hAnsi="Times New Roman" w:cs="Times New Roman"/>
                <w:b/>
                <w:sz w:val="20"/>
                <w:szCs w:val="20"/>
                <w:lang w:eastAsia="ru-RU"/>
              </w:rPr>
              <w:t>5,7</w:t>
            </w:r>
          </w:p>
        </w:tc>
        <w:tc>
          <w:tcPr>
            <w:tcW w:w="1283" w:type="dxa"/>
            <w:vAlign w:val="center"/>
          </w:tcPr>
          <w:p w:rsidR="00BE4626" w:rsidRPr="00BE4626" w:rsidRDefault="001B1965"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BE4626">
              <w:rPr>
                <w:rFonts w:ascii="Times New Roman" w:hAnsi="Times New Roman" w:cs="Times New Roman"/>
                <w:b/>
                <w:sz w:val="20"/>
                <w:szCs w:val="20"/>
                <w:lang w:eastAsia="ru-RU"/>
              </w:rPr>
              <w:t>,0</w:t>
            </w:r>
          </w:p>
        </w:tc>
        <w:tc>
          <w:tcPr>
            <w:tcW w:w="1172" w:type="dxa"/>
            <w:vAlign w:val="center"/>
          </w:tcPr>
          <w:p w:rsidR="00BE4626" w:rsidRPr="00BE4626" w:rsidRDefault="00044620"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bl>
    <w:p w:rsidR="00481AAB" w:rsidRDefault="00481AAB"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A27E7">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Приложение к </w:t>
      </w:r>
      <w:r>
        <w:rPr>
          <w:rFonts w:ascii="Times New Roman" w:hAnsi="Times New Roman" w:cs="Times New Roman"/>
          <w:sz w:val="20"/>
          <w:szCs w:val="20"/>
          <w:lang w:eastAsia="ru-RU"/>
        </w:rPr>
        <w:t>перечню основных мероприятий  N2</w:t>
      </w:r>
    </w:p>
    <w:p w:rsidR="00EA27E7" w:rsidRPr="00481AAB" w:rsidRDefault="00EA27E7" w:rsidP="00EA27E7">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w:t>
      </w:r>
      <w:r>
        <w:rPr>
          <w:rFonts w:ascii="Times New Roman" w:hAnsi="Times New Roman" w:cs="Times New Roman"/>
          <w:b/>
          <w:bCs/>
          <w:sz w:val="24"/>
          <w:szCs w:val="24"/>
          <w:u w:val="single"/>
          <w:lang w:eastAsia="ru-RU"/>
        </w:rPr>
        <w:t>1</w:t>
      </w:r>
      <w:r w:rsidRPr="00481AAB">
        <w:rPr>
          <w:rFonts w:ascii="Times New Roman" w:hAnsi="Times New Roman" w:cs="Times New Roman"/>
          <w:b/>
          <w:bCs/>
          <w:sz w:val="24"/>
          <w:szCs w:val="24"/>
          <w:u w:val="single"/>
          <w:lang w:eastAsia="ru-RU"/>
        </w:rPr>
        <w:t xml:space="preserve"> год</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программы (подпрограммы)</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EA27E7" w:rsidRPr="00C64D90" w:rsidTr="00164279">
        <w:trPr>
          <w:trHeight w:val="399"/>
        </w:trPr>
        <w:tc>
          <w:tcPr>
            <w:tcW w:w="613"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п/п </w:t>
            </w:r>
          </w:p>
        </w:tc>
        <w:tc>
          <w:tcPr>
            <w:tcW w:w="5222"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(тыс.руб.)</w:t>
            </w:r>
          </w:p>
        </w:tc>
        <w:tc>
          <w:tcPr>
            <w:tcW w:w="3621" w:type="dxa"/>
            <w:gridSpan w:val="3"/>
            <w:tcBorders>
              <w:top w:val="single" w:sz="4" w:space="0" w:color="auto"/>
            </w:tcBorders>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EA27E7" w:rsidRPr="00C64D90" w:rsidTr="00164279">
        <w:trPr>
          <w:trHeight w:val="500"/>
        </w:trPr>
        <w:tc>
          <w:tcPr>
            <w:tcW w:w="613"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EA27E7" w:rsidRPr="00C64D90" w:rsidTr="00164279">
        <w:trPr>
          <w:trHeight w:val="300"/>
        </w:trPr>
        <w:tc>
          <w:tcPr>
            <w:tcW w:w="61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EA27E7" w:rsidRPr="00C64D90" w:rsidTr="00164279">
        <w:trPr>
          <w:trHeight w:val="300"/>
        </w:trPr>
        <w:tc>
          <w:tcPr>
            <w:tcW w:w="14786" w:type="dxa"/>
            <w:gridSpan w:val="7"/>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EA27E7" w:rsidRDefault="00EA27E7" w:rsidP="00164279">
            <w:pPr>
              <w:spacing w:after="0" w:line="240" w:lineRule="auto"/>
              <w:rPr>
                <w:b/>
                <w:bCs/>
                <w:color w:val="000000"/>
                <w:sz w:val="20"/>
                <w:szCs w:val="20"/>
              </w:rPr>
            </w:pPr>
            <w:r>
              <w:rPr>
                <w:b/>
                <w:bCs/>
                <w:color w:val="000000"/>
                <w:sz w:val="20"/>
                <w:szCs w:val="20"/>
              </w:rPr>
              <w:t> </w:t>
            </w:r>
          </w:p>
        </w:tc>
        <w:tc>
          <w:tcPr>
            <w:tcW w:w="1134"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27 448,4</w:t>
            </w:r>
          </w:p>
        </w:tc>
        <w:tc>
          <w:tcPr>
            <w:tcW w:w="1166"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3 209,7</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24 068,7</w:t>
            </w:r>
          </w:p>
        </w:tc>
      </w:tr>
      <w:tr w:rsidR="000F1DBE" w:rsidRPr="00C64D90" w:rsidTr="000F1DBE">
        <w:trPr>
          <w:trHeight w:val="300"/>
        </w:trPr>
        <w:tc>
          <w:tcPr>
            <w:tcW w:w="613" w:type="dxa"/>
          </w:tcPr>
          <w:p w:rsidR="000F1DBE" w:rsidRDefault="000F1DBE"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0F1DBE" w:rsidRPr="000F1DBE" w:rsidRDefault="000F1DBE" w:rsidP="000F1DBE">
            <w:pPr>
              <w:rPr>
                <w:rFonts w:ascii="Times New Roman" w:hAnsi="Times New Roman" w:cs="Times New Roman"/>
                <w:sz w:val="20"/>
                <w:szCs w:val="20"/>
                <w:lang w:eastAsia="ru-RU"/>
              </w:rPr>
            </w:pPr>
            <w:r w:rsidRPr="000F1DBE">
              <w:rPr>
                <w:rFonts w:ascii="Times New Roman" w:hAnsi="Times New Roman" w:cs="Times New Roman"/>
                <w:sz w:val="20"/>
                <w:szCs w:val="20"/>
                <w:lang w:eastAsia="ru-RU"/>
              </w:rPr>
              <w:t>Повышение надежности и энергетической эффективности в системах теплоснабжения</w:t>
            </w:r>
          </w:p>
        </w:tc>
        <w:tc>
          <w:tcPr>
            <w:tcW w:w="4196" w:type="dxa"/>
            <w:vAlign w:val="center"/>
          </w:tcPr>
          <w:p w:rsidR="000F1DBE" w:rsidRPr="000F1DBE" w:rsidRDefault="000F1DBE" w:rsidP="000F1DBE">
            <w:pPr>
              <w:rPr>
                <w:rFonts w:ascii="Times New Roman" w:hAnsi="Times New Roman" w:cs="Times New Roman"/>
                <w:sz w:val="20"/>
                <w:szCs w:val="20"/>
                <w:lang w:eastAsia="ru-RU"/>
              </w:rPr>
            </w:pPr>
            <w:r w:rsidRPr="000F1DBE">
              <w:rPr>
                <w:rFonts w:ascii="Times New Roman" w:hAnsi="Times New Roman" w:cs="Times New Roman"/>
                <w:sz w:val="20"/>
                <w:szCs w:val="20"/>
                <w:lang w:eastAsia="ru-RU"/>
              </w:rPr>
              <w:t>Реконструкция  системы отопления с установкой воздушных тепловых насосов в МБУК "КИЦ им. А.С. Пушкина"</w:t>
            </w:r>
          </w:p>
        </w:tc>
        <w:tc>
          <w:tcPr>
            <w:tcW w:w="1134"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26161,6</w:t>
            </w:r>
          </w:p>
        </w:tc>
        <w:tc>
          <w:tcPr>
            <w:tcW w:w="1166"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2092,9</w:t>
            </w:r>
          </w:p>
        </w:tc>
        <w:tc>
          <w:tcPr>
            <w:tcW w:w="1283"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0,0</w:t>
            </w:r>
          </w:p>
        </w:tc>
        <w:tc>
          <w:tcPr>
            <w:tcW w:w="1172"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24068,7</w:t>
            </w:r>
          </w:p>
        </w:tc>
      </w:tr>
      <w:tr w:rsidR="00EA27E7" w:rsidRPr="00C64D90" w:rsidTr="00164279">
        <w:trPr>
          <w:trHeight w:val="300"/>
        </w:trPr>
        <w:tc>
          <w:tcPr>
            <w:tcW w:w="613" w:type="dxa"/>
          </w:tcPr>
          <w:p w:rsidR="00EA27E7" w:rsidRPr="00C64D90" w:rsidRDefault="00EA27E7" w:rsidP="000F1DB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0F1DBE">
              <w:rPr>
                <w:rFonts w:ascii="Times New Roman" w:hAnsi="Times New Roman" w:cs="Times New Roman"/>
                <w:sz w:val="20"/>
                <w:szCs w:val="20"/>
                <w:lang w:eastAsia="ru-RU"/>
              </w:rPr>
              <w:t>2</w:t>
            </w:r>
            <w:r>
              <w:rPr>
                <w:rFonts w:ascii="Times New Roman" w:hAnsi="Times New Roman" w:cs="Times New Roman"/>
                <w:sz w:val="20"/>
                <w:szCs w:val="20"/>
                <w:lang w:eastAsia="ru-RU"/>
              </w:rPr>
              <w:t>.</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r w:rsidR="000F1DBE" w:rsidRPr="000F1DBE">
              <w:rPr>
                <w:rFonts w:ascii="Times New Roman" w:hAnsi="Times New Roman" w:cs="Times New Roman"/>
                <w:sz w:val="20"/>
                <w:szCs w:val="20"/>
                <w:lang w:eastAsia="ru-RU"/>
              </w:rPr>
              <w:t>Разработка проектно-сметной документации по установке АИТП с погодным и часовым регулированием и ИБП в 2-х МКД</w:t>
            </w:r>
          </w:p>
        </w:tc>
        <w:tc>
          <w:tcPr>
            <w:tcW w:w="1134" w:type="dxa"/>
            <w:vAlign w:val="center"/>
          </w:tcPr>
          <w:p w:rsidR="00EA27E7" w:rsidRPr="00AF72DF" w:rsidRDefault="000F1DBE"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198,0</w:t>
            </w:r>
          </w:p>
        </w:tc>
        <w:tc>
          <w:tcPr>
            <w:tcW w:w="1166" w:type="dxa"/>
            <w:vAlign w:val="center"/>
          </w:tcPr>
          <w:p w:rsidR="00EA27E7" w:rsidRPr="00AF72DF" w:rsidRDefault="000F1DBE"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r w:rsidR="00EA27E7" w:rsidRPr="00AF72DF">
              <w:rPr>
                <w:rFonts w:ascii="Times New Roman" w:hAnsi="Times New Roman" w:cs="Times New Roman"/>
                <w:sz w:val="20"/>
                <w:szCs w:val="20"/>
                <w:lang w:eastAsia="ru-RU"/>
              </w:rPr>
              <w:t>,0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0F1DBE" w:rsidRPr="00EA27E7" w:rsidTr="00EA27E7">
        <w:trPr>
          <w:trHeight w:val="300"/>
        </w:trPr>
        <w:tc>
          <w:tcPr>
            <w:tcW w:w="613" w:type="dxa"/>
            <w:vMerge w:val="restart"/>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1.3.</w:t>
            </w:r>
          </w:p>
        </w:tc>
        <w:tc>
          <w:tcPr>
            <w:tcW w:w="5222" w:type="dxa"/>
            <w:vMerge w:val="restart"/>
            <w:vAlign w:val="center"/>
          </w:tcPr>
          <w:p w:rsidR="000F1DBE" w:rsidRPr="00EA27E7" w:rsidRDefault="000F1DBE"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источников бесперебойного питания</w:t>
            </w:r>
          </w:p>
        </w:tc>
        <w:tc>
          <w:tcPr>
            <w:tcW w:w="4196" w:type="dxa"/>
            <w:vAlign w:val="center"/>
          </w:tcPr>
          <w:p w:rsidR="000F1DBE" w:rsidRPr="00EA27E7" w:rsidRDefault="000F1DBE"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ИБП на АИТП в 5 МКД</w:t>
            </w:r>
          </w:p>
        </w:tc>
        <w:tc>
          <w:tcPr>
            <w:tcW w:w="1134" w:type="dxa"/>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338,8</w:t>
            </w:r>
          </w:p>
        </w:tc>
        <w:tc>
          <w:tcPr>
            <w:tcW w:w="1166" w:type="dxa"/>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168,8</w:t>
            </w:r>
          </w:p>
        </w:tc>
        <w:tc>
          <w:tcPr>
            <w:tcW w:w="1283" w:type="dxa"/>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170,0</w:t>
            </w:r>
          </w:p>
        </w:tc>
        <w:tc>
          <w:tcPr>
            <w:tcW w:w="1172" w:type="dxa"/>
            <w:vAlign w:val="center"/>
          </w:tcPr>
          <w:p w:rsidR="000F1DBE" w:rsidRPr="00AF72DF" w:rsidRDefault="000F1DBE"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0F1DBE" w:rsidRPr="00EA27E7" w:rsidTr="00EA27E7">
        <w:trPr>
          <w:trHeight w:val="300"/>
        </w:trPr>
        <w:tc>
          <w:tcPr>
            <w:tcW w:w="613" w:type="dxa"/>
            <w:vMerge/>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p>
        </w:tc>
        <w:tc>
          <w:tcPr>
            <w:tcW w:w="5222" w:type="dxa"/>
            <w:vMerge/>
            <w:vAlign w:val="center"/>
          </w:tcPr>
          <w:p w:rsidR="000F1DBE" w:rsidRPr="00EA27E7" w:rsidRDefault="000F1DBE" w:rsidP="00EA27E7">
            <w:pPr>
              <w:spacing w:after="0" w:line="240" w:lineRule="auto"/>
              <w:rPr>
                <w:rFonts w:ascii="Times New Roman" w:hAnsi="Times New Roman" w:cs="Times New Roman"/>
                <w:sz w:val="20"/>
                <w:szCs w:val="20"/>
                <w:lang w:eastAsia="ru-RU"/>
              </w:rPr>
            </w:pPr>
          </w:p>
        </w:tc>
        <w:tc>
          <w:tcPr>
            <w:tcW w:w="4196" w:type="dxa"/>
            <w:vAlign w:val="center"/>
          </w:tcPr>
          <w:p w:rsidR="000F1DBE" w:rsidRPr="00EA27E7" w:rsidRDefault="007F5913" w:rsidP="00EA27E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000F1DBE">
              <w:rPr>
                <w:rFonts w:ascii="Times New Roman" w:hAnsi="Times New Roman" w:cs="Times New Roman"/>
                <w:sz w:val="20"/>
                <w:szCs w:val="20"/>
                <w:lang w:eastAsia="ru-RU"/>
              </w:rPr>
              <w:t>становка</w:t>
            </w:r>
            <w:r>
              <w:rPr>
                <w:rFonts w:ascii="Times New Roman" w:hAnsi="Times New Roman" w:cs="Times New Roman"/>
                <w:sz w:val="20"/>
                <w:szCs w:val="20"/>
                <w:lang w:eastAsia="ru-RU"/>
              </w:rPr>
              <w:t xml:space="preserve"> ИБП на АИТП б. Южный д.2</w:t>
            </w:r>
          </w:p>
        </w:tc>
        <w:tc>
          <w:tcPr>
            <w:tcW w:w="1134" w:type="dxa"/>
            <w:vAlign w:val="center"/>
          </w:tcPr>
          <w:p w:rsidR="000F1DBE" w:rsidRPr="00EA27E7"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750,0</w:t>
            </w:r>
          </w:p>
        </w:tc>
        <w:tc>
          <w:tcPr>
            <w:tcW w:w="1166" w:type="dxa"/>
            <w:vAlign w:val="center"/>
          </w:tcPr>
          <w:p w:rsidR="000F1DBE" w:rsidRPr="00EA27E7"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750,0</w:t>
            </w:r>
          </w:p>
        </w:tc>
        <w:tc>
          <w:tcPr>
            <w:tcW w:w="1283" w:type="dxa"/>
            <w:vAlign w:val="center"/>
          </w:tcPr>
          <w:p w:rsidR="000F1DBE" w:rsidRPr="00EA27E7"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0F1DBE"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166" w:type="dxa"/>
            <w:vAlign w:val="center"/>
          </w:tcPr>
          <w:p w:rsidR="00EA27E7" w:rsidRPr="00AF72DF"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7F5913" w:rsidRPr="00C64D90" w:rsidTr="00164279">
        <w:trPr>
          <w:trHeight w:val="300"/>
        </w:trPr>
        <w:tc>
          <w:tcPr>
            <w:tcW w:w="613" w:type="dxa"/>
            <w:vMerge w:val="restart"/>
          </w:tcPr>
          <w:p w:rsidR="007F5913" w:rsidRPr="00C64D90"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Merge w:val="restart"/>
            <w:vAlign w:val="center"/>
          </w:tcPr>
          <w:p w:rsidR="007F5913" w:rsidRPr="00AF72DF" w:rsidRDefault="007F5913"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7F5913" w:rsidRPr="00AF72DF" w:rsidRDefault="007F5913" w:rsidP="00164279">
            <w:pPr>
              <w:spacing w:after="0" w:line="240" w:lineRule="auto"/>
              <w:rPr>
                <w:rFonts w:ascii="Times New Roman" w:hAnsi="Times New Roman" w:cs="Times New Roman"/>
                <w:sz w:val="20"/>
                <w:szCs w:val="20"/>
                <w:lang w:eastAsia="ru-RU"/>
              </w:rPr>
            </w:pPr>
            <w:r w:rsidRPr="00007CCD">
              <w:rPr>
                <w:rFonts w:ascii="Times New Roman" w:hAnsi="Times New Roman" w:cs="Times New Roman"/>
                <w:sz w:val="20"/>
                <w:szCs w:val="20"/>
                <w:lang w:eastAsia="ru-RU"/>
              </w:rPr>
              <w:t>Строительство воздушной  линии уличного о</w:t>
            </w:r>
            <w:r>
              <w:rPr>
                <w:rFonts w:ascii="Times New Roman" w:hAnsi="Times New Roman" w:cs="Times New Roman"/>
                <w:sz w:val="20"/>
                <w:szCs w:val="20"/>
                <w:lang w:eastAsia="ru-RU"/>
              </w:rPr>
              <w:t xml:space="preserve">свещения в микрорайоне Лисички </w:t>
            </w:r>
          </w:p>
        </w:tc>
        <w:tc>
          <w:tcPr>
            <w:tcW w:w="1134"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166"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283"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7F5913" w:rsidRPr="00C64D90" w:rsidTr="00164279">
        <w:trPr>
          <w:trHeight w:val="300"/>
        </w:trPr>
        <w:tc>
          <w:tcPr>
            <w:tcW w:w="613" w:type="dxa"/>
            <w:vMerge/>
          </w:tcPr>
          <w:p w:rsidR="007F5913"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7F5913" w:rsidRPr="00AF72DF" w:rsidRDefault="007F5913" w:rsidP="00164279">
            <w:pPr>
              <w:spacing w:after="0" w:line="240" w:lineRule="auto"/>
              <w:rPr>
                <w:rFonts w:ascii="Times New Roman" w:hAnsi="Times New Roman" w:cs="Times New Roman"/>
                <w:sz w:val="20"/>
                <w:szCs w:val="20"/>
                <w:lang w:eastAsia="ru-RU"/>
              </w:rPr>
            </w:pPr>
          </w:p>
        </w:tc>
        <w:tc>
          <w:tcPr>
            <w:tcW w:w="4196" w:type="dxa"/>
            <w:vAlign w:val="center"/>
          </w:tcPr>
          <w:p w:rsidR="007F5913" w:rsidRPr="00007CCD" w:rsidRDefault="007F5913" w:rsidP="0016427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уличного освещения вдоль проезжей части между мкр. Виковщина и мкр. Кикино (первый этап)</w:t>
            </w:r>
          </w:p>
        </w:tc>
        <w:tc>
          <w:tcPr>
            <w:tcW w:w="1134"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166"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283"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10031" w:type="dxa"/>
            <w:gridSpan w:val="3"/>
          </w:tcPr>
          <w:p w:rsidR="00EA27E7" w:rsidRPr="005A1468" w:rsidRDefault="00EA27E7"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30 375,1</w:t>
            </w:r>
          </w:p>
        </w:tc>
        <w:tc>
          <w:tcPr>
            <w:tcW w:w="1166"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6 136,4</w:t>
            </w:r>
          </w:p>
        </w:tc>
        <w:tc>
          <w:tcPr>
            <w:tcW w:w="1283"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24 068,7</w:t>
            </w:r>
          </w:p>
        </w:tc>
      </w:tr>
      <w:tr w:rsidR="00EA27E7" w:rsidRPr="00C64D90" w:rsidTr="00164279">
        <w:trPr>
          <w:trHeight w:val="300"/>
        </w:trPr>
        <w:tc>
          <w:tcPr>
            <w:tcW w:w="14786" w:type="dxa"/>
            <w:gridSpan w:val="7"/>
          </w:tcPr>
          <w:p w:rsidR="00EA27E7" w:rsidRPr="00640772" w:rsidRDefault="00EA27E7"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FB12DD" w:rsidRPr="00C64D90" w:rsidTr="00164279">
        <w:trPr>
          <w:trHeight w:val="300"/>
        </w:trPr>
        <w:tc>
          <w:tcPr>
            <w:tcW w:w="613" w:type="dxa"/>
          </w:tcPr>
          <w:p w:rsidR="00FB12DD" w:rsidRPr="00C64D90" w:rsidRDefault="00FB12DD"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FB12DD" w:rsidRDefault="00FB12DD" w:rsidP="00164279">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FB12DD" w:rsidRPr="005A1468" w:rsidRDefault="00FB12DD"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13 832,1</w:t>
            </w:r>
          </w:p>
        </w:tc>
        <w:tc>
          <w:tcPr>
            <w:tcW w:w="1166"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7 247,9</w:t>
            </w:r>
          </w:p>
        </w:tc>
      </w:tr>
      <w:tr w:rsidR="007F5913" w:rsidRPr="00C64D90" w:rsidTr="00164279">
        <w:trPr>
          <w:trHeight w:val="2530"/>
        </w:trPr>
        <w:tc>
          <w:tcPr>
            <w:tcW w:w="613" w:type="dxa"/>
            <w:vMerge w:val="restart"/>
          </w:tcPr>
          <w:p w:rsidR="007F5913" w:rsidRPr="00C64D90"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7F5913" w:rsidRDefault="007F5913" w:rsidP="00164279">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7F5913" w:rsidRPr="005A1468" w:rsidRDefault="007F5913"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ул.Советская (четная сторона), ул.Воронежская, Лисички, Новый поселок, Архангело-Михайловский, Шкурина горка, Валим, Званка, Плеханово,</w:t>
            </w:r>
            <w:r>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ул.Степана Разина, Халтурино, ул.Строительная (в том числе проектно-изыскательские работы)    </w:t>
            </w:r>
          </w:p>
        </w:tc>
        <w:tc>
          <w:tcPr>
            <w:tcW w:w="1134"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13 191,2</w:t>
            </w:r>
          </w:p>
        </w:tc>
        <w:tc>
          <w:tcPr>
            <w:tcW w:w="1166"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5 943,3</w:t>
            </w:r>
          </w:p>
        </w:tc>
        <w:tc>
          <w:tcPr>
            <w:tcW w:w="1283"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7 247,9</w:t>
            </w:r>
          </w:p>
        </w:tc>
      </w:tr>
      <w:tr w:rsidR="007F5913" w:rsidRPr="00C64D90" w:rsidTr="007F5913">
        <w:trPr>
          <w:trHeight w:val="835"/>
        </w:trPr>
        <w:tc>
          <w:tcPr>
            <w:tcW w:w="613" w:type="dxa"/>
            <w:vMerge/>
          </w:tcPr>
          <w:p w:rsidR="007F5913"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7F5913" w:rsidRPr="005A1468" w:rsidRDefault="007F5913" w:rsidP="00164279">
            <w:pPr>
              <w:spacing w:after="0" w:line="240" w:lineRule="auto"/>
              <w:rPr>
                <w:rFonts w:ascii="Times New Roman" w:hAnsi="Times New Roman" w:cs="Times New Roman"/>
                <w:sz w:val="20"/>
                <w:szCs w:val="20"/>
                <w:lang w:eastAsia="ru-RU"/>
              </w:rPr>
            </w:pPr>
          </w:p>
        </w:tc>
        <w:tc>
          <w:tcPr>
            <w:tcW w:w="4196" w:type="dxa"/>
            <w:vAlign w:val="center"/>
          </w:tcPr>
          <w:p w:rsidR="007F5913" w:rsidRPr="005A1468" w:rsidRDefault="007F5913"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166"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283"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7F5913" w:rsidRPr="00C64D90" w:rsidTr="007F5913">
        <w:trPr>
          <w:trHeight w:val="871"/>
        </w:trPr>
        <w:tc>
          <w:tcPr>
            <w:tcW w:w="613" w:type="dxa"/>
            <w:vMerge/>
          </w:tcPr>
          <w:p w:rsidR="007F5913"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7F5913" w:rsidRPr="005A1468" w:rsidRDefault="007F5913" w:rsidP="00164279">
            <w:pPr>
              <w:spacing w:after="0" w:line="240" w:lineRule="auto"/>
              <w:rPr>
                <w:rFonts w:ascii="Times New Roman" w:hAnsi="Times New Roman" w:cs="Times New Roman"/>
                <w:sz w:val="20"/>
                <w:szCs w:val="20"/>
                <w:lang w:eastAsia="ru-RU"/>
              </w:rPr>
            </w:pPr>
          </w:p>
        </w:tc>
        <w:tc>
          <w:tcPr>
            <w:tcW w:w="4196" w:type="dxa"/>
            <w:vAlign w:val="center"/>
          </w:tcPr>
          <w:p w:rsidR="007F5913" w:rsidRPr="005A1468" w:rsidRDefault="007F5913"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Строительство газопровода для перевода многоквартирных жилых домов в микрорайоне Мурманские ворота г. Волхов  с сжиженного  на природный газ</w:t>
            </w:r>
          </w:p>
        </w:tc>
        <w:tc>
          <w:tcPr>
            <w:tcW w:w="1134"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166"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283"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FB12DD" w:rsidRPr="00C64D90" w:rsidTr="00164279">
        <w:trPr>
          <w:trHeight w:val="300"/>
        </w:trPr>
        <w:tc>
          <w:tcPr>
            <w:tcW w:w="10031" w:type="dxa"/>
            <w:gridSpan w:val="3"/>
          </w:tcPr>
          <w:p w:rsidR="00FB12DD" w:rsidRPr="005A1468" w:rsidRDefault="00FB12DD"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13 832,1</w:t>
            </w:r>
          </w:p>
        </w:tc>
        <w:tc>
          <w:tcPr>
            <w:tcW w:w="1166"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7 247,9</w:t>
            </w:r>
          </w:p>
        </w:tc>
      </w:tr>
      <w:tr w:rsidR="00EA27E7" w:rsidRPr="00C64D90" w:rsidTr="00164279">
        <w:trPr>
          <w:trHeight w:val="300"/>
        </w:trPr>
        <w:tc>
          <w:tcPr>
            <w:tcW w:w="14786" w:type="dxa"/>
            <w:gridSpan w:val="7"/>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A27E7" w:rsidRPr="007F5913" w:rsidRDefault="007F5913"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3212,0</w:t>
            </w:r>
          </w:p>
        </w:tc>
        <w:tc>
          <w:tcPr>
            <w:tcW w:w="1166" w:type="dxa"/>
            <w:vAlign w:val="center"/>
          </w:tcPr>
          <w:p w:rsidR="00EA27E7" w:rsidRPr="007F5913" w:rsidRDefault="007F5913"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315,0</w:t>
            </w:r>
          </w:p>
        </w:tc>
        <w:tc>
          <w:tcPr>
            <w:tcW w:w="1283" w:type="dxa"/>
            <w:vAlign w:val="center"/>
          </w:tcPr>
          <w:p w:rsidR="00EA27E7" w:rsidRPr="007F5913" w:rsidRDefault="00EA27E7"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0,0</w:t>
            </w:r>
          </w:p>
        </w:tc>
        <w:tc>
          <w:tcPr>
            <w:tcW w:w="1172" w:type="dxa"/>
            <w:vAlign w:val="center"/>
          </w:tcPr>
          <w:p w:rsidR="00EA27E7" w:rsidRPr="007F5913" w:rsidRDefault="007F5913"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2 898,0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8B4940" w:rsidRPr="00C64D90" w:rsidTr="00164279">
        <w:trPr>
          <w:trHeight w:val="300"/>
        </w:trPr>
        <w:tc>
          <w:tcPr>
            <w:tcW w:w="613" w:type="dxa"/>
          </w:tcPr>
          <w:p w:rsidR="008B4940" w:rsidRDefault="008B4940" w:rsidP="003A567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22" w:type="dxa"/>
            <w:vAlign w:val="center"/>
          </w:tcPr>
          <w:p w:rsidR="008B4940" w:rsidRPr="00E82F18" w:rsidRDefault="008B4940" w:rsidP="008B4940">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Проведение мероприятий по </w:t>
            </w:r>
            <w:r>
              <w:rPr>
                <w:rFonts w:ascii="Times New Roman" w:hAnsi="Times New Roman" w:cs="Times New Roman"/>
                <w:sz w:val="20"/>
                <w:szCs w:val="20"/>
                <w:lang w:eastAsia="ru-RU"/>
              </w:rPr>
              <w:t>оснащению</w:t>
            </w:r>
            <w:r w:rsidRPr="00E82F18">
              <w:rPr>
                <w:rFonts w:ascii="Times New Roman" w:hAnsi="Times New Roman" w:cs="Times New Roman"/>
                <w:sz w:val="20"/>
                <w:szCs w:val="20"/>
                <w:lang w:eastAsia="ru-RU"/>
              </w:rPr>
              <w:t xml:space="preserve"> мест (площадок) накопления твердых коммунальных отходов</w:t>
            </w:r>
            <w:r>
              <w:rPr>
                <w:rFonts w:ascii="Times New Roman" w:hAnsi="Times New Roman" w:cs="Times New Roman"/>
                <w:sz w:val="20"/>
                <w:szCs w:val="20"/>
                <w:lang w:eastAsia="ru-RU"/>
              </w:rPr>
              <w:t xml:space="preserve"> емкостями для накопления</w:t>
            </w:r>
          </w:p>
        </w:tc>
        <w:tc>
          <w:tcPr>
            <w:tcW w:w="4196" w:type="dxa"/>
            <w:vAlign w:val="center"/>
          </w:tcPr>
          <w:p w:rsidR="008B4940" w:rsidRPr="00E82F18" w:rsidRDefault="008B4940" w:rsidP="003A567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Оснащение</w:t>
            </w:r>
            <w:r w:rsidRPr="00E82F18">
              <w:rPr>
                <w:rFonts w:ascii="Times New Roman" w:hAnsi="Times New Roman" w:cs="Times New Roman"/>
                <w:sz w:val="20"/>
                <w:szCs w:val="20"/>
                <w:lang w:eastAsia="ru-RU"/>
              </w:rPr>
              <w:t xml:space="preserve"> мест (площадок) накопления ТКО</w:t>
            </w:r>
          </w:p>
        </w:tc>
        <w:tc>
          <w:tcPr>
            <w:tcW w:w="1134"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3 213,0</w:t>
            </w:r>
          </w:p>
        </w:tc>
        <w:tc>
          <w:tcPr>
            <w:tcW w:w="1166"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315,0</w:t>
            </w:r>
          </w:p>
        </w:tc>
        <w:tc>
          <w:tcPr>
            <w:tcW w:w="1283"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2 898,0</w:t>
            </w:r>
          </w:p>
        </w:tc>
      </w:tr>
      <w:tr w:rsidR="008B4940" w:rsidRPr="00C64D90" w:rsidTr="00931A6E">
        <w:trPr>
          <w:trHeight w:val="300"/>
        </w:trPr>
        <w:tc>
          <w:tcPr>
            <w:tcW w:w="10031" w:type="dxa"/>
            <w:gridSpan w:val="3"/>
          </w:tcPr>
          <w:p w:rsidR="008B4940" w:rsidRPr="005A1468" w:rsidRDefault="008B4940"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3 213,0</w:t>
            </w:r>
          </w:p>
        </w:tc>
        <w:tc>
          <w:tcPr>
            <w:tcW w:w="1166"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315,0</w:t>
            </w:r>
          </w:p>
        </w:tc>
        <w:tc>
          <w:tcPr>
            <w:tcW w:w="1283"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0,0</w:t>
            </w:r>
          </w:p>
        </w:tc>
        <w:tc>
          <w:tcPr>
            <w:tcW w:w="1172"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2 898,0</w:t>
            </w:r>
          </w:p>
        </w:tc>
      </w:tr>
      <w:tr w:rsidR="008B4940" w:rsidRPr="00C64D90" w:rsidTr="00164279">
        <w:trPr>
          <w:trHeight w:val="300"/>
        </w:trPr>
        <w:tc>
          <w:tcPr>
            <w:tcW w:w="10031" w:type="dxa"/>
            <w:gridSpan w:val="3"/>
          </w:tcPr>
          <w:p w:rsidR="008B4940" w:rsidRPr="00BE4626" w:rsidRDefault="008B4940" w:rsidP="00164279">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47 420,2</w:t>
            </w:r>
          </w:p>
        </w:tc>
        <w:tc>
          <w:tcPr>
            <w:tcW w:w="1166"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13 035,6</w:t>
            </w:r>
          </w:p>
        </w:tc>
        <w:tc>
          <w:tcPr>
            <w:tcW w:w="1283"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34 214,6</w:t>
            </w:r>
          </w:p>
        </w:tc>
      </w:tr>
    </w:tbl>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Pr="00481AAB" w:rsidRDefault="00EA27E7" w:rsidP="00E82F18">
      <w:pPr>
        <w:widowControl w:val="0"/>
        <w:spacing w:after="0" w:line="240" w:lineRule="auto"/>
        <w:rPr>
          <w:rFonts w:ascii="Times New Roman" w:hAnsi="Times New Roman"/>
          <w:sz w:val="24"/>
          <w:szCs w:val="24"/>
        </w:rPr>
      </w:pPr>
    </w:p>
    <w:sectPr w:rsidR="00EA27E7"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E1" w:rsidRDefault="004E6EE1" w:rsidP="00E33541">
      <w:pPr>
        <w:spacing w:after="0" w:line="240" w:lineRule="auto"/>
      </w:pPr>
      <w:r>
        <w:separator/>
      </w:r>
    </w:p>
  </w:endnote>
  <w:endnote w:type="continuationSeparator" w:id="0">
    <w:p w:rsidR="004E6EE1" w:rsidRDefault="004E6EE1"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E1" w:rsidRDefault="004E6EE1" w:rsidP="00E33541">
      <w:pPr>
        <w:spacing w:after="0" w:line="240" w:lineRule="auto"/>
      </w:pPr>
      <w:r>
        <w:separator/>
      </w:r>
    </w:p>
  </w:footnote>
  <w:footnote w:type="continuationSeparator" w:id="0">
    <w:p w:rsidR="004E6EE1" w:rsidRDefault="004E6EE1"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EndPr/>
    <w:sdtContent>
      <w:p w:rsidR="007F5913" w:rsidRDefault="007F5913">
        <w:pPr>
          <w:pStyle w:val="ac"/>
          <w:jc w:val="center"/>
        </w:pPr>
        <w:r>
          <w:fldChar w:fldCharType="begin"/>
        </w:r>
        <w:r>
          <w:instrText>PAGE   \* MERGEFORMAT</w:instrText>
        </w:r>
        <w:r>
          <w:fldChar w:fldCharType="separate"/>
        </w:r>
        <w:r w:rsidR="009759EA">
          <w:rPr>
            <w:noProof/>
          </w:rPr>
          <w:t>4</w:t>
        </w:r>
        <w:r>
          <w:fldChar w:fldCharType="end"/>
        </w:r>
      </w:p>
    </w:sdtContent>
  </w:sdt>
  <w:p w:rsidR="007F5913" w:rsidRDefault="007F5913"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13" w:rsidRDefault="007F5913">
    <w:pPr>
      <w:pStyle w:val="ac"/>
      <w:jc w:val="center"/>
    </w:pPr>
  </w:p>
  <w:p w:rsidR="007F5913" w:rsidRDefault="007F59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0BC6"/>
    <w:rsid w:val="0000489E"/>
    <w:rsid w:val="00005E5A"/>
    <w:rsid w:val="00007CCD"/>
    <w:rsid w:val="000129BC"/>
    <w:rsid w:val="00024E91"/>
    <w:rsid w:val="00032643"/>
    <w:rsid w:val="00032751"/>
    <w:rsid w:val="0003510F"/>
    <w:rsid w:val="000368E5"/>
    <w:rsid w:val="0004307D"/>
    <w:rsid w:val="00044620"/>
    <w:rsid w:val="00045876"/>
    <w:rsid w:val="0005459B"/>
    <w:rsid w:val="00057DE0"/>
    <w:rsid w:val="00060532"/>
    <w:rsid w:val="00060F4F"/>
    <w:rsid w:val="0006502D"/>
    <w:rsid w:val="00075003"/>
    <w:rsid w:val="000922C8"/>
    <w:rsid w:val="000951B8"/>
    <w:rsid w:val="000A0C2C"/>
    <w:rsid w:val="000A23F5"/>
    <w:rsid w:val="000A38C8"/>
    <w:rsid w:val="000B0CFE"/>
    <w:rsid w:val="000B660A"/>
    <w:rsid w:val="000C0057"/>
    <w:rsid w:val="000C1F8A"/>
    <w:rsid w:val="000C57DC"/>
    <w:rsid w:val="000D2CC0"/>
    <w:rsid w:val="000F1DBE"/>
    <w:rsid w:val="000F2B48"/>
    <w:rsid w:val="000F32EC"/>
    <w:rsid w:val="000F4A0F"/>
    <w:rsid w:val="00100686"/>
    <w:rsid w:val="00103BE4"/>
    <w:rsid w:val="00107A1A"/>
    <w:rsid w:val="00107BF5"/>
    <w:rsid w:val="001144C9"/>
    <w:rsid w:val="0011690B"/>
    <w:rsid w:val="001205BE"/>
    <w:rsid w:val="00121374"/>
    <w:rsid w:val="00121A04"/>
    <w:rsid w:val="00125664"/>
    <w:rsid w:val="00125E98"/>
    <w:rsid w:val="00127F56"/>
    <w:rsid w:val="00131374"/>
    <w:rsid w:val="001439A3"/>
    <w:rsid w:val="001449ED"/>
    <w:rsid w:val="00153FA3"/>
    <w:rsid w:val="00156FCA"/>
    <w:rsid w:val="00157EB2"/>
    <w:rsid w:val="00164279"/>
    <w:rsid w:val="00165CFA"/>
    <w:rsid w:val="00172F60"/>
    <w:rsid w:val="00174C7A"/>
    <w:rsid w:val="00175253"/>
    <w:rsid w:val="00176CAE"/>
    <w:rsid w:val="0018519F"/>
    <w:rsid w:val="00191F13"/>
    <w:rsid w:val="00192E68"/>
    <w:rsid w:val="00197716"/>
    <w:rsid w:val="00197E1A"/>
    <w:rsid w:val="001A7CEA"/>
    <w:rsid w:val="001B1965"/>
    <w:rsid w:val="001B43E6"/>
    <w:rsid w:val="001B5D53"/>
    <w:rsid w:val="001C1194"/>
    <w:rsid w:val="001C18F8"/>
    <w:rsid w:val="001C508B"/>
    <w:rsid w:val="001C6094"/>
    <w:rsid w:val="001D47ED"/>
    <w:rsid w:val="001E3B48"/>
    <w:rsid w:val="001E4445"/>
    <w:rsid w:val="001E56B4"/>
    <w:rsid w:val="001F1156"/>
    <w:rsid w:val="001F46C4"/>
    <w:rsid w:val="00202235"/>
    <w:rsid w:val="002115FC"/>
    <w:rsid w:val="002124A4"/>
    <w:rsid w:val="00216B12"/>
    <w:rsid w:val="002200B1"/>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E7F5E"/>
    <w:rsid w:val="002F3CB0"/>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4B6E"/>
    <w:rsid w:val="00345174"/>
    <w:rsid w:val="0034638B"/>
    <w:rsid w:val="0034687C"/>
    <w:rsid w:val="00346987"/>
    <w:rsid w:val="00346B16"/>
    <w:rsid w:val="00363F33"/>
    <w:rsid w:val="003733D0"/>
    <w:rsid w:val="00377854"/>
    <w:rsid w:val="0037789E"/>
    <w:rsid w:val="00381353"/>
    <w:rsid w:val="00386888"/>
    <w:rsid w:val="003874A3"/>
    <w:rsid w:val="0039186A"/>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67C2C"/>
    <w:rsid w:val="00475EF5"/>
    <w:rsid w:val="00480459"/>
    <w:rsid w:val="00481AAB"/>
    <w:rsid w:val="00494D20"/>
    <w:rsid w:val="00497645"/>
    <w:rsid w:val="004A0F2A"/>
    <w:rsid w:val="004A1B9A"/>
    <w:rsid w:val="004A4060"/>
    <w:rsid w:val="004A4441"/>
    <w:rsid w:val="004B2EB3"/>
    <w:rsid w:val="004B62A5"/>
    <w:rsid w:val="004B70F7"/>
    <w:rsid w:val="004C709C"/>
    <w:rsid w:val="004D104A"/>
    <w:rsid w:val="004D1810"/>
    <w:rsid w:val="004D427D"/>
    <w:rsid w:val="004D51DE"/>
    <w:rsid w:val="004E038D"/>
    <w:rsid w:val="004E2A68"/>
    <w:rsid w:val="004E325C"/>
    <w:rsid w:val="004E48A6"/>
    <w:rsid w:val="004E6EE1"/>
    <w:rsid w:val="004F1060"/>
    <w:rsid w:val="004F4C1C"/>
    <w:rsid w:val="004F79CA"/>
    <w:rsid w:val="0050042E"/>
    <w:rsid w:val="00503EFA"/>
    <w:rsid w:val="0050615B"/>
    <w:rsid w:val="005065B7"/>
    <w:rsid w:val="005144A5"/>
    <w:rsid w:val="00515F00"/>
    <w:rsid w:val="00520DDD"/>
    <w:rsid w:val="0052584B"/>
    <w:rsid w:val="00535370"/>
    <w:rsid w:val="00537286"/>
    <w:rsid w:val="0054027B"/>
    <w:rsid w:val="00541018"/>
    <w:rsid w:val="00545126"/>
    <w:rsid w:val="005452A0"/>
    <w:rsid w:val="00547CD4"/>
    <w:rsid w:val="0055041A"/>
    <w:rsid w:val="005530FD"/>
    <w:rsid w:val="00564915"/>
    <w:rsid w:val="005653F1"/>
    <w:rsid w:val="005675CE"/>
    <w:rsid w:val="00567D5F"/>
    <w:rsid w:val="00572659"/>
    <w:rsid w:val="00574A41"/>
    <w:rsid w:val="00583D0F"/>
    <w:rsid w:val="00587FF3"/>
    <w:rsid w:val="00593079"/>
    <w:rsid w:val="005A1468"/>
    <w:rsid w:val="005A465A"/>
    <w:rsid w:val="005A70D3"/>
    <w:rsid w:val="005A7620"/>
    <w:rsid w:val="005B19D6"/>
    <w:rsid w:val="005B3F98"/>
    <w:rsid w:val="005B4D9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579BC"/>
    <w:rsid w:val="00671F82"/>
    <w:rsid w:val="0067267F"/>
    <w:rsid w:val="00680097"/>
    <w:rsid w:val="006802D5"/>
    <w:rsid w:val="006811C5"/>
    <w:rsid w:val="006831BC"/>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405"/>
    <w:rsid w:val="00710C1B"/>
    <w:rsid w:val="007121FB"/>
    <w:rsid w:val="007149C1"/>
    <w:rsid w:val="00716D67"/>
    <w:rsid w:val="00723BB0"/>
    <w:rsid w:val="00732710"/>
    <w:rsid w:val="00732F50"/>
    <w:rsid w:val="0073382A"/>
    <w:rsid w:val="00741755"/>
    <w:rsid w:val="00742013"/>
    <w:rsid w:val="00745ADB"/>
    <w:rsid w:val="00746142"/>
    <w:rsid w:val="00755CD0"/>
    <w:rsid w:val="00760316"/>
    <w:rsid w:val="007614CB"/>
    <w:rsid w:val="00767C7C"/>
    <w:rsid w:val="00770CCC"/>
    <w:rsid w:val="00772312"/>
    <w:rsid w:val="0077567C"/>
    <w:rsid w:val="00782932"/>
    <w:rsid w:val="00791B57"/>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D7211"/>
    <w:rsid w:val="007E27EE"/>
    <w:rsid w:val="007E4C06"/>
    <w:rsid w:val="007F0EB0"/>
    <w:rsid w:val="007F2A9C"/>
    <w:rsid w:val="007F3EE7"/>
    <w:rsid w:val="007F4CCB"/>
    <w:rsid w:val="007F5913"/>
    <w:rsid w:val="007F6C0E"/>
    <w:rsid w:val="008012A1"/>
    <w:rsid w:val="008105E6"/>
    <w:rsid w:val="008141A0"/>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97F94"/>
    <w:rsid w:val="008A110F"/>
    <w:rsid w:val="008A6EB0"/>
    <w:rsid w:val="008A7FDD"/>
    <w:rsid w:val="008B20BE"/>
    <w:rsid w:val="008B2CD3"/>
    <w:rsid w:val="008B405E"/>
    <w:rsid w:val="008B4940"/>
    <w:rsid w:val="008B5918"/>
    <w:rsid w:val="008C2336"/>
    <w:rsid w:val="008C7F89"/>
    <w:rsid w:val="008D07A9"/>
    <w:rsid w:val="008D3818"/>
    <w:rsid w:val="008D39FB"/>
    <w:rsid w:val="008D7861"/>
    <w:rsid w:val="008E4D35"/>
    <w:rsid w:val="00905666"/>
    <w:rsid w:val="009056AB"/>
    <w:rsid w:val="00914637"/>
    <w:rsid w:val="009155CE"/>
    <w:rsid w:val="009222D4"/>
    <w:rsid w:val="0092407D"/>
    <w:rsid w:val="009260FC"/>
    <w:rsid w:val="00927C18"/>
    <w:rsid w:val="00934BBC"/>
    <w:rsid w:val="00935869"/>
    <w:rsid w:val="0093639A"/>
    <w:rsid w:val="0093709B"/>
    <w:rsid w:val="00941E9E"/>
    <w:rsid w:val="009421FB"/>
    <w:rsid w:val="0094334B"/>
    <w:rsid w:val="00945FDA"/>
    <w:rsid w:val="0095107B"/>
    <w:rsid w:val="009522FB"/>
    <w:rsid w:val="00957EE7"/>
    <w:rsid w:val="009643FB"/>
    <w:rsid w:val="00964C08"/>
    <w:rsid w:val="0096652C"/>
    <w:rsid w:val="0097072C"/>
    <w:rsid w:val="009758DB"/>
    <w:rsid w:val="009759EA"/>
    <w:rsid w:val="00977522"/>
    <w:rsid w:val="00982CED"/>
    <w:rsid w:val="00985746"/>
    <w:rsid w:val="0099418B"/>
    <w:rsid w:val="009B3172"/>
    <w:rsid w:val="009B598F"/>
    <w:rsid w:val="009B6DE1"/>
    <w:rsid w:val="009C03DD"/>
    <w:rsid w:val="009C3B23"/>
    <w:rsid w:val="009D0C0F"/>
    <w:rsid w:val="009D1C52"/>
    <w:rsid w:val="009D3B58"/>
    <w:rsid w:val="009E171C"/>
    <w:rsid w:val="009E6C9A"/>
    <w:rsid w:val="009E7927"/>
    <w:rsid w:val="009F4A0F"/>
    <w:rsid w:val="00A0025D"/>
    <w:rsid w:val="00A033C0"/>
    <w:rsid w:val="00A1676A"/>
    <w:rsid w:val="00A16BE2"/>
    <w:rsid w:val="00A21BD3"/>
    <w:rsid w:val="00A24F21"/>
    <w:rsid w:val="00A27D4D"/>
    <w:rsid w:val="00A37238"/>
    <w:rsid w:val="00A37A47"/>
    <w:rsid w:val="00A5022F"/>
    <w:rsid w:val="00A67C62"/>
    <w:rsid w:val="00A70924"/>
    <w:rsid w:val="00A74F4C"/>
    <w:rsid w:val="00A74F9C"/>
    <w:rsid w:val="00A8011A"/>
    <w:rsid w:val="00A83D78"/>
    <w:rsid w:val="00A84613"/>
    <w:rsid w:val="00A92FB1"/>
    <w:rsid w:val="00A94479"/>
    <w:rsid w:val="00A9481F"/>
    <w:rsid w:val="00A94906"/>
    <w:rsid w:val="00A94C49"/>
    <w:rsid w:val="00AA52ED"/>
    <w:rsid w:val="00AA79FA"/>
    <w:rsid w:val="00AC0263"/>
    <w:rsid w:val="00AC109C"/>
    <w:rsid w:val="00AC14B6"/>
    <w:rsid w:val="00AD13A6"/>
    <w:rsid w:val="00AE1210"/>
    <w:rsid w:val="00AE59EF"/>
    <w:rsid w:val="00AE6B44"/>
    <w:rsid w:val="00AF198A"/>
    <w:rsid w:val="00AF35CF"/>
    <w:rsid w:val="00AF3784"/>
    <w:rsid w:val="00AF72DF"/>
    <w:rsid w:val="00AF788D"/>
    <w:rsid w:val="00B1108F"/>
    <w:rsid w:val="00B13F03"/>
    <w:rsid w:val="00B16FE2"/>
    <w:rsid w:val="00B17AC1"/>
    <w:rsid w:val="00B17D51"/>
    <w:rsid w:val="00B237BD"/>
    <w:rsid w:val="00B26F89"/>
    <w:rsid w:val="00B3228E"/>
    <w:rsid w:val="00B32D89"/>
    <w:rsid w:val="00B35A17"/>
    <w:rsid w:val="00B43B0E"/>
    <w:rsid w:val="00B44AD2"/>
    <w:rsid w:val="00B51A9B"/>
    <w:rsid w:val="00B5779A"/>
    <w:rsid w:val="00B57EF7"/>
    <w:rsid w:val="00B60D66"/>
    <w:rsid w:val="00B66DF0"/>
    <w:rsid w:val="00B73A9F"/>
    <w:rsid w:val="00B82CA6"/>
    <w:rsid w:val="00B8647E"/>
    <w:rsid w:val="00B910A1"/>
    <w:rsid w:val="00B91B9C"/>
    <w:rsid w:val="00BA0CC6"/>
    <w:rsid w:val="00BA1410"/>
    <w:rsid w:val="00BA2CBF"/>
    <w:rsid w:val="00BA370E"/>
    <w:rsid w:val="00BA5A1B"/>
    <w:rsid w:val="00BC29D5"/>
    <w:rsid w:val="00BC4222"/>
    <w:rsid w:val="00BD1DBA"/>
    <w:rsid w:val="00BD2406"/>
    <w:rsid w:val="00BD3923"/>
    <w:rsid w:val="00BD5D27"/>
    <w:rsid w:val="00BD7876"/>
    <w:rsid w:val="00BD7A17"/>
    <w:rsid w:val="00BD7ADB"/>
    <w:rsid w:val="00BE2A4E"/>
    <w:rsid w:val="00BE4470"/>
    <w:rsid w:val="00BE4626"/>
    <w:rsid w:val="00BE573F"/>
    <w:rsid w:val="00BE7522"/>
    <w:rsid w:val="00BF7B9D"/>
    <w:rsid w:val="00C0171A"/>
    <w:rsid w:val="00C07151"/>
    <w:rsid w:val="00C11BE5"/>
    <w:rsid w:val="00C130F5"/>
    <w:rsid w:val="00C21F57"/>
    <w:rsid w:val="00C275A0"/>
    <w:rsid w:val="00C3230D"/>
    <w:rsid w:val="00C33ED5"/>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6F39"/>
    <w:rsid w:val="00D675DD"/>
    <w:rsid w:val="00D82608"/>
    <w:rsid w:val="00D82724"/>
    <w:rsid w:val="00D94C5E"/>
    <w:rsid w:val="00D94D5A"/>
    <w:rsid w:val="00D95061"/>
    <w:rsid w:val="00D97C87"/>
    <w:rsid w:val="00DB0972"/>
    <w:rsid w:val="00DC4122"/>
    <w:rsid w:val="00DC73BC"/>
    <w:rsid w:val="00DC7F2D"/>
    <w:rsid w:val="00DD07C9"/>
    <w:rsid w:val="00DD24B0"/>
    <w:rsid w:val="00DD457E"/>
    <w:rsid w:val="00DD5245"/>
    <w:rsid w:val="00DF4A27"/>
    <w:rsid w:val="00E032A0"/>
    <w:rsid w:val="00E1171F"/>
    <w:rsid w:val="00E1480A"/>
    <w:rsid w:val="00E17FD3"/>
    <w:rsid w:val="00E30390"/>
    <w:rsid w:val="00E33541"/>
    <w:rsid w:val="00E3648C"/>
    <w:rsid w:val="00E3661A"/>
    <w:rsid w:val="00E41E5E"/>
    <w:rsid w:val="00E4754E"/>
    <w:rsid w:val="00E55D4F"/>
    <w:rsid w:val="00E66274"/>
    <w:rsid w:val="00E67082"/>
    <w:rsid w:val="00E67671"/>
    <w:rsid w:val="00E73B23"/>
    <w:rsid w:val="00E7598C"/>
    <w:rsid w:val="00E82F18"/>
    <w:rsid w:val="00E901D2"/>
    <w:rsid w:val="00E914DC"/>
    <w:rsid w:val="00E962DF"/>
    <w:rsid w:val="00E964D3"/>
    <w:rsid w:val="00EA08DF"/>
    <w:rsid w:val="00EA27E7"/>
    <w:rsid w:val="00EA2F2E"/>
    <w:rsid w:val="00EA4A62"/>
    <w:rsid w:val="00EB4DDD"/>
    <w:rsid w:val="00EC3B1A"/>
    <w:rsid w:val="00EC6099"/>
    <w:rsid w:val="00EC64D7"/>
    <w:rsid w:val="00EC7950"/>
    <w:rsid w:val="00EC7FCB"/>
    <w:rsid w:val="00ED30BB"/>
    <w:rsid w:val="00ED3471"/>
    <w:rsid w:val="00ED4F9A"/>
    <w:rsid w:val="00EF10D6"/>
    <w:rsid w:val="00EF5640"/>
    <w:rsid w:val="00EF6411"/>
    <w:rsid w:val="00F0394D"/>
    <w:rsid w:val="00F06FEF"/>
    <w:rsid w:val="00F10AB7"/>
    <w:rsid w:val="00F126FE"/>
    <w:rsid w:val="00F20DFF"/>
    <w:rsid w:val="00F21703"/>
    <w:rsid w:val="00F23DF4"/>
    <w:rsid w:val="00F26B3D"/>
    <w:rsid w:val="00F2772C"/>
    <w:rsid w:val="00F27CA2"/>
    <w:rsid w:val="00F31FC8"/>
    <w:rsid w:val="00F35640"/>
    <w:rsid w:val="00F37836"/>
    <w:rsid w:val="00F402F2"/>
    <w:rsid w:val="00F40AC5"/>
    <w:rsid w:val="00F41930"/>
    <w:rsid w:val="00F419AA"/>
    <w:rsid w:val="00F41F54"/>
    <w:rsid w:val="00F42261"/>
    <w:rsid w:val="00F42C8D"/>
    <w:rsid w:val="00F434E8"/>
    <w:rsid w:val="00F54482"/>
    <w:rsid w:val="00F607D6"/>
    <w:rsid w:val="00F65532"/>
    <w:rsid w:val="00F70F5A"/>
    <w:rsid w:val="00F84C99"/>
    <w:rsid w:val="00F85740"/>
    <w:rsid w:val="00F94B97"/>
    <w:rsid w:val="00F95E97"/>
    <w:rsid w:val="00F9632C"/>
    <w:rsid w:val="00FA16B0"/>
    <w:rsid w:val="00FA180B"/>
    <w:rsid w:val="00FB12DD"/>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D5B-6818-4ADA-B87A-A25F868D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7461</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4</cp:revision>
  <cp:lastPrinted>2021-08-16T08:16:00Z</cp:lastPrinted>
  <dcterms:created xsi:type="dcterms:W3CDTF">2021-08-16T08:18:00Z</dcterms:created>
  <dcterms:modified xsi:type="dcterms:W3CDTF">2021-08-16T14:47:00Z</dcterms:modified>
</cp:coreProperties>
</file>