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8" w:rsidRPr="00BB62CA" w:rsidRDefault="00BB62CA" w:rsidP="00FF0D98">
      <w:pPr>
        <w:spacing w:after="0" w:line="240" w:lineRule="auto"/>
        <w:ind w:hanging="540"/>
        <w:jc w:val="center"/>
        <w:rPr>
          <w:rFonts w:eastAsia="Times New Roman"/>
          <w:sz w:val="20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98" w:rsidRPr="00BB62CA" w:rsidRDefault="00FF0D98" w:rsidP="00FF0D98">
      <w:pPr>
        <w:spacing w:after="0" w:line="240" w:lineRule="auto"/>
        <w:ind w:hanging="540"/>
        <w:jc w:val="center"/>
        <w:rPr>
          <w:rFonts w:eastAsia="Times New Roman"/>
          <w:sz w:val="20"/>
        </w:rPr>
      </w:pPr>
    </w:p>
    <w:p w:rsidR="00FF0D98" w:rsidRPr="00BB62CA" w:rsidRDefault="00FF0D98" w:rsidP="00FF0D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CA">
        <w:rPr>
          <w:rFonts w:ascii="Times New Roman" w:eastAsia="Times New Roman" w:hAnsi="Times New Roman" w:cs="Times New Roman"/>
          <w:sz w:val="28"/>
          <w:szCs w:val="28"/>
        </w:rPr>
        <w:t>А Д М И Н И С Т Р А Ц И Я</w:t>
      </w:r>
    </w:p>
    <w:p w:rsidR="00FF0D98" w:rsidRPr="00BB62CA" w:rsidRDefault="00FF0D98" w:rsidP="00FF0D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6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Волховского муниципального района</w:t>
      </w:r>
    </w:p>
    <w:p w:rsidR="00FF0D98" w:rsidRPr="00BB62CA" w:rsidRDefault="00FF0D98" w:rsidP="00FF0D98">
      <w:pPr>
        <w:keepNext/>
        <w:widowControl w:val="0"/>
        <w:autoSpaceDE w:val="0"/>
        <w:autoSpaceDN w:val="0"/>
        <w:adjustRightInd w:val="0"/>
        <w:spacing w:after="6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B62C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Ленинградской  области</w:t>
      </w:r>
    </w:p>
    <w:p w:rsidR="00FF0D98" w:rsidRPr="00BB62CA" w:rsidRDefault="00FF0D98" w:rsidP="00FF0D98">
      <w:pPr>
        <w:keepNext/>
        <w:keepLines/>
        <w:spacing w:before="480"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BB62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 О С Т А Н О В Л Е Н И Е</w:t>
      </w:r>
    </w:p>
    <w:p w:rsidR="00FF0D98" w:rsidRPr="00BB62CA" w:rsidRDefault="00FF0D98" w:rsidP="00FF0D98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/>
          <w:bCs/>
          <w:iCs/>
          <w:sz w:val="4"/>
          <w:szCs w:val="28"/>
          <w:lang w:val="x-none" w:eastAsia="x-none"/>
        </w:rPr>
      </w:pPr>
    </w:p>
    <w:p w:rsidR="00FF0D98" w:rsidRPr="00BB62CA" w:rsidRDefault="00FF0D98" w:rsidP="00FF0D9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284" w:right="-2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BB62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   от </w:t>
      </w:r>
      <w:r w:rsidR="00BB62C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25 февраля 2022 г.</w:t>
      </w:r>
      <w:r w:rsidRPr="00BB62CA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BB62C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</w:t>
      </w:r>
      <w:r w:rsidR="00BB62C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</w:t>
      </w:r>
      <w:bookmarkStart w:id="0" w:name="_GoBack"/>
      <w:bookmarkEnd w:id="0"/>
      <w:r w:rsidRPr="00BB62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="00BB62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BB62C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544</w:t>
      </w:r>
      <w:r w:rsidRPr="00BB62C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     </w:t>
      </w:r>
    </w:p>
    <w:p w:rsidR="00DF5F8C" w:rsidRPr="00BB62CA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F5F8C" w:rsidRPr="00BB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D98" w:rsidRPr="00BB62CA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D98" w:rsidRPr="00BB62CA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Волхов</w:t>
      </w:r>
    </w:p>
    <w:p w:rsidR="00FF0D98" w:rsidRPr="00BB62CA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9A1" w:rsidRPr="00BB62CA" w:rsidRDefault="00F269A1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формы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проверочного листа (списка контрольных вопросов),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применяемого при осуществлении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земельного контроля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Pr="00FF0D98" w:rsidRDefault="00FF0D98" w:rsidP="00F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r w:rsidRPr="00FF0D98">
        <w:rPr>
          <w:rFonts w:ascii="Times New Roman" w:hAnsi="Times New Roman" w:cs="Times New Roman"/>
          <w:sz w:val="28"/>
          <w:szCs w:val="28"/>
        </w:rPr>
        <w:t xml:space="preserve">от 31.07.2020 № 248-ФЗ                            «О государственном контроле (надзоре) и муниципальном контроле </w:t>
      </w:r>
      <w:r w:rsidR="00E167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0D98">
        <w:rPr>
          <w:rFonts w:ascii="Times New Roman" w:hAnsi="Times New Roman" w:cs="Times New Roman"/>
          <w:sz w:val="28"/>
          <w:szCs w:val="28"/>
        </w:rPr>
        <w:t xml:space="preserve">в Российской Федерации»,  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лист, </w:t>
      </w:r>
      <w:r w:rsidR="00E167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0D98">
        <w:rPr>
          <w:rFonts w:ascii="Times New Roman" w:hAnsi="Times New Roman" w:cs="Times New Roman"/>
          <w:sz w:val="28"/>
          <w:szCs w:val="28"/>
        </w:rPr>
        <w:t>а также случаев обязательного применения проверочных листов»</w:t>
      </w:r>
      <w:r w:rsidR="00E16786">
        <w:rPr>
          <w:rFonts w:ascii="Times New Roman" w:hAnsi="Times New Roman" w:cs="Times New Roman"/>
          <w:sz w:val="28"/>
          <w:szCs w:val="28"/>
        </w:rPr>
        <w:t xml:space="preserve">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FF0D98" w:rsidRPr="00E16786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 в сфере муниципального земельного контроля на территории Волховского муниципального района </w:t>
      </w:r>
      <w:r w:rsidR="00E16786"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согласно приложению</w:t>
      </w: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786" w:rsidRPr="00E16786" w:rsidRDefault="00E16786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</w:t>
      </w:r>
      <w:r w:rsidR="00E16786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 опубликования.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администрации.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DF5F8C" w:rsidRDefault="00DF5F8C" w:rsidP="00DF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администрации              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F2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Карандашова</w:t>
      </w:r>
      <w:proofErr w:type="spellEnd"/>
    </w:p>
    <w:p w:rsidR="00FF0D98" w:rsidRDefault="00FF0D98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D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Нарышкина Татьяна Николаевна, тел. 8/81363/78948</w:t>
      </w:r>
    </w:p>
    <w:p w:rsidR="00FF0D98" w:rsidRDefault="00FF0D9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1C25" w:rsidRDefault="00F11C25" w:rsidP="00F11C25">
      <w:pPr>
        <w:pStyle w:val="ConsPlusNonformat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8364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8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11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                                                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C25" w:rsidRPr="00C96C5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55">
        <w:rPr>
          <w:rFonts w:ascii="Times New Roman" w:hAnsi="Times New Roman" w:cs="Times New Roman"/>
          <w:sz w:val="24"/>
          <w:szCs w:val="24"/>
        </w:rPr>
        <w:t>Приложение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96C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1C25" w:rsidRPr="00C96C5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96C5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</w:t>
      </w:r>
      <w:r w:rsidR="00F269A1">
        <w:rPr>
          <w:rFonts w:ascii="Times New Roman" w:hAnsi="Times New Roman" w:cs="Times New Roman"/>
          <w:sz w:val="24"/>
          <w:szCs w:val="24"/>
        </w:rPr>
        <w:t>25 февраля</w:t>
      </w:r>
      <w:r w:rsidRPr="00C96C55">
        <w:rPr>
          <w:rFonts w:ascii="Times New Roman" w:hAnsi="Times New Roman" w:cs="Times New Roman"/>
          <w:sz w:val="24"/>
          <w:szCs w:val="24"/>
        </w:rPr>
        <w:t xml:space="preserve"> 2022</w:t>
      </w:r>
      <w:r w:rsidR="00F269A1">
        <w:rPr>
          <w:rFonts w:ascii="Times New Roman" w:hAnsi="Times New Roman" w:cs="Times New Roman"/>
          <w:sz w:val="24"/>
          <w:szCs w:val="24"/>
        </w:rPr>
        <w:t xml:space="preserve"> </w:t>
      </w:r>
      <w:r w:rsidRPr="00C96C55">
        <w:rPr>
          <w:rFonts w:ascii="Times New Roman" w:hAnsi="Times New Roman" w:cs="Times New Roman"/>
          <w:sz w:val="24"/>
          <w:szCs w:val="24"/>
        </w:rPr>
        <w:t>г.  №</w:t>
      </w:r>
      <w:r w:rsidR="00F269A1">
        <w:rPr>
          <w:rFonts w:ascii="Times New Roman" w:hAnsi="Times New Roman" w:cs="Times New Roman"/>
          <w:sz w:val="24"/>
          <w:szCs w:val="24"/>
        </w:rPr>
        <w:t xml:space="preserve"> 544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>(список контрольных вопросов)</w:t>
      </w: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13F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F6713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F6713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11C25" w:rsidRPr="00783289" w:rsidRDefault="00F11C25" w:rsidP="00F11C2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665A2C">
        <w:rPr>
          <w:rFonts w:ascii="Times New Roman" w:hAnsi="Times New Roman" w:cs="Times New Roman"/>
        </w:rPr>
        <w:t xml:space="preserve">                                             </w:t>
      </w:r>
      <w:r w:rsidRPr="00783289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</w:p>
    <w:p w:rsidR="00F11C25" w:rsidRPr="00665A2C" w:rsidRDefault="00F11C25" w:rsidP="00F11C2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F">
        <w:rPr>
          <w:rFonts w:ascii="Times New Roman" w:hAnsi="Times New Roman" w:cs="Times New Roman"/>
          <w:b/>
          <w:sz w:val="28"/>
          <w:szCs w:val="28"/>
        </w:rPr>
        <w:t>Администрация Волховского муниципального района</w:t>
      </w:r>
      <w:r w:rsidRPr="00F6713F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6713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11C25" w:rsidRPr="00783289" w:rsidRDefault="00F11C25" w:rsidP="00F11C25">
      <w:pPr>
        <w:pStyle w:val="ConsPlusNonformat"/>
        <w:pBdr>
          <w:top w:val="single" w:sz="4" w:space="0" w:color="auto"/>
        </w:pBd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:rsidR="00F11C25" w:rsidRPr="00115087" w:rsidRDefault="00F11C25" w:rsidP="00F11C25">
      <w:pPr>
        <w:pStyle w:val="ConsPlusNonformat"/>
        <w:jc w:val="both"/>
        <w:rPr>
          <w:sz w:val="24"/>
          <w:szCs w:val="24"/>
        </w:rPr>
      </w:pPr>
    </w:p>
    <w:p w:rsidR="00F11C25" w:rsidRPr="00115087" w:rsidRDefault="00F11C25" w:rsidP="00F11C2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1C25" w:rsidRPr="00783289" w:rsidRDefault="00F11C25" w:rsidP="00F11C25">
      <w:pPr>
        <w:pStyle w:val="ConsPlusNonformat"/>
        <w:tabs>
          <w:tab w:val="left" w:pos="3828"/>
        </w:tabs>
        <w:ind w:righ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gramStart"/>
      <w:r w:rsidRPr="00783289">
        <w:rPr>
          <w:rFonts w:ascii="Times New Roman" w:hAnsi="Times New Roman" w:cs="Times New Roman"/>
          <w:sz w:val="18"/>
          <w:szCs w:val="18"/>
        </w:rPr>
        <w:t xml:space="preserve">(земельный участок - кадастровый номер, площадь, </w:t>
      </w:r>
      <w:proofErr w:type="gramEnd"/>
    </w:p>
    <w:p w:rsidR="00F11C25" w:rsidRDefault="00F11C25" w:rsidP="00F11C25">
      <w:pPr>
        <w:pStyle w:val="ConsPlusNonformat"/>
        <w:tabs>
          <w:tab w:val="left" w:pos="0"/>
          <w:tab w:val="left" w:pos="10205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11C25" w:rsidRPr="00783289" w:rsidRDefault="00F11C25" w:rsidP="00F11C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/>
          <w:sz w:val="18"/>
          <w:szCs w:val="18"/>
        </w:rPr>
        <w:t xml:space="preserve">категория </w:t>
      </w:r>
      <w:r w:rsidRPr="00783289">
        <w:rPr>
          <w:rFonts w:ascii="Times New Roman" w:hAnsi="Times New Roman" w:cs="Times New Roman"/>
          <w:sz w:val="18"/>
          <w:szCs w:val="18"/>
        </w:rPr>
        <w:t>земель, вид разрешенного использования)</w:t>
      </w:r>
    </w:p>
    <w:p w:rsidR="00F11C25" w:rsidRPr="00115087" w:rsidRDefault="00F11C25" w:rsidP="00F11C25">
      <w:pPr>
        <w:pStyle w:val="ConsPlusNonformat"/>
        <w:jc w:val="center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048">
        <w:rPr>
          <w:rFonts w:ascii="Times New Roman" w:hAnsi="Times New Roman" w:cs="Times New Roman"/>
          <w:sz w:val="24"/>
          <w:szCs w:val="24"/>
        </w:rPr>
        <w:t>Наименование контролируемого лица 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1C25" w:rsidRDefault="00F11C25" w:rsidP="00F1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proofErr w:type="gramStart"/>
      <w:r w:rsidRPr="00783289">
        <w:rPr>
          <w:rFonts w:ascii="Times New Roman" w:hAnsi="Times New Roman"/>
          <w:sz w:val="18"/>
          <w:szCs w:val="18"/>
        </w:rPr>
        <w:t>(ФИО гражданина или ИП, его ИНН и (или) ОГРНИП, его адрес</w:t>
      </w:r>
      <w:r w:rsidRPr="00432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proofErr w:type="gramEnd"/>
    </w:p>
    <w:p w:rsidR="00F11C25" w:rsidRPr="00783289" w:rsidRDefault="00F11C25" w:rsidP="00F1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83289">
        <w:rPr>
          <w:rFonts w:ascii="Times New Roman" w:hAnsi="Times New Roman"/>
          <w:sz w:val="18"/>
          <w:szCs w:val="18"/>
        </w:rPr>
        <w:t>регистрации; наименование ЮЛ, его ИНН и (или) ОГРН, адрес ЮЛ (его филиалов, представительств, обособленных</w:t>
      </w:r>
      <w:r w:rsidRPr="00432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783289">
        <w:rPr>
          <w:rFonts w:ascii="Times New Roman" w:hAnsi="Times New Roman"/>
          <w:sz w:val="18"/>
          <w:szCs w:val="18"/>
        </w:rPr>
        <w:t>структурных подразделений), являющихся контролируемыми лицами)</w:t>
      </w:r>
      <w:proofErr w:type="gramEnd"/>
    </w:p>
    <w:p w:rsidR="00F11C25" w:rsidRPr="00783289" w:rsidRDefault="00F11C25" w:rsidP="00F11C25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11C25" w:rsidRPr="00115087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Вид КНМ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5" w:rsidRPr="00783289" w:rsidRDefault="00F11C25" w:rsidP="00F11C25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3289">
        <w:rPr>
          <w:rFonts w:ascii="Times New Roman" w:hAnsi="Times New Roman" w:cs="Times New Roman"/>
          <w:sz w:val="18"/>
          <w:szCs w:val="18"/>
        </w:rPr>
        <w:t xml:space="preserve"> (</w:t>
      </w:r>
      <w:r w:rsidRPr="00783289">
        <w:rPr>
          <w:rFonts w:ascii="Times New Roman" w:hAnsi="Times New Roman"/>
          <w:sz w:val="18"/>
          <w:szCs w:val="18"/>
        </w:rPr>
        <w:t>инспекционный визит, документарная проверка, выездная проверка; выездное обследование; рейдовый осмотр</w:t>
      </w:r>
      <w:r w:rsidRPr="00783289">
        <w:rPr>
          <w:rFonts w:ascii="Times New Roman" w:hAnsi="Times New Roman" w:cs="Times New Roman"/>
          <w:sz w:val="18"/>
          <w:szCs w:val="18"/>
        </w:rPr>
        <w:t>)</w:t>
      </w:r>
    </w:p>
    <w:p w:rsidR="00F11C25" w:rsidRDefault="00F11C25" w:rsidP="00F11C25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Место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1C25" w:rsidRPr="00115087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5" w:rsidRPr="00783289" w:rsidRDefault="00F11C25" w:rsidP="00F11C25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(адрес)</w:t>
      </w:r>
    </w:p>
    <w:p w:rsidR="00F11C25" w:rsidRPr="00115087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883050">
        <w:rPr>
          <w:rFonts w:ascii="Times New Roman" w:hAnsi="Times New Roman" w:cs="Times New Roman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контролируемого лица</w:t>
      </w:r>
    </w:p>
    <w:p w:rsidR="00F11C25" w:rsidRDefault="00F11C25" w:rsidP="00F11C25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783289" w:rsidRDefault="00F11C25" w:rsidP="00F11C2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(номер, дата решения о проведении КНМ в отношении контролируемого лица)</w:t>
      </w:r>
    </w:p>
    <w:p w:rsidR="00F11C25" w:rsidRPr="00883050" w:rsidRDefault="00F11C25" w:rsidP="00F11C2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F11C25" w:rsidRPr="00115087" w:rsidRDefault="00F11C25" w:rsidP="00F11C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Учетный номер</w:t>
      </w:r>
      <w:r w:rsidRPr="00115087">
        <w:rPr>
          <w:rFonts w:ascii="Times New Roman" w:hAnsi="Times New Roman" w:cs="Times New Roman"/>
          <w:sz w:val="24"/>
          <w:szCs w:val="24"/>
        </w:rPr>
        <w:t xml:space="preserve"> 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15087">
        <w:rPr>
          <w:rFonts w:ascii="Times New Roman" w:hAnsi="Times New Roman" w:cs="Times New Roman"/>
          <w:sz w:val="24"/>
          <w:szCs w:val="24"/>
        </w:rPr>
        <w:t xml:space="preserve">еестре </w:t>
      </w:r>
      <w:r>
        <w:rPr>
          <w:rFonts w:ascii="Times New Roman" w:hAnsi="Times New Roman" w:cs="Times New Roman"/>
          <w:sz w:val="24"/>
          <w:szCs w:val="24"/>
        </w:rPr>
        <w:t>КНМ 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C25" w:rsidRPr="00783289" w:rsidRDefault="00F11C25" w:rsidP="00F11C25">
      <w:pPr>
        <w:pStyle w:val="ConsPlusNonformat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>(указывается учетный номер КНМ и дата его присвоения в едином реестре проверок)</w:t>
      </w:r>
    </w:p>
    <w:p w:rsidR="00F11C25" w:rsidRPr="00883050" w:rsidRDefault="00F11C25" w:rsidP="00F11C25">
      <w:pPr>
        <w:pStyle w:val="ConsPlusNonformat"/>
        <w:ind w:left="2127"/>
        <w:jc w:val="both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Форма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_________№ 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15087">
        <w:rPr>
          <w:rFonts w:ascii="Times New Roman" w:hAnsi="Times New Roman" w:cs="Times New Roman"/>
          <w:sz w:val="24"/>
          <w:szCs w:val="24"/>
        </w:rPr>
        <w:t>_____</w:t>
      </w:r>
    </w:p>
    <w:p w:rsidR="00F11C25" w:rsidRPr="00115087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C25" w:rsidRPr="00115087" w:rsidRDefault="00F11C25" w:rsidP="00F11C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C25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которые однозначно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3"/>
        <w:gridCol w:w="2410"/>
        <w:gridCol w:w="567"/>
        <w:gridCol w:w="567"/>
        <w:gridCol w:w="1417"/>
        <w:gridCol w:w="2268"/>
      </w:tblGrid>
      <w:tr w:rsidR="00F11C25" w:rsidTr="00F11C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№ </w:t>
            </w:r>
            <w:proofErr w:type="gramStart"/>
            <w:r w:rsidRPr="00DA5E1E">
              <w:rPr>
                <w:sz w:val="20"/>
                <w:szCs w:val="20"/>
              </w:rPr>
              <w:t>п</w:t>
            </w:r>
            <w:proofErr w:type="gramEnd"/>
            <w:r w:rsidRPr="00DA5E1E">
              <w:rPr>
                <w:sz w:val="20"/>
                <w:szCs w:val="20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Примечание (обязательно заполняется при заполнении графы «неприменимо»)</w:t>
            </w:r>
          </w:p>
        </w:tc>
      </w:tr>
      <w:tr w:rsidR="00F11C25" w:rsidTr="00F11C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Неприменимо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A5E1E">
              <w:rPr>
                <w:sz w:val="20"/>
                <w:szCs w:val="20"/>
              </w:rPr>
              <w:br/>
              <w:t>и др.)</w:t>
            </w:r>
            <w:r>
              <w:rPr>
                <w:sz w:val="20"/>
                <w:szCs w:val="20"/>
              </w:rPr>
              <w:t>?</w:t>
            </w: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В результате натурных обмеров установлено, что площадь земельного участка соответствует площади, указанной </w:t>
            </w:r>
            <w:proofErr w:type="gramStart"/>
            <w:r w:rsidRPr="00DA5E1E">
              <w:rPr>
                <w:sz w:val="20"/>
                <w:szCs w:val="20"/>
              </w:rPr>
              <w:t>в</w:t>
            </w:r>
            <w:proofErr w:type="gramEnd"/>
            <w:r w:rsidRPr="00DA5E1E">
              <w:rPr>
                <w:sz w:val="20"/>
                <w:szCs w:val="20"/>
              </w:rPr>
              <w:t xml:space="preserve"> правоустанавливающем/</w:t>
            </w: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A5E1E">
              <w:rPr>
                <w:sz w:val="20"/>
                <w:szCs w:val="20"/>
              </w:rPr>
              <w:t>правоудостоверяющем</w:t>
            </w:r>
            <w:proofErr w:type="spellEnd"/>
            <w:r w:rsidRPr="00DA5E1E">
              <w:rPr>
                <w:sz w:val="20"/>
                <w:szCs w:val="20"/>
              </w:rPr>
              <w:t xml:space="preserve"> </w:t>
            </w:r>
            <w:proofErr w:type="gramStart"/>
            <w:r w:rsidRPr="00DA5E1E">
              <w:rPr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Проверяемое лицо </w:t>
            </w:r>
            <w:proofErr w:type="gramStart"/>
            <w:r w:rsidRPr="00DA5E1E">
              <w:rPr>
                <w:sz w:val="20"/>
                <w:szCs w:val="20"/>
              </w:rPr>
              <w:t>предоставило документ</w:t>
            </w:r>
            <w:proofErr w:type="gramEnd"/>
            <w:r w:rsidRPr="00DA5E1E">
              <w:rPr>
                <w:sz w:val="20"/>
                <w:szCs w:val="20"/>
              </w:rPr>
              <w:t>, подтверждающий законность использования, на том или ином виде права, всей занимаемой территории (в случае если такие документы невозможно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Объекты (здания, сооружения или др. строения), расположенные или возводимые на з</w:t>
            </w:r>
            <w:r>
              <w:rPr>
                <w:sz w:val="20"/>
                <w:szCs w:val="20"/>
              </w:rPr>
              <w:t xml:space="preserve">емельном </w:t>
            </w:r>
            <w:r w:rsidRPr="00DA5E1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частке</w:t>
            </w:r>
            <w:r w:rsidRPr="00DA5E1E">
              <w:rPr>
                <w:sz w:val="20"/>
                <w:szCs w:val="20"/>
              </w:rPr>
              <w:t xml:space="preserve"> используются в соответствии с видом разрешенного использования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имеется борщевик Сосновского или признаки его произрастания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проводятся мероприятия по удалению борщевика Сосновского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437AAB">
              <w:rPr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рисутствуют признаки неиспользования почвы (</w:t>
            </w:r>
            <w:proofErr w:type="spellStart"/>
            <w:r w:rsidRPr="00DA5E1E">
              <w:rPr>
                <w:sz w:val="20"/>
                <w:szCs w:val="20"/>
              </w:rPr>
              <w:t>залесенность</w:t>
            </w:r>
            <w:proofErr w:type="spellEnd"/>
            <w:r w:rsidRPr="00DA5E1E">
              <w:rPr>
                <w:sz w:val="20"/>
                <w:szCs w:val="20"/>
              </w:rPr>
              <w:t xml:space="preserve">, </w:t>
            </w:r>
            <w:proofErr w:type="spellStart"/>
            <w:r w:rsidRPr="00DA5E1E">
              <w:rPr>
                <w:sz w:val="20"/>
                <w:szCs w:val="20"/>
              </w:rPr>
              <w:t>закустаренность</w:t>
            </w:r>
            <w:proofErr w:type="spellEnd"/>
            <w:r w:rsidRPr="00DA5E1E">
              <w:rPr>
                <w:sz w:val="20"/>
                <w:szCs w:val="20"/>
              </w:rPr>
              <w:t>, участок зарастает сорными травами)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>,</w:t>
            </w:r>
          </w:p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присутствуют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рисутствуют: снятие плодородного слоя почвы, земляные работы (разрытие почвы, канавы и котлованы, строительная техника)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13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роизводятся мероприятия по рекультивации земель (устранение последствий загрязнения почв, восстановление плодородного слоя почвы, создание защитных лесных насаждений и пр.)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невыполнение или несвоевременное выполнение обязанностей по рекультивации земель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 xml:space="preserve">роизводится </w:t>
            </w:r>
            <w:proofErr w:type="spellStart"/>
            <w:r w:rsidRPr="00DA5E1E">
              <w:rPr>
                <w:sz w:val="20"/>
                <w:szCs w:val="20"/>
              </w:rPr>
              <w:t>кротование</w:t>
            </w:r>
            <w:proofErr w:type="spellEnd"/>
            <w:r w:rsidRPr="00DA5E1E">
              <w:rPr>
                <w:sz w:val="20"/>
                <w:szCs w:val="20"/>
              </w:rPr>
              <w:t xml:space="preserve"> почвы, </w:t>
            </w:r>
            <w:proofErr w:type="gramStart"/>
            <w:r w:rsidRPr="00DA5E1E">
              <w:rPr>
                <w:sz w:val="20"/>
                <w:szCs w:val="20"/>
              </w:rPr>
              <w:t>прерывистое</w:t>
            </w:r>
            <w:proofErr w:type="gramEnd"/>
            <w:r w:rsidRPr="00DA5E1E">
              <w:rPr>
                <w:sz w:val="20"/>
                <w:szCs w:val="20"/>
              </w:rPr>
              <w:t xml:space="preserve"> </w:t>
            </w:r>
            <w:proofErr w:type="spellStart"/>
            <w:r w:rsidRPr="00DA5E1E">
              <w:rPr>
                <w:sz w:val="20"/>
                <w:szCs w:val="20"/>
              </w:rPr>
              <w:t>бороздование</w:t>
            </w:r>
            <w:proofErr w:type="spellEnd"/>
            <w:r w:rsidRPr="00DA5E1E">
              <w:rPr>
                <w:sz w:val="20"/>
                <w:szCs w:val="20"/>
              </w:rPr>
              <w:t xml:space="preserve">, </w:t>
            </w:r>
            <w:proofErr w:type="spellStart"/>
            <w:r w:rsidRPr="00DA5E1E">
              <w:rPr>
                <w:sz w:val="20"/>
                <w:szCs w:val="20"/>
              </w:rPr>
              <w:t>задернение</w:t>
            </w:r>
            <w:proofErr w:type="spellEnd"/>
            <w:r w:rsidRPr="00DA5E1E">
              <w:rPr>
                <w:sz w:val="20"/>
                <w:szCs w:val="20"/>
              </w:rPr>
              <w:t xml:space="preserve"> почвы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При проведении проверки выявлена порча </w:t>
            </w:r>
            <w:r w:rsidRPr="00DA5E1E">
              <w:rPr>
                <w:sz w:val="20"/>
                <w:szCs w:val="20"/>
              </w:rPr>
              <w:lastRenderedPageBreak/>
              <w:t>земельного участка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</w:t>
            </w:r>
            <w:r w:rsidR="00F11C25" w:rsidRPr="00DA5E1E">
              <w:rPr>
                <w:color w:val="000000" w:themeColor="text1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Подпункт 2 пункта 2 статьи 13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FD5E85" w:rsidRDefault="00F11C25" w:rsidP="005D263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DA5E1E">
              <w:rPr>
                <w:sz w:val="20"/>
                <w:szCs w:val="20"/>
              </w:rPr>
              <w:t>Земельный участок используется в соответствии с установленным видом разрешенного использования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использование земельного участка не по целевому назначению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4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 xml:space="preserve">Земельный участок используется в соответствии с ВРИ не </w:t>
            </w:r>
            <w:proofErr w:type="gramStart"/>
            <w:r w:rsidRPr="00DA5E1E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DA5E1E">
              <w:rPr>
                <w:rFonts w:ascii="Times New Roman" w:hAnsi="Times New Roman" w:cs="Times New Roman"/>
              </w:rPr>
              <w:t xml:space="preserve"> классификатору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Пункт 2 статьи 7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2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>Земельный участок используется для иных целей (свалки, АЗС, водоем, жилой дом, ТЦ, гостиница и др.)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Пункт 2 статьи 7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5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Соблюдено ли требование </w:t>
            </w:r>
          </w:p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обязательности использовани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освоения) земельного участка в сроки установленные законодательством РФ или иными правовыми актами (договор аренды)?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BB62CA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284 Гражданского кодекса </w:t>
            </w:r>
            <w:r w:rsidR="00F11C25" w:rsidRPr="00DA5E1E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7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1E">
              <w:rPr>
                <w:rFonts w:ascii="Times New Roman" w:hAnsi="Times New Roman"/>
                <w:sz w:val="20"/>
                <w:szCs w:val="20"/>
              </w:rPr>
              <w:t xml:space="preserve">При проведении проверки выявлено, что на земельный участок распространяется право постоянного (бессрочного) </w:t>
            </w:r>
            <w:r w:rsidRPr="00DA5E1E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11C25" w:rsidRPr="00DA5E1E" w:rsidRDefault="00F11C25" w:rsidP="005D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1E">
              <w:rPr>
                <w:rFonts w:ascii="Times New Roman" w:hAnsi="Times New Roman"/>
                <w:sz w:val="20"/>
                <w:szCs w:val="20"/>
              </w:rPr>
              <w:t>(</w:t>
            </w:r>
            <w:r w:rsidRPr="00DA5E1E">
              <w:rPr>
                <w:rFonts w:ascii="Times New Roman" w:hAnsi="Times New Roman"/>
                <w:i/>
                <w:sz w:val="20"/>
                <w:szCs w:val="20"/>
              </w:rPr>
              <w:t>применяется только для юридических лиц</w:t>
            </w:r>
            <w:r w:rsidRPr="00DA5E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1E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2 статьи 3 Федерального закона от 25.10.2001 N 137-ФЗ  "О введении в действие Земельного кодекса </w:t>
            </w:r>
            <w:r w:rsidRPr="00DA5E1E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11C25" w:rsidRDefault="00F11C25" w:rsidP="00F11C25">
      <w:pPr>
        <w:pStyle w:val="ConsPlusNormal"/>
        <w:jc w:val="both"/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gramEnd"/>
    </w:p>
    <w:p w:rsidR="00F11C25" w:rsidRDefault="00F11C25" w:rsidP="00F11C25">
      <w:pPr>
        <w:pStyle w:val="ConsPlusNonformat"/>
        <w:jc w:val="both"/>
      </w:pPr>
    </w:p>
    <w:p w:rsidR="00F11C25" w:rsidRDefault="00F11C25" w:rsidP="00F11C25">
      <w:pPr>
        <w:pStyle w:val="ConsPlusNonformat"/>
        <w:jc w:val="both"/>
      </w:pPr>
    </w:p>
    <w:p w:rsidR="00F11C25" w:rsidRDefault="00F11C25" w:rsidP="00F11C25">
      <w:pPr>
        <w:pStyle w:val="ConsPlusNonformat"/>
        <w:jc w:val="both"/>
      </w:pPr>
    </w:p>
    <w:p w:rsidR="00FF0D98" w:rsidRPr="00FF0D98" w:rsidRDefault="00FF0D98" w:rsidP="00F11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F0D98" w:rsidRPr="00FF0D98" w:rsidSect="00F2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A8B"/>
    <w:multiLevelType w:val="hybridMultilevel"/>
    <w:tmpl w:val="4852EA84"/>
    <w:lvl w:ilvl="0" w:tplc="F94A3C6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8"/>
    <w:rsid w:val="00222ECE"/>
    <w:rsid w:val="005947BA"/>
    <w:rsid w:val="00B8169D"/>
    <w:rsid w:val="00BB62CA"/>
    <w:rsid w:val="00D17E81"/>
    <w:rsid w:val="00DF5F8C"/>
    <w:rsid w:val="00E16786"/>
    <w:rsid w:val="00F11C25"/>
    <w:rsid w:val="00F269A1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86"/>
    <w:pPr>
      <w:ind w:left="720"/>
      <w:contextualSpacing/>
    </w:pPr>
  </w:style>
  <w:style w:type="paragraph" w:customStyle="1" w:styleId="ConsPlusNormal">
    <w:name w:val="ConsPlusNormal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1C2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86"/>
    <w:pPr>
      <w:ind w:left="720"/>
      <w:contextualSpacing/>
    </w:pPr>
  </w:style>
  <w:style w:type="paragraph" w:customStyle="1" w:styleId="ConsPlusNormal">
    <w:name w:val="ConsPlusNormal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1C2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ate=15.11.2021&amp;dst=100062&amp;field=134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1486&amp;dst=100391&amp;date=25.11.2021" TargetMode="External"/><Relationship Id="rId34" Type="http://schemas.openxmlformats.org/officeDocument/2006/relationships/hyperlink" Target="https://login.consultant.ru/link/?req=doc&amp;base=LAW&amp;n=381486&amp;date=15.11.2021&amp;dst=1559&amp;field=134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hyperlink" Target="https://login.consultant.ru/link/?req=doc&amp;base=LAW&amp;n=381486&amp;dst=100391&amp;date=25.11.202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st=100391&amp;date=25.11.2021" TargetMode="External"/><Relationship Id="rId33" Type="http://schemas.openxmlformats.org/officeDocument/2006/relationships/hyperlink" Target="https://login.consultant.ru/link/?req=doc&amp;base=LAW&amp;n=381486&amp;date=15.11.2021&amp;dst=1559&amp;field=134" TargetMode="External"/><Relationship Id="rId38" Type="http://schemas.openxmlformats.org/officeDocument/2006/relationships/hyperlink" Target="https://login.consultant.ru/link/?req=doc&amp;base=LAW&amp;n=381486&amp;dst=100391&amp;date=25.11.2021" TargetMode="External"/><Relationship Id="rId46" Type="http://schemas.openxmlformats.org/officeDocument/2006/relationships/hyperlink" Target="https://login.consultant.ru/link/?req=doc&amp;base=LAW&amp;n=381486&amp;date=15.11.2021&amp;dst=10006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29" Type="http://schemas.openxmlformats.org/officeDocument/2006/relationships/hyperlink" Target="https://login.consultant.ru/link/?req=doc&amp;base=LAW&amp;n=381486&amp;dst=100391&amp;date=25.11.2021" TargetMode="External"/><Relationship Id="rId41" Type="http://schemas.openxmlformats.org/officeDocument/2006/relationships/hyperlink" Target="https://login.consultant.ru/link/?req=doc&amp;base=LAW&amp;n=381486&amp;date=15.11.2021&amp;dst=10006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ate=15.11.2021&amp;dst=100062&amp;field=134" TargetMode="External"/><Relationship Id="rId32" Type="http://schemas.openxmlformats.org/officeDocument/2006/relationships/hyperlink" Target="https://login.consultant.ru/link/?req=doc&amp;base=LAW&amp;n=381486&amp;date=15.11.2021&amp;dst=1559&amp;field=134" TargetMode="External"/><Relationship Id="rId37" Type="http://schemas.openxmlformats.org/officeDocument/2006/relationships/hyperlink" Target="https://login.consultant.ru/link/?req=doc&amp;base=LAW&amp;n=381486&amp;date=15.11.2021&amp;dst=100062&amp;field=134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st=100391&amp;date=25.11.2021" TargetMode="External"/><Relationship Id="rId28" Type="http://schemas.openxmlformats.org/officeDocument/2006/relationships/hyperlink" Target="https://login.consultant.ru/link/?req=doc&amp;base=LAW&amp;n=381486&amp;date=15.11.2021&amp;dst=100062&amp;field=134" TargetMode="External"/><Relationship Id="rId36" Type="http://schemas.openxmlformats.org/officeDocument/2006/relationships/hyperlink" Target="https://login.consultant.ru/link/?req=doc&amp;base=LAW&amp;n=381486&amp;dst=1555&amp;date=25.11.20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59&amp;field=134" TargetMode="External"/><Relationship Id="rId44" Type="http://schemas.openxmlformats.org/officeDocument/2006/relationships/hyperlink" Target="https://login.consultant.ru/link/?req=doc&amp;base=LAW&amp;n=381486&amp;date=15.11.2021&amp;dst=100062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ate=15.11.2021&amp;dst=100062&amp;field=134" TargetMode="External"/><Relationship Id="rId27" Type="http://schemas.openxmlformats.org/officeDocument/2006/relationships/hyperlink" Target="https://login.consultant.ru/link/?req=doc&amp;base=LAW&amp;n=381486&amp;dst=100391&amp;date=25.11.2021" TargetMode="External"/><Relationship Id="rId30" Type="http://schemas.openxmlformats.org/officeDocument/2006/relationships/hyperlink" Target="https://login.consultant.ru/link/?req=doc&amp;base=LAW&amp;n=381486&amp;dst=1554&amp;date=25.11.2021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st=100391&amp;date=25.11.20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1486&amp;dst=100391&amp;date=25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7C8C-934A-4CEC-B307-32C725B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Фролова</dc:creator>
  <cp:lastModifiedBy>ZaitsevaN</cp:lastModifiedBy>
  <cp:revision>3</cp:revision>
  <cp:lastPrinted>2022-02-25T12:09:00Z</cp:lastPrinted>
  <dcterms:created xsi:type="dcterms:W3CDTF">2022-02-25T12:11:00Z</dcterms:created>
  <dcterms:modified xsi:type="dcterms:W3CDTF">2022-02-25T12:13:00Z</dcterms:modified>
</cp:coreProperties>
</file>