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210" w:rsidRPr="00FB7741" w:rsidRDefault="001E5210" w:rsidP="00FB7741">
      <w:pPr>
        <w:spacing w:after="0" w:line="240" w:lineRule="auto"/>
        <w:jc w:val="right"/>
        <w:rPr>
          <w:rFonts w:ascii="Times New Roman" w:hAnsi="Times New Roman" w:cs="Times New Roman"/>
          <w:b/>
          <w:sz w:val="28"/>
          <w:szCs w:val="28"/>
        </w:rPr>
      </w:pPr>
      <w:r w:rsidRPr="00FB7741">
        <w:rPr>
          <w:rFonts w:ascii="Times New Roman" w:hAnsi="Times New Roman" w:cs="Times New Roman"/>
          <w:b/>
          <w:sz w:val="28"/>
          <w:szCs w:val="28"/>
        </w:rPr>
        <w:t xml:space="preserve">Приложение </w:t>
      </w:r>
      <w:r w:rsidR="003769DF">
        <w:rPr>
          <w:rFonts w:ascii="Times New Roman" w:hAnsi="Times New Roman" w:cs="Times New Roman"/>
          <w:b/>
          <w:sz w:val="28"/>
          <w:szCs w:val="28"/>
        </w:rPr>
        <w:t>2</w:t>
      </w:r>
    </w:p>
    <w:p w:rsidR="001E5210" w:rsidRPr="00FB7741" w:rsidRDefault="001E5210" w:rsidP="00FB7741">
      <w:pPr>
        <w:spacing w:after="0" w:line="240" w:lineRule="auto"/>
        <w:jc w:val="center"/>
        <w:rPr>
          <w:rFonts w:ascii="Times New Roman" w:hAnsi="Times New Roman" w:cs="Times New Roman"/>
          <w:b/>
          <w:sz w:val="28"/>
          <w:szCs w:val="28"/>
        </w:rPr>
      </w:pPr>
    </w:p>
    <w:p w:rsidR="00443357" w:rsidRPr="00FB7741" w:rsidRDefault="00443357" w:rsidP="00FB7741">
      <w:pPr>
        <w:spacing w:after="0" w:line="240" w:lineRule="auto"/>
        <w:jc w:val="center"/>
        <w:rPr>
          <w:rFonts w:ascii="Times New Roman" w:hAnsi="Times New Roman" w:cs="Times New Roman"/>
          <w:b/>
          <w:sz w:val="28"/>
          <w:szCs w:val="28"/>
        </w:rPr>
      </w:pPr>
      <w:r w:rsidRPr="00FB7741">
        <w:rPr>
          <w:rFonts w:ascii="Times New Roman" w:hAnsi="Times New Roman" w:cs="Times New Roman"/>
          <w:b/>
          <w:sz w:val="28"/>
          <w:szCs w:val="28"/>
        </w:rPr>
        <w:t>Информация о состоянии экономики и социальной сферы</w:t>
      </w:r>
    </w:p>
    <w:p w:rsidR="0056153F" w:rsidRPr="00FB7741" w:rsidRDefault="00443357" w:rsidP="00FB7741">
      <w:pPr>
        <w:spacing w:after="0" w:line="240" w:lineRule="auto"/>
        <w:jc w:val="center"/>
        <w:rPr>
          <w:rFonts w:ascii="Times New Roman" w:hAnsi="Times New Roman" w:cs="Times New Roman"/>
          <w:b/>
          <w:sz w:val="28"/>
          <w:szCs w:val="28"/>
        </w:rPr>
      </w:pPr>
      <w:proofErr w:type="spellStart"/>
      <w:r w:rsidRPr="00FB7741">
        <w:rPr>
          <w:rFonts w:ascii="Times New Roman" w:hAnsi="Times New Roman" w:cs="Times New Roman"/>
          <w:b/>
          <w:sz w:val="28"/>
          <w:szCs w:val="28"/>
        </w:rPr>
        <w:t>Волховского</w:t>
      </w:r>
      <w:proofErr w:type="spellEnd"/>
      <w:r w:rsidRPr="00FB7741">
        <w:rPr>
          <w:rFonts w:ascii="Times New Roman" w:hAnsi="Times New Roman" w:cs="Times New Roman"/>
          <w:b/>
          <w:sz w:val="28"/>
          <w:szCs w:val="28"/>
        </w:rPr>
        <w:t xml:space="preserve"> муниципального района</w:t>
      </w:r>
    </w:p>
    <w:p w:rsidR="0020763D" w:rsidRPr="00FB7741" w:rsidRDefault="0020763D" w:rsidP="00FB7741">
      <w:pPr>
        <w:pStyle w:val="a4"/>
        <w:spacing w:before="0" w:beforeAutospacing="0" w:after="0" w:afterAutospacing="0"/>
        <w:ind w:firstLine="709"/>
        <w:jc w:val="both"/>
        <w:rPr>
          <w:sz w:val="28"/>
          <w:szCs w:val="28"/>
        </w:rPr>
      </w:pPr>
    </w:p>
    <w:p w:rsidR="00E66CFC" w:rsidRPr="00FB7741" w:rsidRDefault="00E66CFC" w:rsidP="00FB7741">
      <w:pPr>
        <w:pStyle w:val="a4"/>
        <w:spacing w:before="0" w:beforeAutospacing="0" w:after="0" w:afterAutospacing="0"/>
        <w:ind w:firstLine="709"/>
        <w:jc w:val="both"/>
        <w:rPr>
          <w:sz w:val="28"/>
          <w:szCs w:val="28"/>
        </w:rPr>
      </w:pPr>
      <w:r w:rsidRPr="00FB7741">
        <w:rPr>
          <w:sz w:val="28"/>
          <w:szCs w:val="28"/>
        </w:rPr>
        <w:t>По данным официальной статистики по итогам</w:t>
      </w:r>
      <w:r w:rsidR="00423BB1">
        <w:rPr>
          <w:sz w:val="28"/>
          <w:szCs w:val="28"/>
        </w:rPr>
        <w:t xml:space="preserve"> </w:t>
      </w:r>
      <w:r w:rsidR="00CC2F0C">
        <w:rPr>
          <w:sz w:val="28"/>
          <w:szCs w:val="28"/>
        </w:rPr>
        <w:t xml:space="preserve">1 квартала </w:t>
      </w:r>
      <w:r w:rsidRPr="00FB7741">
        <w:rPr>
          <w:sz w:val="28"/>
          <w:szCs w:val="28"/>
        </w:rPr>
        <w:t>202</w:t>
      </w:r>
      <w:r w:rsidR="00CC2F0C">
        <w:rPr>
          <w:sz w:val="28"/>
          <w:szCs w:val="28"/>
        </w:rPr>
        <w:t>2</w:t>
      </w:r>
      <w:r w:rsidRPr="00FB7741">
        <w:rPr>
          <w:sz w:val="28"/>
          <w:szCs w:val="28"/>
        </w:rPr>
        <w:t xml:space="preserve"> года объем отгруженных товаров, выполненных работ, услуг в денежном выражении в </w:t>
      </w:r>
      <w:proofErr w:type="spellStart"/>
      <w:r w:rsidRPr="00FB7741">
        <w:rPr>
          <w:sz w:val="28"/>
          <w:szCs w:val="28"/>
        </w:rPr>
        <w:t>Волховском</w:t>
      </w:r>
      <w:proofErr w:type="spellEnd"/>
      <w:r w:rsidRPr="00FB7741">
        <w:rPr>
          <w:sz w:val="28"/>
          <w:szCs w:val="28"/>
        </w:rPr>
        <w:t xml:space="preserve"> муниципальном районе </w:t>
      </w:r>
      <w:r w:rsidR="00572AD4" w:rsidRPr="00FB7741">
        <w:rPr>
          <w:sz w:val="28"/>
          <w:szCs w:val="28"/>
        </w:rPr>
        <w:t xml:space="preserve">увеличился </w:t>
      </w:r>
      <w:r w:rsidR="007F7D10">
        <w:rPr>
          <w:sz w:val="28"/>
          <w:szCs w:val="28"/>
        </w:rPr>
        <w:t>в 2,4 раза</w:t>
      </w:r>
      <w:r w:rsidRPr="00FB7741">
        <w:rPr>
          <w:sz w:val="28"/>
          <w:szCs w:val="28"/>
        </w:rPr>
        <w:t xml:space="preserve"> </w:t>
      </w:r>
      <w:r w:rsidR="00FD2ED1">
        <w:rPr>
          <w:sz w:val="28"/>
          <w:szCs w:val="28"/>
        </w:rPr>
        <w:t>по сравнению с аналогичным периодом 2021 года</w:t>
      </w:r>
      <w:r w:rsidR="00FD2ED1" w:rsidRPr="00FB7741">
        <w:rPr>
          <w:sz w:val="28"/>
          <w:szCs w:val="28"/>
        </w:rPr>
        <w:t xml:space="preserve"> </w:t>
      </w:r>
      <w:r w:rsidRPr="00FB7741">
        <w:rPr>
          <w:sz w:val="28"/>
          <w:szCs w:val="28"/>
        </w:rPr>
        <w:t xml:space="preserve">и составил </w:t>
      </w:r>
      <w:r w:rsidR="007F7D10">
        <w:rPr>
          <w:sz w:val="28"/>
          <w:szCs w:val="28"/>
        </w:rPr>
        <w:t>19,7</w:t>
      </w:r>
      <w:r w:rsidRPr="00FB7741">
        <w:rPr>
          <w:sz w:val="28"/>
          <w:szCs w:val="28"/>
        </w:rPr>
        <w:t xml:space="preserve"> млрд.</w:t>
      </w:r>
      <w:r w:rsidR="0020763D" w:rsidRPr="00FB7741">
        <w:rPr>
          <w:sz w:val="28"/>
          <w:szCs w:val="28"/>
        </w:rPr>
        <w:t xml:space="preserve"> </w:t>
      </w:r>
      <w:r w:rsidRPr="00FB7741">
        <w:rPr>
          <w:sz w:val="28"/>
          <w:szCs w:val="28"/>
        </w:rPr>
        <w:t>руб.</w:t>
      </w:r>
    </w:p>
    <w:p w:rsidR="00E66CFC" w:rsidRPr="00FB7741" w:rsidRDefault="00E66CFC" w:rsidP="00FB7741">
      <w:pPr>
        <w:pStyle w:val="a4"/>
        <w:spacing w:before="0" w:beforeAutospacing="0" w:after="0" w:afterAutospacing="0"/>
        <w:ind w:firstLine="709"/>
        <w:jc w:val="both"/>
        <w:rPr>
          <w:sz w:val="28"/>
          <w:szCs w:val="28"/>
        </w:rPr>
      </w:pPr>
      <w:r w:rsidRPr="00FB7741">
        <w:rPr>
          <w:sz w:val="28"/>
          <w:szCs w:val="28"/>
        </w:rPr>
        <w:t xml:space="preserve">При этом обрабатывающие производства района показали рост объема отгруженных товаров </w:t>
      </w:r>
      <w:r w:rsidR="007F7D10">
        <w:rPr>
          <w:sz w:val="28"/>
          <w:szCs w:val="28"/>
        </w:rPr>
        <w:t>в 2,8 раза,</w:t>
      </w:r>
      <w:r w:rsidR="0020763D" w:rsidRPr="00FB7741">
        <w:rPr>
          <w:sz w:val="28"/>
          <w:szCs w:val="28"/>
        </w:rPr>
        <w:t xml:space="preserve"> достигнув стоимостного показателя </w:t>
      </w:r>
      <w:r w:rsidR="007F7D10">
        <w:rPr>
          <w:sz w:val="28"/>
          <w:szCs w:val="28"/>
        </w:rPr>
        <w:t>17,1</w:t>
      </w:r>
      <w:r w:rsidRPr="00FB7741">
        <w:rPr>
          <w:sz w:val="28"/>
          <w:szCs w:val="28"/>
        </w:rPr>
        <w:t xml:space="preserve"> млрд.</w:t>
      </w:r>
      <w:r w:rsidR="0020763D" w:rsidRPr="00FB7741">
        <w:rPr>
          <w:sz w:val="28"/>
          <w:szCs w:val="28"/>
        </w:rPr>
        <w:t xml:space="preserve"> </w:t>
      </w:r>
      <w:r w:rsidRPr="00FB7741">
        <w:rPr>
          <w:sz w:val="28"/>
          <w:szCs w:val="28"/>
        </w:rPr>
        <w:t>руб.</w:t>
      </w:r>
    </w:p>
    <w:p w:rsidR="00E66CFC" w:rsidRPr="00FB7741" w:rsidRDefault="00E66CFC" w:rsidP="00FB7741">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B7741">
        <w:rPr>
          <w:rFonts w:ascii="Times New Roman" w:eastAsia="Times New Roman" w:hAnsi="Times New Roman" w:cs="Times New Roman"/>
          <w:sz w:val="28"/>
          <w:szCs w:val="28"/>
          <w:lang w:eastAsia="ru-RU"/>
        </w:rPr>
        <w:t xml:space="preserve">Среди обрабатывающих производств лидером увеличения производства по итогам </w:t>
      </w:r>
      <w:r w:rsidR="007F7D10">
        <w:rPr>
          <w:rFonts w:ascii="Times New Roman" w:eastAsia="Times New Roman" w:hAnsi="Times New Roman" w:cs="Times New Roman"/>
          <w:sz w:val="28"/>
          <w:szCs w:val="28"/>
          <w:lang w:eastAsia="ru-RU"/>
        </w:rPr>
        <w:t xml:space="preserve">аналогичного периода </w:t>
      </w:r>
      <w:r w:rsidRPr="00FB7741">
        <w:rPr>
          <w:rFonts w:ascii="Times New Roman" w:eastAsia="Times New Roman" w:hAnsi="Times New Roman" w:cs="Times New Roman"/>
          <w:sz w:val="28"/>
          <w:szCs w:val="28"/>
          <w:lang w:eastAsia="ru-RU"/>
        </w:rPr>
        <w:t xml:space="preserve">прошлого года стало химическое производство – в </w:t>
      </w:r>
      <w:r w:rsidR="007F7D10">
        <w:rPr>
          <w:rFonts w:ascii="Times New Roman" w:eastAsia="Times New Roman" w:hAnsi="Times New Roman" w:cs="Times New Roman"/>
          <w:sz w:val="28"/>
          <w:szCs w:val="28"/>
          <w:lang w:eastAsia="ru-RU"/>
        </w:rPr>
        <w:t>5,3</w:t>
      </w:r>
      <w:r w:rsidRPr="00FB7741">
        <w:rPr>
          <w:rFonts w:ascii="Times New Roman" w:eastAsia="Times New Roman" w:hAnsi="Times New Roman" w:cs="Times New Roman"/>
          <w:sz w:val="28"/>
          <w:szCs w:val="28"/>
          <w:lang w:eastAsia="ru-RU"/>
        </w:rPr>
        <w:t xml:space="preserve"> раза. Также рост производства в действующих ценах отмечается у производителей </w:t>
      </w:r>
      <w:r w:rsidR="006C1499" w:rsidRPr="00FB7741">
        <w:rPr>
          <w:rFonts w:ascii="Times New Roman" w:eastAsia="Times New Roman" w:hAnsi="Times New Roman" w:cs="Times New Roman"/>
          <w:sz w:val="28"/>
          <w:szCs w:val="28"/>
          <w:lang w:eastAsia="ru-RU"/>
        </w:rPr>
        <w:t>одежды</w:t>
      </w:r>
      <w:r w:rsidRPr="00FB7741">
        <w:rPr>
          <w:rFonts w:ascii="Times New Roman" w:eastAsia="Times New Roman" w:hAnsi="Times New Roman" w:cs="Times New Roman"/>
          <w:sz w:val="28"/>
          <w:szCs w:val="28"/>
          <w:lang w:eastAsia="ru-RU"/>
        </w:rPr>
        <w:t xml:space="preserve"> – </w:t>
      </w:r>
      <w:r w:rsidR="007F7D10">
        <w:rPr>
          <w:rFonts w:ascii="Times New Roman" w:eastAsia="Times New Roman" w:hAnsi="Times New Roman" w:cs="Times New Roman"/>
          <w:sz w:val="28"/>
          <w:szCs w:val="28"/>
          <w:lang w:eastAsia="ru-RU"/>
        </w:rPr>
        <w:t>105,9</w:t>
      </w:r>
      <w:r w:rsidRPr="00FB7741">
        <w:rPr>
          <w:rFonts w:ascii="Times New Roman" w:eastAsia="Times New Roman" w:hAnsi="Times New Roman" w:cs="Times New Roman"/>
          <w:sz w:val="28"/>
          <w:szCs w:val="28"/>
          <w:lang w:eastAsia="ru-RU"/>
        </w:rPr>
        <w:t xml:space="preserve">%, в производстве бумаги и бумажных изделий  –  </w:t>
      </w:r>
      <w:r w:rsidR="007F7D10">
        <w:rPr>
          <w:rFonts w:ascii="Times New Roman" w:eastAsia="Times New Roman" w:hAnsi="Times New Roman" w:cs="Times New Roman"/>
          <w:sz w:val="28"/>
          <w:szCs w:val="28"/>
          <w:lang w:eastAsia="ru-RU"/>
        </w:rPr>
        <w:t>129,7</w:t>
      </w:r>
      <w:r w:rsidRPr="00FB7741">
        <w:rPr>
          <w:rFonts w:ascii="Times New Roman" w:eastAsia="Times New Roman" w:hAnsi="Times New Roman" w:cs="Times New Roman"/>
          <w:sz w:val="28"/>
          <w:szCs w:val="28"/>
          <w:lang w:eastAsia="ru-RU"/>
        </w:rPr>
        <w:t xml:space="preserve">%, </w:t>
      </w:r>
      <w:r w:rsidR="007F7D10">
        <w:rPr>
          <w:rFonts w:ascii="Times New Roman" w:eastAsia="Times New Roman" w:hAnsi="Times New Roman" w:cs="Times New Roman"/>
          <w:sz w:val="28"/>
          <w:szCs w:val="28"/>
          <w:lang w:eastAsia="ru-RU"/>
        </w:rPr>
        <w:t xml:space="preserve">производство пищевых продуктов – 102,3%, производство напитков – 143,7%, производство прочей неметаллической минеральной продукции – 129,6%, </w:t>
      </w:r>
      <w:r w:rsidR="006C1499" w:rsidRPr="00FB7741">
        <w:rPr>
          <w:rFonts w:ascii="Times New Roman" w:eastAsia="Times New Roman" w:hAnsi="Times New Roman" w:cs="Times New Roman"/>
          <w:sz w:val="28"/>
          <w:szCs w:val="28"/>
          <w:lang w:eastAsia="ru-RU"/>
        </w:rPr>
        <w:t xml:space="preserve">ремонт и монтаж машин и оборудования – </w:t>
      </w:r>
      <w:r w:rsidR="007F7D10">
        <w:rPr>
          <w:rFonts w:ascii="Times New Roman" w:eastAsia="Times New Roman" w:hAnsi="Times New Roman" w:cs="Times New Roman"/>
          <w:sz w:val="28"/>
          <w:szCs w:val="28"/>
          <w:lang w:eastAsia="ru-RU"/>
        </w:rPr>
        <w:t>143,9%.</w:t>
      </w:r>
      <w:r w:rsidR="006C1499" w:rsidRPr="00FB7741">
        <w:rPr>
          <w:rFonts w:ascii="Times New Roman" w:eastAsia="Times New Roman" w:hAnsi="Times New Roman" w:cs="Times New Roman"/>
          <w:sz w:val="28"/>
          <w:szCs w:val="28"/>
          <w:lang w:eastAsia="ru-RU"/>
        </w:rPr>
        <w:t xml:space="preserve"> </w:t>
      </w:r>
    </w:p>
    <w:p w:rsidR="00423BB1" w:rsidRPr="00423BB1" w:rsidRDefault="00B5659A" w:rsidP="00423BB1">
      <w:pPr>
        <w:pStyle w:val="a4"/>
        <w:spacing w:before="0" w:beforeAutospacing="0" w:after="0" w:afterAutospacing="0"/>
        <w:ind w:firstLine="720"/>
        <w:jc w:val="both"/>
        <w:rPr>
          <w:sz w:val="28"/>
          <w:szCs w:val="28"/>
        </w:rPr>
      </w:pPr>
      <w:r w:rsidRPr="00B5659A">
        <w:rPr>
          <w:sz w:val="28"/>
          <w:szCs w:val="28"/>
        </w:rPr>
        <w:t xml:space="preserve">Объем инвестиций в основной капитал крупных и средних предприятий </w:t>
      </w:r>
      <w:r w:rsidRPr="00423BB1">
        <w:rPr>
          <w:sz w:val="28"/>
          <w:szCs w:val="28"/>
        </w:rPr>
        <w:t xml:space="preserve">( за </w:t>
      </w:r>
      <w:r w:rsidR="00423BB1" w:rsidRPr="00423BB1">
        <w:rPr>
          <w:sz w:val="28"/>
          <w:szCs w:val="28"/>
        </w:rPr>
        <w:t>2021 год</w:t>
      </w:r>
      <w:r w:rsidRPr="00423BB1">
        <w:rPr>
          <w:sz w:val="28"/>
          <w:szCs w:val="28"/>
        </w:rPr>
        <w:t xml:space="preserve">) оценивается на сумму </w:t>
      </w:r>
      <w:r w:rsidR="00423BB1" w:rsidRPr="00423BB1">
        <w:rPr>
          <w:sz w:val="28"/>
          <w:szCs w:val="28"/>
        </w:rPr>
        <w:t xml:space="preserve">на сумму 12,98 </w:t>
      </w:r>
      <w:proofErr w:type="spellStart"/>
      <w:r w:rsidR="00423BB1" w:rsidRPr="00423BB1">
        <w:rPr>
          <w:sz w:val="28"/>
          <w:szCs w:val="28"/>
        </w:rPr>
        <w:t>млрд</w:t>
      </w:r>
      <w:proofErr w:type="gramStart"/>
      <w:r w:rsidR="00423BB1" w:rsidRPr="00423BB1">
        <w:rPr>
          <w:sz w:val="28"/>
          <w:szCs w:val="28"/>
        </w:rPr>
        <w:t>.р</w:t>
      </w:r>
      <w:proofErr w:type="gramEnd"/>
      <w:r w:rsidR="00423BB1" w:rsidRPr="00423BB1">
        <w:rPr>
          <w:sz w:val="28"/>
          <w:szCs w:val="28"/>
        </w:rPr>
        <w:t>уб</w:t>
      </w:r>
      <w:proofErr w:type="spellEnd"/>
      <w:r w:rsidR="00423BB1" w:rsidRPr="00423BB1">
        <w:rPr>
          <w:sz w:val="28"/>
          <w:szCs w:val="28"/>
        </w:rPr>
        <w:t>.</w:t>
      </w:r>
      <w:r w:rsidR="00423BB1">
        <w:t xml:space="preserve"> </w:t>
      </w:r>
      <w:r w:rsidR="00423BB1" w:rsidRPr="00423BB1">
        <w:rPr>
          <w:sz w:val="28"/>
          <w:szCs w:val="28"/>
        </w:rPr>
        <w:t>(в 1,4 раза выше показателя 2020 года). Обрабатывающие производства района обеспечивают 83% инвестиций, предприятия сельского хозяйства – 5,3%. Соотношение собственных и привлеченных средств в общей сумме инвестиций по итогам 2021 года составляет 91,2% и 8,8%  соответственно.</w:t>
      </w:r>
    </w:p>
    <w:p w:rsidR="00034BA7" w:rsidRPr="00FB7741" w:rsidRDefault="00034BA7" w:rsidP="00423BB1">
      <w:pPr>
        <w:pStyle w:val="a4"/>
        <w:spacing w:before="0" w:beforeAutospacing="0" w:after="0" w:afterAutospacing="0"/>
        <w:ind w:firstLine="720"/>
        <w:jc w:val="both"/>
        <w:rPr>
          <w:sz w:val="28"/>
          <w:szCs w:val="28"/>
        </w:rPr>
      </w:pPr>
      <w:proofErr w:type="spellStart"/>
      <w:r w:rsidRPr="00FB7741">
        <w:rPr>
          <w:sz w:val="28"/>
          <w:szCs w:val="28"/>
        </w:rPr>
        <w:t>Волховский</w:t>
      </w:r>
      <w:proofErr w:type="spellEnd"/>
      <w:r w:rsidRPr="00FB7741">
        <w:rPr>
          <w:sz w:val="28"/>
          <w:szCs w:val="28"/>
        </w:rPr>
        <w:t xml:space="preserve"> филиал АО «Апатит» группы «ФосАгро» продолжает строительство комплекса по производству фосфорсодержащих удобрений. До 2025 года объем инвести</w:t>
      </w:r>
      <w:r w:rsidR="00FD2ED1">
        <w:rPr>
          <w:sz w:val="28"/>
          <w:szCs w:val="28"/>
        </w:rPr>
        <w:t>ций в проект</w:t>
      </w:r>
      <w:r w:rsidRPr="00FB7741">
        <w:rPr>
          <w:sz w:val="28"/>
          <w:szCs w:val="28"/>
        </w:rPr>
        <w:t xml:space="preserve"> оценивается на уровне 29 млрд. рублей, численность работающих увеличится на 200 человек. К 2023 году –</w:t>
      </w:r>
      <w:r w:rsidR="00517060">
        <w:rPr>
          <w:sz w:val="28"/>
          <w:szCs w:val="28"/>
        </w:rPr>
        <w:t xml:space="preserve"> </w:t>
      </w:r>
      <w:r w:rsidRPr="00FB7741">
        <w:rPr>
          <w:sz w:val="28"/>
          <w:szCs w:val="28"/>
        </w:rPr>
        <w:t>на месте старого завода, построенного в 1932 году, будет создан новый производственный комплекс с мощностями, созданными на основе наилучших доступных технологий и позволяющими производить 800 тысяч тонн аммофоса в год. Предприятие станет технологическим лидером отрасли на ближайшие несколько десятилетий.</w:t>
      </w:r>
    </w:p>
    <w:p w:rsidR="00517060" w:rsidRPr="00517060" w:rsidRDefault="00517060" w:rsidP="00517060">
      <w:pPr>
        <w:spacing w:after="0" w:line="240" w:lineRule="auto"/>
        <w:ind w:firstLine="567"/>
        <w:jc w:val="both"/>
        <w:rPr>
          <w:rFonts w:ascii="Times New Roman" w:eastAsia="Times New Roman" w:hAnsi="Times New Roman" w:cs="Times New Roman"/>
          <w:sz w:val="28"/>
          <w:szCs w:val="28"/>
          <w:lang w:eastAsia="ru-RU"/>
        </w:rPr>
      </w:pPr>
      <w:r w:rsidRPr="00517060">
        <w:rPr>
          <w:rFonts w:ascii="Times New Roman" w:eastAsia="Times New Roman" w:hAnsi="Times New Roman" w:cs="Times New Roman"/>
          <w:sz w:val="28"/>
          <w:szCs w:val="28"/>
          <w:lang w:eastAsia="ru-RU"/>
        </w:rPr>
        <w:t xml:space="preserve">АО «Новая Голландия» первым из предприятий </w:t>
      </w:r>
      <w:proofErr w:type="spellStart"/>
      <w:r w:rsidRPr="00517060">
        <w:rPr>
          <w:rFonts w:ascii="Times New Roman" w:eastAsia="Times New Roman" w:hAnsi="Times New Roman" w:cs="Times New Roman"/>
          <w:sz w:val="28"/>
          <w:szCs w:val="28"/>
          <w:lang w:eastAsia="ru-RU"/>
        </w:rPr>
        <w:t>Волховского</w:t>
      </w:r>
      <w:proofErr w:type="spellEnd"/>
      <w:r w:rsidRPr="00517060">
        <w:rPr>
          <w:rFonts w:ascii="Times New Roman" w:eastAsia="Times New Roman" w:hAnsi="Times New Roman" w:cs="Times New Roman"/>
          <w:sz w:val="28"/>
          <w:szCs w:val="28"/>
          <w:lang w:eastAsia="ru-RU"/>
        </w:rPr>
        <w:t xml:space="preserve"> района вошло в национальный проект «Производительность труда». 24 марта 2021г. после ознакомления сотрудниками Регионального центра компетенций и сотрудниками регионального Центра поддержки промышленности с работой предприятия было подписано соглашение на участие в национальном проекте. </w:t>
      </w:r>
    </w:p>
    <w:p w:rsidR="00517060" w:rsidRPr="00517060" w:rsidRDefault="00517060" w:rsidP="00517060">
      <w:pPr>
        <w:spacing w:after="0" w:line="240" w:lineRule="auto"/>
        <w:ind w:firstLine="567"/>
        <w:jc w:val="both"/>
        <w:rPr>
          <w:rFonts w:ascii="Times New Roman" w:eastAsia="Times New Roman" w:hAnsi="Times New Roman" w:cs="Times New Roman"/>
          <w:sz w:val="28"/>
          <w:szCs w:val="28"/>
          <w:lang w:eastAsia="ru-RU"/>
        </w:rPr>
      </w:pPr>
      <w:r w:rsidRPr="00517060">
        <w:rPr>
          <w:rFonts w:ascii="Times New Roman" w:eastAsia="Times New Roman" w:hAnsi="Times New Roman" w:cs="Times New Roman"/>
          <w:sz w:val="28"/>
          <w:szCs w:val="28"/>
          <w:lang w:eastAsia="ru-RU"/>
        </w:rPr>
        <w:t xml:space="preserve">На предприятии разработаны и внедрены визуальные стандарты производительности труда. </w:t>
      </w:r>
    </w:p>
    <w:p w:rsidR="00517060" w:rsidRPr="00517060" w:rsidRDefault="00517060" w:rsidP="00517060">
      <w:pPr>
        <w:spacing w:after="0" w:line="240" w:lineRule="auto"/>
        <w:ind w:firstLine="567"/>
        <w:jc w:val="both"/>
        <w:rPr>
          <w:rFonts w:ascii="Times New Roman" w:eastAsia="Times New Roman" w:hAnsi="Times New Roman" w:cs="Times New Roman"/>
          <w:sz w:val="28"/>
          <w:szCs w:val="28"/>
          <w:lang w:eastAsia="ru-RU"/>
        </w:rPr>
      </w:pPr>
      <w:r w:rsidRPr="00517060">
        <w:rPr>
          <w:rFonts w:ascii="Times New Roman" w:eastAsia="Times New Roman" w:hAnsi="Times New Roman" w:cs="Times New Roman"/>
          <w:sz w:val="28"/>
          <w:szCs w:val="28"/>
          <w:lang w:eastAsia="ru-RU"/>
        </w:rPr>
        <w:t xml:space="preserve">На 60% внедрена система 5S – одна из наиболее эффективных технологий бережливого производства, нацеленная на оптимизацию всех производственных процессов, снижение потерь, повышение производительности труда за счет рациональной организации рабочей зоны. </w:t>
      </w:r>
    </w:p>
    <w:p w:rsidR="00517060" w:rsidRPr="00517060" w:rsidRDefault="00517060" w:rsidP="00517060">
      <w:pPr>
        <w:spacing w:after="0" w:line="240" w:lineRule="auto"/>
        <w:ind w:firstLine="567"/>
        <w:jc w:val="both"/>
        <w:rPr>
          <w:rFonts w:ascii="Times New Roman" w:eastAsia="Times New Roman" w:hAnsi="Times New Roman" w:cs="Times New Roman"/>
          <w:sz w:val="28"/>
          <w:szCs w:val="28"/>
          <w:lang w:eastAsia="ru-RU"/>
        </w:rPr>
      </w:pPr>
      <w:r w:rsidRPr="00517060">
        <w:rPr>
          <w:rFonts w:ascii="Times New Roman" w:eastAsia="Times New Roman" w:hAnsi="Times New Roman" w:cs="Times New Roman"/>
          <w:sz w:val="28"/>
          <w:szCs w:val="28"/>
          <w:lang w:eastAsia="ru-RU"/>
        </w:rPr>
        <w:t xml:space="preserve">В сентябре 2021 года закончилась реализация 1 стадии пилотного проекта под контролем координаторов данного процесса. В настоящий момент идет 2 стадия </w:t>
      </w:r>
      <w:r w:rsidRPr="00517060">
        <w:rPr>
          <w:rFonts w:ascii="Times New Roman" w:eastAsia="Times New Roman" w:hAnsi="Times New Roman" w:cs="Times New Roman"/>
          <w:sz w:val="28"/>
          <w:szCs w:val="28"/>
          <w:lang w:eastAsia="ru-RU"/>
        </w:rPr>
        <w:lastRenderedPageBreak/>
        <w:t>проекта, тиражирование бережливого производства на все предприятие с использованием своих обученных специалистов.</w:t>
      </w:r>
    </w:p>
    <w:p w:rsidR="005B1493" w:rsidRPr="00FB7741" w:rsidRDefault="005B1493" w:rsidP="00FB7741">
      <w:pPr>
        <w:spacing w:after="0" w:line="240" w:lineRule="auto"/>
        <w:ind w:firstLine="708"/>
        <w:jc w:val="both"/>
        <w:rPr>
          <w:rFonts w:ascii="Times New Roman" w:eastAsia="Times New Roman" w:hAnsi="Times New Roman" w:cs="Times New Roman"/>
          <w:i/>
          <w:sz w:val="28"/>
          <w:szCs w:val="24"/>
          <w:lang w:eastAsia="ru-RU"/>
        </w:rPr>
      </w:pPr>
      <w:r w:rsidRPr="00FB7741">
        <w:rPr>
          <w:rFonts w:ascii="Times New Roman" w:eastAsia="Times New Roman" w:hAnsi="Times New Roman" w:cs="Times New Roman"/>
          <w:sz w:val="28"/>
          <w:szCs w:val="24"/>
          <w:lang w:eastAsia="ru-RU"/>
        </w:rPr>
        <w:t xml:space="preserve">Размер среднемесячной заработной платы  по району </w:t>
      </w:r>
      <w:r w:rsidR="00517060">
        <w:rPr>
          <w:rFonts w:ascii="Times New Roman" w:eastAsia="Times New Roman" w:hAnsi="Times New Roman" w:cs="Times New Roman"/>
          <w:sz w:val="28"/>
          <w:szCs w:val="24"/>
          <w:lang w:eastAsia="ru-RU"/>
        </w:rPr>
        <w:t xml:space="preserve">за январь-февраль 2022 года </w:t>
      </w:r>
      <w:r w:rsidRPr="00FB7741">
        <w:rPr>
          <w:rFonts w:ascii="Times New Roman" w:eastAsia="Times New Roman" w:hAnsi="Times New Roman" w:cs="Times New Roman"/>
          <w:sz w:val="28"/>
          <w:szCs w:val="24"/>
          <w:lang w:eastAsia="ru-RU"/>
        </w:rPr>
        <w:t xml:space="preserve">составил </w:t>
      </w:r>
      <w:r w:rsidR="00517060">
        <w:rPr>
          <w:rFonts w:ascii="Times New Roman" w:eastAsia="Times New Roman" w:hAnsi="Times New Roman" w:cs="Times New Roman"/>
          <w:sz w:val="28"/>
          <w:szCs w:val="24"/>
          <w:lang w:eastAsia="ru-RU"/>
        </w:rPr>
        <w:t>49,6</w:t>
      </w:r>
      <w:r w:rsidRPr="00FB7741">
        <w:rPr>
          <w:rFonts w:ascii="Times New Roman" w:eastAsia="Times New Roman" w:hAnsi="Times New Roman" w:cs="Times New Roman"/>
          <w:sz w:val="28"/>
          <w:szCs w:val="24"/>
          <w:lang w:eastAsia="ru-RU"/>
        </w:rPr>
        <w:t xml:space="preserve"> </w:t>
      </w:r>
      <w:proofErr w:type="spellStart"/>
      <w:r w:rsidRPr="00FB7741">
        <w:rPr>
          <w:rFonts w:ascii="Times New Roman" w:eastAsia="Times New Roman" w:hAnsi="Times New Roman" w:cs="Times New Roman"/>
          <w:sz w:val="28"/>
          <w:szCs w:val="24"/>
          <w:lang w:eastAsia="ru-RU"/>
        </w:rPr>
        <w:t>тыс</w:t>
      </w:r>
      <w:proofErr w:type="gramStart"/>
      <w:r w:rsidRPr="00FB7741">
        <w:rPr>
          <w:rFonts w:ascii="Times New Roman" w:eastAsia="Times New Roman" w:hAnsi="Times New Roman" w:cs="Times New Roman"/>
          <w:sz w:val="28"/>
          <w:szCs w:val="24"/>
          <w:lang w:eastAsia="ru-RU"/>
        </w:rPr>
        <w:t>.р</w:t>
      </w:r>
      <w:proofErr w:type="gramEnd"/>
      <w:r w:rsidRPr="00FB7741">
        <w:rPr>
          <w:rFonts w:ascii="Times New Roman" w:eastAsia="Times New Roman" w:hAnsi="Times New Roman" w:cs="Times New Roman"/>
          <w:sz w:val="28"/>
          <w:szCs w:val="24"/>
          <w:lang w:eastAsia="ru-RU"/>
        </w:rPr>
        <w:t>уб</w:t>
      </w:r>
      <w:proofErr w:type="spellEnd"/>
      <w:r w:rsidRPr="00FB7741">
        <w:rPr>
          <w:rFonts w:ascii="Times New Roman" w:eastAsia="Times New Roman" w:hAnsi="Times New Roman" w:cs="Times New Roman"/>
          <w:sz w:val="28"/>
          <w:szCs w:val="24"/>
          <w:lang w:eastAsia="ru-RU"/>
        </w:rPr>
        <w:t>., что выше уровня  показателя 20</w:t>
      </w:r>
      <w:r w:rsidR="00196F8C" w:rsidRPr="00FB7741">
        <w:rPr>
          <w:rFonts w:ascii="Times New Roman" w:eastAsia="Times New Roman" w:hAnsi="Times New Roman" w:cs="Times New Roman"/>
          <w:sz w:val="28"/>
          <w:szCs w:val="24"/>
          <w:lang w:eastAsia="ru-RU"/>
        </w:rPr>
        <w:t>2</w:t>
      </w:r>
      <w:r w:rsidR="00517060">
        <w:rPr>
          <w:rFonts w:ascii="Times New Roman" w:eastAsia="Times New Roman" w:hAnsi="Times New Roman" w:cs="Times New Roman"/>
          <w:sz w:val="28"/>
          <w:szCs w:val="24"/>
          <w:lang w:eastAsia="ru-RU"/>
        </w:rPr>
        <w:t>1</w:t>
      </w:r>
      <w:r w:rsidRPr="00FB7741">
        <w:rPr>
          <w:rFonts w:ascii="Times New Roman" w:eastAsia="Times New Roman" w:hAnsi="Times New Roman" w:cs="Times New Roman"/>
          <w:sz w:val="28"/>
          <w:szCs w:val="24"/>
          <w:lang w:eastAsia="ru-RU"/>
        </w:rPr>
        <w:t xml:space="preserve"> года </w:t>
      </w:r>
      <w:r w:rsidR="00E66CFC" w:rsidRPr="00FB7741">
        <w:rPr>
          <w:rFonts w:ascii="Times New Roman" w:eastAsia="Times New Roman" w:hAnsi="Times New Roman" w:cs="Times New Roman"/>
          <w:sz w:val="28"/>
          <w:szCs w:val="24"/>
          <w:lang w:eastAsia="ru-RU"/>
        </w:rPr>
        <w:t xml:space="preserve">на </w:t>
      </w:r>
      <w:r w:rsidR="00517060">
        <w:rPr>
          <w:rFonts w:ascii="Times New Roman" w:eastAsia="Times New Roman" w:hAnsi="Times New Roman" w:cs="Times New Roman"/>
          <w:sz w:val="28"/>
          <w:szCs w:val="24"/>
          <w:lang w:eastAsia="ru-RU"/>
        </w:rPr>
        <w:t>11</w:t>
      </w:r>
      <w:r w:rsidRPr="00FB7741">
        <w:rPr>
          <w:rFonts w:ascii="Times New Roman" w:eastAsia="Times New Roman" w:hAnsi="Times New Roman" w:cs="Times New Roman"/>
          <w:sz w:val="28"/>
          <w:szCs w:val="24"/>
          <w:lang w:eastAsia="ru-RU"/>
        </w:rPr>
        <w:t xml:space="preserve">%. </w:t>
      </w:r>
    </w:p>
    <w:p w:rsidR="00E66CFC" w:rsidRPr="00FB7741" w:rsidRDefault="00E66CFC" w:rsidP="00FB7741">
      <w:pPr>
        <w:pStyle w:val="a4"/>
        <w:spacing w:before="0" w:beforeAutospacing="0" w:after="0" w:afterAutospacing="0"/>
        <w:ind w:firstLine="708"/>
        <w:jc w:val="both"/>
        <w:rPr>
          <w:sz w:val="28"/>
          <w:szCs w:val="28"/>
        </w:rPr>
      </w:pPr>
      <w:r w:rsidRPr="00FB7741">
        <w:rPr>
          <w:sz w:val="28"/>
          <w:szCs w:val="28"/>
        </w:rPr>
        <w:t xml:space="preserve">Среднесписочная численность работающих на крупных и средних предприятиях района составила </w:t>
      </w:r>
      <w:r w:rsidR="00517060">
        <w:rPr>
          <w:sz w:val="28"/>
          <w:szCs w:val="28"/>
        </w:rPr>
        <w:t>19,5</w:t>
      </w:r>
      <w:r w:rsidR="00196F8C" w:rsidRPr="00FB7741">
        <w:rPr>
          <w:sz w:val="28"/>
          <w:szCs w:val="28"/>
        </w:rPr>
        <w:t xml:space="preserve"> </w:t>
      </w:r>
      <w:proofErr w:type="spellStart"/>
      <w:r w:rsidR="00196F8C" w:rsidRPr="00FB7741">
        <w:rPr>
          <w:sz w:val="28"/>
          <w:szCs w:val="28"/>
        </w:rPr>
        <w:t>тыс</w:t>
      </w:r>
      <w:proofErr w:type="gramStart"/>
      <w:r w:rsidR="00196F8C" w:rsidRPr="00FB7741">
        <w:rPr>
          <w:sz w:val="28"/>
          <w:szCs w:val="28"/>
        </w:rPr>
        <w:t>.</w:t>
      </w:r>
      <w:r w:rsidRPr="00FB7741">
        <w:rPr>
          <w:sz w:val="28"/>
          <w:szCs w:val="28"/>
        </w:rPr>
        <w:t>ч</w:t>
      </w:r>
      <w:proofErr w:type="gramEnd"/>
      <w:r w:rsidRPr="00FB7741">
        <w:rPr>
          <w:sz w:val="28"/>
          <w:szCs w:val="28"/>
        </w:rPr>
        <w:t>ел</w:t>
      </w:r>
      <w:proofErr w:type="spellEnd"/>
      <w:r w:rsidRPr="00FB7741">
        <w:rPr>
          <w:sz w:val="28"/>
          <w:szCs w:val="28"/>
        </w:rPr>
        <w:t>.</w:t>
      </w:r>
      <w:r w:rsidR="00517060">
        <w:rPr>
          <w:sz w:val="28"/>
          <w:szCs w:val="28"/>
        </w:rPr>
        <w:t>, 102,9% к соответствующему периоду 2021 года.</w:t>
      </w:r>
    </w:p>
    <w:p w:rsidR="00034BA7" w:rsidRPr="00FB7741" w:rsidRDefault="00034BA7" w:rsidP="00FB7741">
      <w:pPr>
        <w:spacing w:after="0" w:line="240" w:lineRule="auto"/>
        <w:ind w:firstLine="709"/>
        <w:jc w:val="both"/>
        <w:rPr>
          <w:rFonts w:ascii="Times New Roman" w:hAnsi="Times New Roman"/>
          <w:sz w:val="28"/>
          <w:szCs w:val="28"/>
        </w:rPr>
      </w:pPr>
      <w:r w:rsidRPr="00FB7741">
        <w:rPr>
          <w:rFonts w:ascii="Times New Roman" w:hAnsi="Times New Roman"/>
          <w:bCs/>
          <w:sz w:val="28"/>
          <w:szCs w:val="28"/>
        </w:rPr>
        <w:t xml:space="preserve">Агропромышленный комплекс района </w:t>
      </w:r>
      <w:r w:rsidR="00423BB1">
        <w:rPr>
          <w:rFonts w:ascii="Times New Roman" w:hAnsi="Times New Roman"/>
          <w:bCs/>
          <w:sz w:val="28"/>
          <w:szCs w:val="28"/>
        </w:rPr>
        <w:t xml:space="preserve">за 1 квартал 2022 года </w:t>
      </w:r>
      <w:r w:rsidR="00132105">
        <w:rPr>
          <w:rFonts w:ascii="Times New Roman" w:hAnsi="Times New Roman"/>
          <w:bCs/>
          <w:sz w:val="28"/>
          <w:szCs w:val="28"/>
        </w:rPr>
        <w:t>увеличил</w:t>
      </w:r>
      <w:r w:rsidRPr="00FB7741">
        <w:rPr>
          <w:rFonts w:ascii="Times New Roman" w:hAnsi="Times New Roman"/>
          <w:bCs/>
          <w:sz w:val="28"/>
          <w:szCs w:val="28"/>
        </w:rPr>
        <w:t xml:space="preserve"> о</w:t>
      </w:r>
      <w:r w:rsidRPr="00FB7741">
        <w:rPr>
          <w:rFonts w:ascii="Times New Roman" w:hAnsi="Times New Roman"/>
          <w:sz w:val="28"/>
          <w:szCs w:val="28"/>
        </w:rPr>
        <w:t xml:space="preserve">бъем отгруженной продукции на </w:t>
      </w:r>
      <w:r w:rsidR="00517060">
        <w:rPr>
          <w:rFonts w:ascii="Times New Roman" w:hAnsi="Times New Roman"/>
          <w:sz w:val="28"/>
          <w:szCs w:val="28"/>
        </w:rPr>
        <w:t>12,9</w:t>
      </w:r>
      <w:r w:rsidR="00DF6578">
        <w:rPr>
          <w:rFonts w:ascii="Times New Roman" w:hAnsi="Times New Roman"/>
          <w:sz w:val="28"/>
          <w:szCs w:val="28"/>
        </w:rPr>
        <w:t xml:space="preserve">% к </w:t>
      </w:r>
      <w:r w:rsidRPr="00FB7741">
        <w:rPr>
          <w:rFonts w:ascii="Times New Roman" w:hAnsi="Times New Roman"/>
          <w:sz w:val="28"/>
          <w:szCs w:val="28"/>
        </w:rPr>
        <w:t>уровн</w:t>
      </w:r>
      <w:r w:rsidR="00DF6578">
        <w:rPr>
          <w:rFonts w:ascii="Times New Roman" w:hAnsi="Times New Roman"/>
          <w:sz w:val="28"/>
          <w:szCs w:val="28"/>
        </w:rPr>
        <w:t>ю</w:t>
      </w:r>
      <w:r w:rsidRPr="00FB7741">
        <w:rPr>
          <w:rFonts w:ascii="Times New Roman" w:hAnsi="Times New Roman"/>
          <w:sz w:val="28"/>
          <w:szCs w:val="28"/>
        </w:rPr>
        <w:t xml:space="preserve"> </w:t>
      </w:r>
      <w:r w:rsidR="00517060">
        <w:rPr>
          <w:rFonts w:ascii="Times New Roman" w:hAnsi="Times New Roman"/>
          <w:sz w:val="28"/>
          <w:szCs w:val="28"/>
        </w:rPr>
        <w:t xml:space="preserve">аналогичного периода </w:t>
      </w:r>
      <w:r w:rsidRPr="00FB7741">
        <w:rPr>
          <w:rFonts w:ascii="Times New Roman" w:hAnsi="Times New Roman"/>
          <w:sz w:val="28"/>
          <w:szCs w:val="28"/>
        </w:rPr>
        <w:t>202</w:t>
      </w:r>
      <w:r w:rsidR="00517060">
        <w:rPr>
          <w:rFonts w:ascii="Times New Roman" w:hAnsi="Times New Roman"/>
          <w:sz w:val="28"/>
          <w:szCs w:val="28"/>
        </w:rPr>
        <w:t>1</w:t>
      </w:r>
      <w:r w:rsidRPr="00FB7741">
        <w:rPr>
          <w:rFonts w:ascii="Times New Roman" w:hAnsi="Times New Roman"/>
          <w:sz w:val="28"/>
          <w:szCs w:val="28"/>
        </w:rPr>
        <w:t xml:space="preserve"> года </w:t>
      </w:r>
      <w:r w:rsidR="00DF6578">
        <w:rPr>
          <w:rFonts w:ascii="Times New Roman" w:hAnsi="Times New Roman"/>
          <w:sz w:val="28"/>
          <w:szCs w:val="28"/>
        </w:rPr>
        <w:t>и составил</w:t>
      </w:r>
      <w:r w:rsidRPr="00FB7741">
        <w:rPr>
          <w:rFonts w:ascii="Times New Roman" w:hAnsi="Times New Roman"/>
          <w:sz w:val="28"/>
          <w:szCs w:val="28"/>
        </w:rPr>
        <w:t xml:space="preserve">  </w:t>
      </w:r>
      <w:r w:rsidR="00517060">
        <w:rPr>
          <w:rFonts w:ascii="Times New Roman" w:hAnsi="Times New Roman"/>
          <w:sz w:val="28"/>
          <w:szCs w:val="28"/>
        </w:rPr>
        <w:t xml:space="preserve">772 </w:t>
      </w:r>
      <w:proofErr w:type="spellStart"/>
      <w:r w:rsidR="00517060">
        <w:rPr>
          <w:rFonts w:ascii="Times New Roman" w:hAnsi="Times New Roman"/>
          <w:sz w:val="28"/>
          <w:szCs w:val="28"/>
        </w:rPr>
        <w:t>млн</w:t>
      </w:r>
      <w:proofErr w:type="gramStart"/>
      <w:r w:rsidR="00517060">
        <w:rPr>
          <w:rFonts w:ascii="Times New Roman" w:hAnsi="Times New Roman"/>
          <w:sz w:val="28"/>
          <w:szCs w:val="28"/>
        </w:rPr>
        <w:t>.</w:t>
      </w:r>
      <w:r w:rsidRPr="00FB7741">
        <w:rPr>
          <w:rFonts w:ascii="Times New Roman" w:hAnsi="Times New Roman"/>
          <w:sz w:val="28"/>
          <w:szCs w:val="28"/>
        </w:rPr>
        <w:t>р</w:t>
      </w:r>
      <w:proofErr w:type="gramEnd"/>
      <w:r w:rsidRPr="00FB7741">
        <w:rPr>
          <w:rFonts w:ascii="Times New Roman" w:hAnsi="Times New Roman"/>
          <w:sz w:val="28"/>
          <w:szCs w:val="28"/>
        </w:rPr>
        <w:t>уб</w:t>
      </w:r>
      <w:proofErr w:type="spellEnd"/>
      <w:r w:rsidRPr="00FB7741">
        <w:rPr>
          <w:rFonts w:ascii="Times New Roman" w:hAnsi="Times New Roman"/>
          <w:sz w:val="28"/>
          <w:szCs w:val="28"/>
        </w:rPr>
        <w:t xml:space="preserve">. Валовый надой молока </w:t>
      </w:r>
      <w:r w:rsidR="00517060">
        <w:rPr>
          <w:rFonts w:ascii="Times New Roman" w:hAnsi="Times New Roman"/>
          <w:sz w:val="28"/>
          <w:szCs w:val="28"/>
        </w:rPr>
        <w:t>увеличился на 9</w:t>
      </w:r>
      <w:r w:rsidRPr="00FB7741">
        <w:rPr>
          <w:rFonts w:ascii="Times New Roman" w:hAnsi="Times New Roman"/>
          <w:sz w:val="28"/>
          <w:szCs w:val="28"/>
        </w:rPr>
        <w:t xml:space="preserve">% и составил </w:t>
      </w:r>
      <w:r w:rsidR="00517060">
        <w:rPr>
          <w:rFonts w:ascii="Times New Roman" w:hAnsi="Times New Roman"/>
          <w:sz w:val="28"/>
          <w:szCs w:val="28"/>
        </w:rPr>
        <w:t>14,2</w:t>
      </w:r>
      <w:r w:rsidRPr="00FB7741">
        <w:rPr>
          <w:rFonts w:ascii="Times New Roman" w:hAnsi="Times New Roman"/>
          <w:sz w:val="28"/>
          <w:szCs w:val="28"/>
        </w:rPr>
        <w:t xml:space="preserve"> тыс. тонн, у</w:t>
      </w:r>
      <w:r w:rsidR="00517060">
        <w:rPr>
          <w:rFonts w:ascii="Times New Roman" w:hAnsi="Times New Roman"/>
          <w:sz w:val="28"/>
          <w:szCs w:val="28"/>
        </w:rPr>
        <w:t>величился  на 5,5</w:t>
      </w:r>
      <w:r w:rsidRPr="00FB7741">
        <w:rPr>
          <w:rFonts w:ascii="Times New Roman" w:hAnsi="Times New Roman"/>
          <w:sz w:val="28"/>
          <w:szCs w:val="28"/>
        </w:rPr>
        <w:t>% удой на 1 фуражную корову</w:t>
      </w:r>
      <w:r w:rsidR="00517060">
        <w:rPr>
          <w:rFonts w:ascii="Times New Roman" w:hAnsi="Times New Roman"/>
          <w:sz w:val="28"/>
          <w:szCs w:val="28"/>
        </w:rPr>
        <w:t>.</w:t>
      </w:r>
    </w:p>
    <w:p w:rsidR="00C7655A" w:rsidRPr="00FB7741" w:rsidRDefault="00C06162" w:rsidP="00032913">
      <w:pPr>
        <w:spacing w:after="0" w:line="240" w:lineRule="auto"/>
        <w:ind w:firstLine="567"/>
        <w:jc w:val="both"/>
        <w:rPr>
          <w:bCs/>
          <w:sz w:val="28"/>
          <w:szCs w:val="24"/>
        </w:rPr>
      </w:pPr>
      <w:r w:rsidRPr="00FB7741">
        <w:rPr>
          <w:rFonts w:ascii="Times New Roman" w:hAnsi="Times New Roman"/>
          <w:bCs/>
          <w:sz w:val="28"/>
          <w:szCs w:val="28"/>
        </w:rPr>
        <w:tab/>
      </w:r>
      <w:r w:rsidR="00C7655A" w:rsidRPr="00FB7741">
        <w:rPr>
          <w:rFonts w:ascii="Times New Roman" w:hAnsi="Times New Roman"/>
          <w:sz w:val="28"/>
          <w:szCs w:val="28"/>
        </w:rPr>
        <w:t xml:space="preserve"> </w:t>
      </w:r>
    </w:p>
    <w:p w:rsidR="00F45D3E" w:rsidRDefault="00F45D3E" w:rsidP="00FB7741">
      <w:pPr>
        <w:pStyle w:val="11"/>
        <w:spacing w:after="0" w:line="240" w:lineRule="auto"/>
        <w:ind w:left="0" w:firstLine="567"/>
        <w:jc w:val="both"/>
        <w:rPr>
          <w:rFonts w:ascii="Times New Roman" w:eastAsia="Calibri" w:hAnsi="Times New Roman" w:cs="Times New Roman"/>
          <w:sz w:val="28"/>
          <w:szCs w:val="28"/>
          <w:lang w:eastAsia="en-US"/>
        </w:rPr>
      </w:pPr>
      <w:r w:rsidRPr="00FB7741">
        <w:rPr>
          <w:rFonts w:ascii="Times New Roman" w:eastAsiaTheme="minorHAnsi" w:hAnsi="Times New Roman" w:cs="Times New Roman"/>
          <w:sz w:val="28"/>
          <w:szCs w:val="28"/>
          <w:lang w:eastAsia="en-US"/>
        </w:rPr>
        <w:t xml:space="preserve">Администрация  </w:t>
      </w:r>
      <w:proofErr w:type="spellStart"/>
      <w:r w:rsidRPr="00FB7741">
        <w:rPr>
          <w:rFonts w:ascii="Times New Roman" w:eastAsiaTheme="minorHAnsi" w:hAnsi="Times New Roman" w:cs="Times New Roman"/>
          <w:sz w:val="28"/>
          <w:szCs w:val="28"/>
          <w:lang w:eastAsia="en-US"/>
        </w:rPr>
        <w:t>Волховского</w:t>
      </w:r>
      <w:proofErr w:type="spellEnd"/>
      <w:r w:rsidRPr="00FB7741">
        <w:rPr>
          <w:rFonts w:ascii="Times New Roman" w:eastAsiaTheme="minorHAnsi" w:hAnsi="Times New Roman" w:cs="Times New Roman"/>
          <w:sz w:val="28"/>
          <w:szCs w:val="28"/>
          <w:lang w:eastAsia="en-US"/>
        </w:rPr>
        <w:t xml:space="preserve"> муниципального района активно</w:t>
      </w:r>
      <w:r w:rsidRPr="00FB7741">
        <w:rPr>
          <w:rFonts w:ascii="Times New Roman" w:eastAsia="Calibri" w:hAnsi="Times New Roman" w:cs="Times New Roman"/>
          <w:sz w:val="28"/>
          <w:szCs w:val="28"/>
          <w:lang w:eastAsia="en-US"/>
        </w:rPr>
        <w:t xml:space="preserve"> участвует  в реализуемых на территории Ленинградской области программах, </w:t>
      </w:r>
      <w:r w:rsidR="00034BA7" w:rsidRPr="00FB7741">
        <w:rPr>
          <w:rFonts w:ascii="Times New Roman" w:eastAsia="Calibri" w:hAnsi="Times New Roman" w:cs="Times New Roman"/>
          <w:sz w:val="28"/>
          <w:szCs w:val="28"/>
          <w:lang w:eastAsia="en-US"/>
        </w:rPr>
        <w:t>направленных</w:t>
      </w:r>
      <w:r w:rsidRPr="00FB7741">
        <w:rPr>
          <w:rFonts w:ascii="Times New Roman" w:eastAsia="Calibri" w:hAnsi="Times New Roman" w:cs="Times New Roman"/>
          <w:sz w:val="28"/>
          <w:szCs w:val="28"/>
          <w:lang w:eastAsia="en-US"/>
        </w:rPr>
        <w:t xml:space="preserve"> на улучшение  качества жизни и жилищных условий граждан.</w:t>
      </w:r>
    </w:p>
    <w:p w:rsidR="00032913" w:rsidRPr="00FB7741" w:rsidRDefault="00032913" w:rsidP="00032913">
      <w:pPr>
        <w:spacing w:after="0" w:line="240" w:lineRule="auto"/>
        <w:ind w:firstLine="567"/>
        <w:jc w:val="both"/>
        <w:rPr>
          <w:bCs/>
          <w:sz w:val="28"/>
          <w:szCs w:val="24"/>
        </w:rPr>
      </w:pPr>
      <w:r w:rsidRPr="00FB7741">
        <w:rPr>
          <w:rFonts w:ascii="Times New Roman" w:hAnsi="Times New Roman"/>
          <w:bCs/>
          <w:sz w:val="28"/>
          <w:szCs w:val="28"/>
        </w:rPr>
        <w:t>В рамках мероприяти</w:t>
      </w:r>
      <w:r>
        <w:rPr>
          <w:rFonts w:ascii="Times New Roman" w:hAnsi="Times New Roman"/>
          <w:bCs/>
          <w:sz w:val="28"/>
          <w:szCs w:val="28"/>
        </w:rPr>
        <w:t>й</w:t>
      </w:r>
      <w:r w:rsidRPr="00FB7741">
        <w:rPr>
          <w:rFonts w:ascii="Times New Roman" w:hAnsi="Times New Roman"/>
          <w:bCs/>
          <w:sz w:val="28"/>
          <w:szCs w:val="28"/>
        </w:rPr>
        <w:t xml:space="preserve">  государственной программы ЛО «Комплексное развитие сельских территорий</w:t>
      </w:r>
      <w:r>
        <w:rPr>
          <w:rFonts w:ascii="Times New Roman" w:hAnsi="Times New Roman"/>
          <w:bCs/>
          <w:sz w:val="28"/>
          <w:szCs w:val="28"/>
        </w:rPr>
        <w:t>» п</w:t>
      </w:r>
      <w:r w:rsidRPr="00FB7741">
        <w:rPr>
          <w:rFonts w:ascii="Times New Roman" w:hAnsi="Times New Roman"/>
          <w:bCs/>
          <w:sz w:val="28"/>
          <w:szCs w:val="28"/>
        </w:rPr>
        <w:t xml:space="preserve">родолжается строительство Дома культуры на 150 мест с библиотекой, сблокированный со </w:t>
      </w:r>
      <w:proofErr w:type="spellStart"/>
      <w:r w:rsidRPr="00FB7741">
        <w:rPr>
          <w:rFonts w:ascii="Times New Roman" w:hAnsi="Times New Roman"/>
          <w:bCs/>
          <w:sz w:val="28"/>
          <w:szCs w:val="28"/>
        </w:rPr>
        <w:t>спорткорпусом</w:t>
      </w:r>
      <w:proofErr w:type="spellEnd"/>
      <w:r w:rsidRPr="00FB7741">
        <w:rPr>
          <w:rFonts w:ascii="Times New Roman" w:hAnsi="Times New Roman"/>
          <w:bCs/>
          <w:sz w:val="28"/>
          <w:szCs w:val="28"/>
        </w:rPr>
        <w:t xml:space="preserve"> в </w:t>
      </w:r>
      <w:proofErr w:type="spellStart"/>
      <w:r w:rsidRPr="00FB7741">
        <w:rPr>
          <w:rFonts w:ascii="Times New Roman" w:hAnsi="Times New Roman"/>
          <w:bCs/>
          <w:sz w:val="28"/>
          <w:szCs w:val="28"/>
        </w:rPr>
        <w:t>с</w:t>
      </w:r>
      <w:proofErr w:type="gramStart"/>
      <w:r w:rsidRPr="00FB7741">
        <w:rPr>
          <w:rFonts w:ascii="Times New Roman" w:hAnsi="Times New Roman"/>
          <w:bCs/>
          <w:sz w:val="28"/>
          <w:szCs w:val="28"/>
        </w:rPr>
        <w:t>.П</w:t>
      </w:r>
      <w:proofErr w:type="gramEnd"/>
      <w:r w:rsidRPr="00FB7741">
        <w:rPr>
          <w:rFonts w:ascii="Times New Roman" w:hAnsi="Times New Roman"/>
          <w:bCs/>
          <w:sz w:val="28"/>
          <w:szCs w:val="28"/>
        </w:rPr>
        <w:t>аша</w:t>
      </w:r>
      <w:proofErr w:type="spellEnd"/>
      <w:r w:rsidRPr="00FB7741">
        <w:rPr>
          <w:rFonts w:ascii="Times New Roman" w:hAnsi="Times New Roman"/>
          <w:bCs/>
          <w:sz w:val="28"/>
          <w:szCs w:val="28"/>
        </w:rPr>
        <w:t xml:space="preserve">, объем финансирования </w:t>
      </w:r>
      <w:r w:rsidRPr="00FB7741">
        <w:rPr>
          <w:rFonts w:ascii="Times New Roman" w:hAnsi="Times New Roman"/>
          <w:sz w:val="28"/>
          <w:szCs w:val="28"/>
        </w:rPr>
        <w:t xml:space="preserve">342 млн. руб. </w:t>
      </w:r>
    </w:p>
    <w:p w:rsidR="0043223E" w:rsidRPr="00FB7741" w:rsidRDefault="001673A2" w:rsidP="00032913">
      <w:pPr>
        <w:pStyle w:val="a7"/>
        <w:spacing w:after="0"/>
        <w:ind w:firstLine="708"/>
        <w:jc w:val="both"/>
        <w:rPr>
          <w:rFonts w:ascii="Times New Roman" w:hAnsi="Times New Roman"/>
          <w:sz w:val="28"/>
          <w:szCs w:val="28"/>
        </w:rPr>
      </w:pPr>
      <w:r w:rsidRPr="00FB7741">
        <w:rPr>
          <w:rFonts w:ascii="Times New Roman" w:hAnsi="Times New Roman" w:cs="Times New Roman"/>
          <w:sz w:val="28"/>
          <w:szCs w:val="28"/>
        </w:rPr>
        <w:t>Одн</w:t>
      </w:r>
      <w:r w:rsidR="00032913">
        <w:rPr>
          <w:rFonts w:ascii="Times New Roman" w:hAnsi="Times New Roman" w:cs="Times New Roman"/>
          <w:sz w:val="28"/>
          <w:szCs w:val="28"/>
        </w:rPr>
        <w:t>о</w:t>
      </w:r>
      <w:r w:rsidRPr="00FB7741">
        <w:rPr>
          <w:rFonts w:ascii="Times New Roman" w:hAnsi="Times New Roman" w:cs="Times New Roman"/>
          <w:sz w:val="28"/>
          <w:szCs w:val="28"/>
        </w:rPr>
        <w:t xml:space="preserve"> </w:t>
      </w:r>
      <w:r w:rsidR="00032913">
        <w:rPr>
          <w:rFonts w:ascii="Times New Roman" w:hAnsi="Times New Roman" w:cs="Times New Roman"/>
          <w:sz w:val="28"/>
          <w:szCs w:val="28"/>
        </w:rPr>
        <w:t xml:space="preserve">из </w:t>
      </w:r>
      <w:r w:rsidRPr="00FB7741">
        <w:rPr>
          <w:rFonts w:ascii="Times New Roman" w:hAnsi="Times New Roman" w:cs="Times New Roman"/>
          <w:sz w:val="28"/>
          <w:szCs w:val="28"/>
        </w:rPr>
        <w:t>приоритетных  направлений</w:t>
      </w:r>
      <w:r w:rsidR="00032913">
        <w:rPr>
          <w:rFonts w:ascii="Times New Roman" w:hAnsi="Times New Roman" w:cs="Times New Roman"/>
          <w:sz w:val="28"/>
          <w:szCs w:val="28"/>
        </w:rPr>
        <w:t xml:space="preserve"> работы администрации</w:t>
      </w:r>
      <w:r w:rsidRPr="00FB7741">
        <w:rPr>
          <w:rFonts w:ascii="Times New Roman" w:hAnsi="Times New Roman" w:cs="Times New Roman"/>
          <w:sz w:val="28"/>
          <w:szCs w:val="28"/>
        </w:rPr>
        <w:t xml:space="preserve"> </w:t>
      </w:r>
      <w:r w:rsidR="00032913">
        <w:rPr>
          <w:rFonts w:ascii="Times New Roman" w:hAnsi="Times New Roman" w:cs="Times New Roman"/>
          <w:sz w:val="28"/>
          <w:szCs w:val="28"/>
        </w:rPr>
        <w:t xml:space="preserve">– </w:t>
      </w:r>
      <w:r w:rsidRPr="00FB7741">
        <w:rPr>
          <w:rFonts w:ascii="Times New Roman" w:hAnsi="Times New Roman" w:cs="Times New Roman"/>
          <w:sz w:val="28"/>
          <w:szCs w:val="28"/>
        </w:rPr>
        <w:t>это благоустройство</w:t>
      </w:r>
      <w:r w:rsidR="00032913">
        <w:rPr>
          <w:rFonts w:ascii="Times New Roman" w:hAnsi="Times New Roman" w:cs="Times New Roman"/>
          <w:sz w:val="28"/>
          <w:szCs w:val="28"/>
        </w:rPr>
        <w:t xml:space="preserve">. </w:t>
      </w:r>
      <w:r w:rsidR="00A31294" w:rsidRPr="00FB7741">
        <w:rPr>
          <w:rFonts w:ascii="Times New Roman" w:hAnsi="Times New Roman"/>
          <w:sz w:val="28"/>
          <w:szCs w:val="28"/>
        </w:rPr>
        <w:t xml:space="preserve">Ведутся работы </w:t>
      </w:r>
      <w:r w:rsidR="00032913">
        <w:rPr>
          <w:rFonts w:ascii="Times New Roman" w:hAnsi="Times New Roman"/>
          <w:sz w:val="28"/>
          <w:szCs w:val="28"/>
        </w:rPr>
        <w:t xml:space="preserve">по </w:t>
      </w:r>
      <w:r w:rsidR="00A31294" w:rsidRPr="00FB7741">
        <w:rPr>
          <w:rFonts w:ascii="Times New Roman" w:hAnsi="Times New Roman"/>
          <w:sz w:val="28"/>
          <w:szCs w:val="28"/>
        </w:rPr>
        <w:t>созданию стелы-монумента «Город воинской доблести» и благоустройству прилегающей территории. Благоустройство прилегающей территории осуществляется в рамках субсидии на реализацию мероприятий, направленных на повышение качества городской среды. Работы производятся в 2</w:t>
      </w:r>
      <w:r w:rsidR="00A8677D" w:rsidRPr="00FB7741">
        <w:rPr>
          <w:rFonts w:ascii="Times New Roman" w:hAnsi="Times New Roman"/>
          <w:sz w:val="28"/>
          <w:szCs w:val="28"/>
        </w:rPr>
        <w:t> </w:t>
      </w:r>
      <w:r w:rsidR="00A31294" w:rsidRPr="00FB7741">
        <w:rPr>
          <w:rFonts w:ascii="Times New Roman" w:hAnsi="Times New Roman"/>
          <w:sz w:val="28"/>
          <w:szCs w:val="28"/>
        </w:rPr>
        <w:t xml:space="preserve">этапа: 2021-2022 гг. Общий объем финансирования 47 </w:t>
      </w:r>
      <w:proofErr w:type="spellStart"/>
      <w:r w:rsidR="00A31294" w:rsidRPr="00FB7741">
        <w:rPr>
          <w:rFonts w:ascii="Times New Roman" w:hAnsi="Times New Roman"/>
          <w:sz w:val="28"/>
          <w:szCs w:val="28"/>
        </w:rPr>
        <w:t>млн</w:t>
      </w:r>
      <w:proofErr w:type="gramStart"/>
      <w:r w:rsidR="00A31294" w:rsidRPr="00FB7741">
        <w:rPr>
          <w:rFonts w:ascii="Times New Roman" w:hAnsi="Times New Roman"/>
          <w:sz w:val="28"/>
          <w:szCs w:val="28"/>
        </w:rPr>
        <w:t>.р</w:t>
      </w:r>
      <w:proofErr w:type="gramEnd"/>
      <w:r w:rsidR="00A31294" w:rsidRPr="00FB7741">
        <w:rPr>
          <w:rFonts w:ascii="Times New Roman" w:hAnsi="Times New Roman"/>
          <w:sz w:val="28"/>
          <w:szCs w:val="28"/>
        </w:rPr>
        <w:t>уб</w:t>
      </w:r>
      <w:proofErr w:type="spellEnd"/>
      <w:r w:rsidR="00A31294" w:rsidRPr="00FB7741">
        <w:rPr>
          <w:rFonts w:ascii="Times New Roman" w:hAnsi="Times New Roman"/>
          <w:sz w:val="28"/>
          <w:szCs w:val="28"/>
        </w:rPr>
        <w:t>.</w:t>
      </w:r>
    </w:p>
    <w:p w:rsidR="00443357" w:rsidRPr="00FB7741" w:rsidRDefault="00443357" w:rsidP="00FB7741">
      <w:pPr>
        <w:spacing w:after="0" w:line="240" w:lineRule="auto"/>
        <w:ind w:left="-142" w:firstLine="142"/>
        <w:jc w:val="both"/>
        <w:rPr>
          <w:rFonts w:ascii="Times New Roman" w:hAnsi="Times New Roman"/>
          <w:sz w:val="28"/>
          <w:szCs w:val="28"/>
        </w:rPr>
      </w:pPr>
      <w:r w:rsidRPr="00FB7741">
        <w:rPr>
          <w:rFonts w:ascii="Times New Roman" w:hAnsi="Times New Roman"/>
          <w:sz w:val="28"/>
          <w:szCs w:val="28"/>
        </w:rPr>
        <w:tab/>
      </w:r>
      <w:r w:rsidRPr="00FB7741">
        <w:rPr>
          <w:rFonts w:ascii="Times New Roman" w:hAnsi="Times New Roman"/>
          <w:b/>
          <w:sz w:val="28"/>
          <w:szCs w:val="28"/>
        </w:rPr>
        <w:t>Социальная сфера</w:t>
      </w:r>
      <w:r w:rsidRPr="00FB7741">
        <w:rPr>
          <w:rFonts w:ascii="Times New Roman" w:hAnsi="Times New Roman"/>
          <w:sz w:val="28"/>
          <w:szCs w:val="28"/>
        </w:rPr>
        <w:t>.</w:t>
      </w:r>
    </w:p>
    <w:p w:rsidR="009722DA" w:rsidRPr="00FB7741" w:rsidRDefault="00AA7F70" w:rsidP="00FB7741">
      <w:pPr>
        <w:spacing w:after="0" w:line="240" w:lineRule="auto"/>
        <w:ind w:firstLine="708"/>
        <w:jc w:val="both"/>
        <w:rPr>
          <w:rFonts w:ascii="Times New Roman" w:eastAsia="Calibri" w:hAnsi="Times New Roman" w:cs="Times New Roman"/>
          <w:sz w:val="28"/>
          <w:szCs w:val="28"/>
        </w:rPr>
      </w:pPr>
      <w:proofErr w:type="gramStart"/>
      <w:r w:rsidRPr="00FB7741">
        <w:rPr>
          <w:rFonts w:ascii="Times New Roman" w:eastAsia="Calibri" w:hAnsi="Times New Roman" w:cs="Times New Roman"/>
          <w:sz w:val="28"/>
          <w:szCs w:val="28"/>
        </w:rPr>
        <w:t xml:space="preserve">В </w:t>
      </w:r>
      <w:proofErr w:type="spellStart"/>
      <w:r w:rsidRPr="00FB7741">
        <w:rPr>
          <w:rFonts w:ascii="Times New Roman" w:eastAsia="Calibri" w:hAnsi="Times New Roman" w:cs="Times New Roman"/>
          <w:sz w:val="28"/>
          <w:szCs w:val="28"/>
        </w:rPr>
        <w:t>Волховском</w:t>
      </w:r>
      <w:proofErr w:type="spellEnd"/>
      <w:r w:rsidRPr="00FB7741">
        <w:rPr>
          <w:rFonts w:ascii="Times New Roman" w:eastAsia="Calibri" w:hAnsi="Times New Roman" w:cs="Times New Roman"/>
          <w:sz w:val="28"/>
          <w:szCs w:val="28"/>
        </w:rPr>
        <w:t xml:space="preserve"> муниципальном районе </w:t>
      </w:r>
      <w:r w:rsidR="009722DA" w:rsidRPr="00FB7741">
        <w:rPr>
          <w:rFonts w:ascii="Times New Roman" w:eastAsia="Calibri" w:hAnsi="Times New Roman" w:cs="Times New Roman"/>
          <w:sz w:val="28"/>
          <w:szCs w:val="28"/>
        </w:rPr>
        <w:t xml:space="preserve"> осваивают образовательные программы 7452</w:t>
      </w:r>
      <w:r w:rsidR="00A8677D" w:rsidRPr="00FB7741">
        <w:rPr>
          <w:rFonts w:ascii="Times New Roman" w:eastAsia="Calibri" w:hAnsi="Times New Roman" w:cs="Times New Roman"/>
          <w:sz w:val="28"/>
          <w:szCs w:val="28"/>
        </w:rPr>
        <w:t> </w:t>
      </w:r>
      <w:r w:rsidR="009722DA" w:rsidRPr="00FB7741">
        <w:rPr>
          <w:rFonts w:ascii="Times New Roman" w:eastAsia="Calibri" w:hAnsi="Times New Roman" w:cs="Times New Roman"/>
          <w:sz w:val="28"/>
          <w:szCs w:val="28"/>
        </w:rPr>
        <w:t>обучающихся, из них в сельских общеобразовательных учреждениях – 1355, в классах очно-заочного обучения - 22.</w:t>
      </w:r>
      <w:proofErr w:type="gramEnd"/>
    </w:p>
    <w:p w:rsidR="00AA7F70" w:rsidRPr="00FB7741" w:rsidRDefault="00AA7F70" w:rsidP="00FB7741">
      <w:pPr>
        <w:spacing w:after="0" w:line="240" w:lineRule="auto"/>
        <w:ind w:firstLine="708"/>
        <w:jc w:val="both"/>
        <w:rPr>
          <w:rFonts w:ascii="Times New Roman" w:hAnsi="Times New Roman" w:cs="Times New Roman"/>
          <w:sz w:val="28"/>
          <w:szCs w:val="28"/>
        </w:rPr>
      </w:pPr>
      <w:r w:rsidRPr="00FB7741">
        <w:rPr>
          <w:rFonts w:ascii="Times New Roman" w:hAnsi="Times New Roman" w:cs="Times New Roman"/>
          <w:sz w:val="28"/>
          <w:szCs w:val="28"/>
        </w:rPr>
        <w:t>П</w:t>
      </w:r>
      <w:r w:rsidR="00F45D3E" w:rsidRPr="00FB7741">
        <w:rPr>
          <w:rFonts w:ascii="Times New Roman" w:hAnsi="Times New Roman" w:cs="Times New Roman"/>
          <w:sz w:val="28"/>
          <w:szCs w:val="28"/>
        </w:rPr>
        <w:t xml:space="preserve">родолжается строительство нового здания </w:t>
      </w:r>
      <w:proofErr w:type="spellStart"/>
      <w:r w:rsidR="00F45D3E" w:rsidRPr="00FB7741">
        <w:rPr>
          <w:rFonts w:ascii="Times New Roman" w:hAnsi="Times New Roman" w:cs="Times New Roman"/>
          <w:sz w:val="28"/>
          <w:szCs w:val="28"/>
        </w:rPr>
        <w:t>Волховской</w:t>
      </w:r>
      <w:proofErr w:type="spellEnd"/>
      <w:r w:rsidR="00F45D3E" w:rsidRPr="00FB7741">
        <w:rPr>
          <w:rFonts w:ascii="Times New Roman" w:hAnsi="Times New Roman" w:cs="Times New Roman"/>
          <w:sz w:val="28"/>
          <w:szCs w:val="28"/>
        </w:rPr>
        <w:t xml:space="preserve"> городской гимназии на 600 мест.</w:t>
      </w:r>
      <w:r w:rsidRPr="00FB7741">
        <w:rPr>
          <w:rFonts w:ascii="Times New Roman" w:hAnsi="Times New Roman" w:cs="Times New Roman"/>
          <w:sz w:val="28"/>
          <w:szCs w:val="28"/>
        </w:rPr>
        <w:t xml:space="preserve"> Срок сдачи объекта октябрь 2022 года. </w:t>
      </w:r>
    </w:p>
    <w:p w:rsidR="009933D3" w:rsidRPr="00FB7741" w:rsidRDefault="009933D3" w:rsidP="00032913">
      <w:pPr>
        <w:spacing w:after="0" w:line="240" w:lineRule="auto"/>
        <w:ind w:firstLine="708"/>
        <w:jc w:val="both"/>
        <w:rPr>
          <w:rFonts w:ascii="Times New Roman" w:hAnsi="Times New Roman" w:cs="Times New Roman"/>
        </w:rPr>
      </w:pPr>
      <w:r w:rsidRPr="00FB7741">
        <w:rPr>
          <w:rFonts w:ascii="Times New Roman" w:hAnsi="Times New Roman" w:cs="Times New Roman"/>
          <w:sz w:val="28"/>
          <w:szCs w:val="28"/>
        </w:rPr>
        <w:t>В районе успешно работают 45 учреждений культуры разного типа:</w:t>
      </w:r>
    </w:p>
    <w:p w:rsidR="009933D3" w:rsidRPr="00FB7741" w:rsidRDefault="009933D3" w:rsidP="00FB7741">
      <w:pPr>
        <w:spacing w:after="0" w:line="240" w:lineRule="auto"/>
        <w:jc w:val="both"/>
        <w:rPr>
          <w:rFonts w:ascii="Times New Roman" w:hAnsi="Times New Roman" w:cs="Times New Roman"/>
        </w:rPr>
      </w:pPr>
      <w:r w:rsidRPr="00FB7741">
        <w:rPr>
          <w:rFonts w:ascii="Times New Roman" w:hAnsi="Times New Roman" w:cs="Times New Roman"/>
          <w:sz w:val="28"/>
          <w:szCs w:val="28"/>
        </w:rPr>
        <w:tab/>
        <w:t>- 17 учреждений клубного типа, в том числе 13 – в сельской местности;</w:t>
      </w:r>
    </w:p>
    <w:p w:rsidR="009933D3" w:rsidRPr="00FB7741" w:rsidRDefault="009933D3" w:rsidP="00FB7741">
      <w:pPr>
        <w:spacing w:after="0" w:line="240" w:lineRule="auto"/>
        <w:jc w:val="both"/>
        <w:rPr>
          <w:rFonts w:ascii="Times New Roman" w:hAnsi="Times New Roman" w:cs="Times New Roman"/>
        </w:rPr>
      </w:pPr>
      <w:r w:rsidRPr="00FB7741">
        <w:rPr>
          <w:rFonts w:ascii="Times New Roman" w:hAnsi="Times New Roman" w:cs="Times New Roman"/>
          <w:sz w:val="28"/>
          <w:szCs w:val="28"/>
        </w:rPr>
        <w:tab/>
        <w:t>- 19 массовых универсальных библиотек;</w:t>
      </w:r>
    </w:p>
    <w:p w:rsidR="009933D3" w:rsidRPr="00FB7741" w:rsidRDefault="009933D3" w:rsidP="00FB7741">
      <w:pPr>
        <w:spacing w:after="0" w:line="240" w:lineRule="auto"/>
        <w:jc w:val="both"/>
        <w:rPr>
          <w:rFonts w:ascii="Times New Roman" w:hAnsi="Times New Roman" w:cs="Times New Roman"/>
        </w:rPr>
      </w:pPr>
      <w:r w:rsidRPr="00FB7741">
        <w:rPr>
          <w:rFonts w:ascii="Times New Roman" w:hAnsi="Times New Roman" w:cs="Times New Roman"/>
          <w:sz w:val="28"/>
          <w:szCs w:val="28"/>
        </w:rPr>
        <w:tab/>
        <w:t>- 6 учреждений дополнительного образования;</w:t>
      </w:r>
    </w:p>
    <w:p w:rsidR="009933D3" w:rsidRPr="00FB7741" w:rsidRDefault="009933D3" w:rsidP="00FB7741">
      <w:pPr>
        <w:spacing w:after="0" w:line="240" w:lineRule="auto"/>
        <w:jc w:val="both"/>
        <w:rPr>
          <w:rFonts w:ascii="Times New Roman" w:hAnsi="Times New Roman" w:cs="Times New Roman"/>
        </w:rPr>
      </w:pPr>
      <w:r w:rsidRPr="00FB7741">
        <w:rPr>
          <w:rFonts w:ascii="Times New Roman" w:hAnsi="Times New Roman" w:cs="Times New Roman"/>
          <w:sz w:val="28"/>
          <w:szCs w:val="28"/>
        </w:rPr>
        <w:tab/>
        <w:t>- 3 музея.</w:t>
      </w:r>
    </w:p>
    <w:p w:rsidR="009933D3" w:rsidRDefault="009933D3" w:rsidP="00FB7741">
      <w:pPr>
        <w:spacing w:after="0" w:line="240" w:lineRule="auto"/>
        <w:jc w:val="both"/>
        <w:rPr>
          <w:rFonts w:ascii="Times New Roman" w:hAnsi="Times New Roman" w:cs="Times New Roman"/>
          <w:sz w:val="28"/>
          <w:szCs w:val="28"/>
        </w:rPr>
      </w:pPr>
      <w:r w:rsidRPr="00FB7741">
        <w:rPr>
          <w:rFonts w:ascii="Times New Roman" w:hAnsi="Times New Roman" w:cs="Times New Roman"/>
          <w:sz w:val="28"/>
          <w:szCs w:val="28"/>
        </w:rPr>
        <w:tab/>
        <w:t xml:space="preserve">Всего в </w:t>
      </w:r>
      <w:proofErr w:type="spellStart"/>
      <w:r w:rsidRPr="00FB7741">
        <w:rPr>
          <w:rFonts w:ascii="Times New Roman" w:hAnsi="Times New Roman" w:cs="Times New Roman"/>
          <w:sz w:val="28"/>
          <w:szCs w:val="28"/>
        </w:rPr>
        <w:t>Волховском</w:t>
      </w:r>
      <w:proofErr w:type="spellEnd"/>
      <w:r w:rsidRPr="00FB7741">
        <w:rPr>
          <w:rFonts w:ascii="Times New Roman" w:hAnsi="Times New Roman" w:cs="Times New Roman"/>
          <w:sz w:val="28"/>
          <w:szCs w:val="28"/>
        </w:rPr>
        <w:t xml:space="preserve"> районе </w:t>
      </w:r>
      <w:r w:rsidR="00790BD8">
        <w:rPr>
          <w:rFonts w:ascii="Times New Roman" w:hAnsi="Times New Roman" w:cs="Times New Roman"/>
          <w:sz w:val="28"/>
          <w:szCs w:val="28"/>
        </w:rPr>
        <w:t xml:space="preserve">в учреждениях культуры </w:t>
      </w:r>
      <w:r w:rsidR="00A8677D" w:rsidRPr="00790BD8">
        <w:rPr>
          <w:rFonts w:ascii="Times New Roman" w:hAnsi="Times New Roman" w:cs="Times New Roman"/>
          <w:sz w:val="28"/>
          <w:szCs w:val="28"/>
        </w:rPr>
        <w:t xml:space="preserve">создано </w:t>
      </w:r>
      <w:r w:rsidRPr="00790BD8">
        <w:rPr>
          <w:rFonts w:ascii="Times New Roman" w:hAnsi="Times New Roman" w:cs="Times New Roman"/>
          <w:sz w:val="28"/>
          <w:szCs w:val="28"/>
        </w:rPr>
        <w:t>381 формирование, в которых занимаются более 7400 человек. Из них 1</w:t>
      </w:r>
      <w:bookmarkStart w:id="0" w:name="_GoBack"/>
      <w:bookmarkEnd w:id="0"/>
      <w:r w:rsidRPr="00FB7741">
        <w:rPr>
          <w:rFonts w:ascii="Times New Roman" w:hAnsi="Times New Roman" w:cs="Times New Roman"/>
          <w:sz w:val="28"/>
          <w:szCs w:val="28"/>
        </w:rPr>
        <w:t xml:space="preserve">3 коллективов имеют почетное звание «Народный самодеятельный коллектив». </w:t>
      </w:r>
    </w:p>
    <w:p w:rsidR="00CC6035" w:rsidRPr="00FB7741" w:rsidRDefault="00CC6035" w:rsidP="007B505F">
      <w:pPr>
        <w:spacing w:after="0" w:line="240" w:lineRule="auto"/>
        <w:ind w:firstLine="567"/>
        <w:jc w:val="both"/>
        <w:rPr>
          <w:rFonts w:ascii="Times New Roman" w:eastAsia="Times New Roman" w:hAnsi="Times New Roman"/>
          <w:sz w:val="28"/>
          <w:szCs w:val="28"/>
        </w:rPr>
      </w:pPr>
      <w:r w:rsidRPr="00FB7741">
        <w:rPr>
          <w:rFonts w:ascii="Times New Roman" w:eastAsia="Times New Roman" w:hAnsi="Times New Roman"/>
          <w:sz w:val="28"/>
          <w:szCs w:val="28"/>
        </w:rPr>
        <w:t>Продолж</w:t>
      </w:r>
      <w:r w:rsidR="007B505F">
        <w:rPr>
          <w:rFonts w:ascii="Times New Roman" w:eastAsia="Times New Roman" w:hAnsi="Times New Roman"/>
          <w:sz w:val="28"/>
          <w:szCs w:val="28"/>
        </w:rPr>
        <w:t>аются</w:t>
      </w:r>
      <w:r w:rsidRPr="00FB7741">
        <w:rPr>
          <w:rFonts w:ascii="Times New Roman" w:eastAsia="Times New Roman" w:hAnsi="Times New Roman"/>
          <w:sz w:val="28"/>
          <w:szCs w:val="28"/>
        </w:rPr>
        <w:t xml:space="preserve"> работы по укреплению материально-технической базы            учреждений спорта.  </w:t>
      </w:r>
      <w:r w:rsidR="00D66EA9" w:rsidRPr="00FB7741">
        <w:rPr>
          <w:rFonts w:ascii="Times New Roman" w:eastAsia="Times New Roman" w:hAnsi="Times New Roman"/>
          <w:sz w:val="28"/>
          <w:szCs w:val="28"/>
        </w:rPr>
        <w:t>В течени</w:t>
      </w:r>
      <w:proofErr w:type="gramStart"/>
      <w:r w:rsidR="00D66EA9" w:rsidRPr="00FB7741">
        <w:rPr>
          <w:rFonts w:ascii="Times New Roman" w:eastAsia="Times New Roman" w:hAnsi="Times New Roman"/>
          <w:sz w:val="28"/>
          <w:szCs w:val="28"/>
        </w:rPr>
        <w:t>и</w:t>
      </w:r>
      <w:proofErr w:type="gramEnd"/>
      <w:r w:rsidR="00D66EA9" w:rsidRPr="00FB7741">
        <w:rPr>
          <w:rFonts w:ascii="Times New Roman" w:eastAsia="Times New Roman" w:hAnsi="Times New Roman"/>
          <w:sz w:val="28"/>
          <w:szCs w:val="28"/>
        </w:rPr>
        <w:t xml:space="preserve"> 2022 года будет осуществляться подготовка проектно-сметной документации  на строительство </w:t>
      </w:r>
      <w:proofErr w:type="spellStart"/>
      <w:r w:rsidR="00D66EA9" w:rsidRPr="00FB7741">
        <w:rPr>
          <w:rFonts w:ascii="Times New Roman" w:eastAsia="Times New Roman" w:hAnsi="Times New Roman"/>
          <w:sz w:val="28"/>
          <w:szCs w:val="28"/>
        </w:rPr>
        <w:t>лыжероллерной</w:t>
      </w:r>
      <w:proofErr w:type="spellEnd"/>
      <w:r w:rsidR="00D66EA9" w:rsidRPr="00FB7741">
        <w:rPr>
          <w:rFonts w:ascii="Times New Roman" w:eastAsia="Times New Roman" w:hAnsi="Times New Roman"/>
          <w:sz w:val="28"/>
          <w:szCs w:val="28"/>
        </w:rPr>
        <w:t xml:space="preserve"> трассы, чтобы лыжная база «</w:t>
      </w:r>
      <w:proofErr w:type="spellStart"/>
      <w:r w:rsidR="00D66EA9" w:rsidRPr="00FB7741">
        <w:rPr>
          <w:rFonts w:ascii="Times New Roman" w:eastAsia="Times New Roman" w:hAnsi="Times New Roman"/>
          <w:sz w:val="28"/>
          <w:szCs w:val="28"/>
        </w:rPr>
        <w:t>Двугорье</w:t>
      </w:r>
      <w:proofErr w:type="spellEnd"/>
      <w:r w:rsidR="00D66EA9" w:rsidRPr="00FB7741">
        <w:rPr>
          <w:rFonts w:ascii="Times New Roman" w:eastAsia="Times New Roman" w:hAnsi="Times New Roman"/>
          <w:sz w:val="28"/>
          <w:szCs w:val="28"/>
        </w:rPr>
        <w:t>» стала эксплуатироваться круглогодично.</w:t>
      </w:r>
    </w:p>
    <w:p w:rsidR="007B505F" w:rsidRDefault="00CC6035" w:rsidP="00FB7741">
      <w:pPr>
        <w:spacing w:after="0" w:line="240" w:lineRule="auto"/>
        <w:ind w:firstLine="567"/>
        <w:jc w:val="both"/>
        <w:rPr>
          <w:rFonts w:ascii="Times New Roman" w:eastAsia="Times New Roman" w:hAnsi="Times New Roman"/>
          <w:sz w:val="28"/>
          <w:szCs w:val="28"/>
        </w:rPr>
      </w:pPr>
      <w:r w:rsidRPr="00FB7741">
        <w:rPr>
          <w:rFonts w:ascii="Times New Roman" w:eastAsia="Times New Roman" w:hAnsi="Times New Roman"/>
          <w:sz w:val="28"/>
          <w:szCs w:val="28"/>
        </w:rPr>
        <w:t xml:space="preserve">Продолжается активное строительство </w:t>
      </w:r>
      <w:r w:rsidR="00A8677D" w:rsidRPr="00FB7741">
        <w:rPr>
          <w:rFonts w:ascii="Times New Roman" w:eastAsia="Times New Roman" w:hAnsi="Times New Roman"/>
          <w:sz w:val="28"/>
          <w:szCs w:val="28"/>
        </w:rPr>
        <w:t>Л</w:t>
      </w:r>
      <w:r w:rsidRPr="00FB7741">
        <w:rPr>
          <w:rFonts w:ascii="Times New Roman" w:eastAsia="Times New Roman" w:hAnsi="Times New Roman"/>
          <w:sz w:val="28"/>
          <w:szCs w:val="28"/>
        </w:rPr>
        <w:t xml:space="preserve">едовой арены в городе Волхов, срок ввода в эксплуатацию в 2022 году. </w:t>
      </w:r>
    </w:p>
    <w:p w:rsidR="00443357" w:rsidRPr="00FB7741" w:rsidRDefault="00443357" w:rsidP="00FB7741">
      <w:pPr>
        <w:spacing w:after="0" w:line="240" w:lineRule="auto"/>
        <w:ind w:firstLine="737"/>
        <w:jc w:val="both"/>
        <w:rPr>
          <w:rFonts w:ascii="Times New Roman" w:hAnsi="Times New Roman" w:cs="Times New Roman"/>
          <w:b/>
          <w:sz w:val="28"/>
          <w:szCs w:val="28"/>
        </w:rPr>
      </w:pPr>
      <w:r w:rsidRPr="00FB7741">
        <w:rPr>
          <w:rFonts w:ascii="Times New Roman" w:hAnsi="Times New Roman" w:cs="Times New Roman"/>
          <w:b/>
          <w:sz w:val="28"/>
          <w:szCs w:val="28"/>
        </w:rPr>
        <w:lastRenderedPageBreak/>
        <w:t>Занятость.</w:t>
      </w:r>
    </w:p>
    <w:p w:rsidR="007B505F" w:rsidRPr="007B505F" w:rsidRDefault="007B505F" w:rsidP="007B505F">
      <w:pPr>
        <w:spacing w:after="0" w:line="240" w:lineRule="auto"/>
        <w:ind w:firstLine="709"/>
        <w:jc w:val="both"/>
        <w:rPr>
          <w:rFonts w:ascii="Times New Roman" w:eastAsia="Times New Roman" w:hAnsi="Times New Roman" w:cs="Times New Roman"/>
          <w:sz w:val="28"/>
          <w:szCs w:val="28"/>
          <w:lang w:eastAsia="ru-RU"/>
        </w:rPr>
      </w:pPr>
      <w:proofErr w:type="gramStart"/>
      <w:r w:rsidRPr="007B505F">
        <w:rPr>
          <w:rFonts w:ascii="Times New Roman" w:eastAsia="Times New Roman" w:hAnsi="Times New Roman" w:cs="Times New Roman"/>
          <w:sz w:val="28"/>
          <w:szCs w:val="28"/>
          <w:lang w:eastAsia="ru-RU"/>
        </w:rPr>
        <w:t xml:space="preserve">Уровень регистрируемой безработицы по </w:t>
      </w:r>
      <w:proofErr w:type="spellStart"/>
      <w:r w:rsidRPr="007B505F">
        <w:rPr>
          <w:rFonts w:ascii="Times New Roman" w:eastAsia="Times New Roman" w:hAnsi="Times New Roman" w:cs="Times New Roman"/>
          <w:sz w:val="28"/>
          <w:szCs w:val="28"/>
          <w:lang w:eastAsia="ru-RU"/>
        </w:rPr>
        <w:t>Волховскому</w:t>
      </w:r>
      <w:proofErr w:type="spellEnd"/>
      <w:r w:rsidRPr="007B505F">
        <w:rPr>
          <w:rFonts w:ascii="Times New Roman" w:eastAsia="Times New Roman" w:hAnsi="Times New Roman" w:cs="Times New Roman"/>
          <w:sz w:val="28"/>
          <w:szCs w:val="28"/>
          <w:lang w:eastAsia="ru-RU"/>
        </w:rPr>
        <w:t xml:space="preserve"> муниципальному району на 01 апреля 2022 года по сравнению с показателем 01 апреля 2021 года снизился на 0,42 </w:t>
      </w:r>
      <w:proofErr w:type="spellStart"/>
      <w:r w:rsidRPr="007B505F">
        <w:rPr>
          <w:rFonts w:ascii="Times New Roman" w:eastAsia="Times New Roman" w:hAnsi="Times New Roman" w:cs="Times New Roman"/>
          <w:sz w:val="28"/>
          <w:szCs w:val="28"/>
          <w:lang w:eastAsia="ru-RU"/>
        </w:rPr>
        <w:t>пп</w:t>
      </w:r>
      <w:proofErr w:type="spellEnd"/>
      <w:r w:rsidRPr="007B505F">
        <w:rPr>
          <w:rFonts w:ascii="Times New Roman" w:eastAsia="Times New Roman" w:hAnsi="Times New Roman" w:cs="Times New Roman"/>
          <w:sz w:val="28"/>
          <w:szCs w:val="28"/>
          <w:lang w:eastAsia="ru-RU"/>
        </w:rPr>
        <w:t xml:space="preserve"> и составил 0,26% от экономически активного населения (58,0 тыс. чел. на 01.01.2022); численность зарегистрированных безработных на 01.04.2022 в сравнении с численностью на 01.04.2021 снизилась в 2,6 раза и составила 152 человека.</w:t>
      </w:r>
      <w:proofErr w:type="gramEnd"/>
      <w:r w:rsidRPr="007B505F">
        <w:rPr>
          <w:rFonts w:ascii="Times New Roman" w:eastAsia="Times New Roman" w:hAnsi="Times New Roman" w:cs="Times New Roman"/>
          <w:sz w:val="28"/>
          <w:szCs w:val="28"/>
          <w:lang w:eastAsia="ru-RU"/>
        </w:rPr>
        <w:t xml:space="preserve"> За три месяца 2022 года заявлено 521 вакансия (на 01.04.2022 года 1588 вакансий).</w:t>
      </w:r>
    </w:p>
    <w:p w:rsidR="007B505F" w:rsidRPr="007B505F" w:rsidRDefault="007B505F" w:rsidP="007B505F">
      <w:pPr>
        <w:spacing w:after="0" w:line="240" w:lineRule="auto"/>
        <w:ind w:firstLine="709"/>
        <w:jc w:val="both"/>
        <w:rPr>
          <w:rFonts w:ascii="Times New Roman" w:eastAsia="Times New Roman" w:hAnsi="Times New Roman" w:cs="Times New Roman"/>
          <w:sz w:val="28"/>
          <w:szCs w:val="28"/>
          <w:lang w:eastAsia="ru-RU"/>
        </w:rPr>
      </w:pPr>
      <w:r w:rsidRPr="007B505F">
        <w:rPr>
          <w:rFonts w:ascii="Times New Roman" w:eastAsia="Times New Roman" w:hAnsi="Times New Roman" w:cs="Times New Roman"/>
          <w:sz w:val="28"/>
          <w:szCs w:val="28"/>
          <w:lang w:eastAsia="ru-RU"/>
        </w:rPr>
        <w:t>Количество трудоустроенных гра</w:t>
      </w:r>
      <w:r>
        <w:rPr>
          <w:rFonts w:ascii="Times New Roman" w:eastAsia="Times New Roman" w:hAnsi="Times New Roman" w:cs="Times New Roman"/>
          <w:sz w:val="28"/>
          <w:szCs w:val="28"/>
          <w:lang w:eastAsia="ru-RU"/>
        </w:rPr>
        <w:t xml:space="preserve">ждан за январь-март 2022 года </w:t>
      </w:r>
      <w:r w:rsidRPr="007B505F">
        <w:rPr>
          <w:rFonts w:ascii="Times New Roman" w:eastAsia="Times New Roman" w:hAnsi="Times New Roman" w:cs="Times New Roman"/>
          <w:sz w:val="28"/>
          <w:szCs w:val="28"/>
          <w:lang w:eastAsia="ru-RU"/>
        </w:rPr>
        <w:t xml:space="preserve">в сравнении с аналогичным периодом 2021 года снизилось  на 54%  и составило 55 человек. </w:t>
      </w:r>
    </w:p>
    <w:p w:rsidR="007B505F" w:rsidRPr="007B505F" w:rsidRDefault="007B505F" w:rsidP="007B505F">
      <w:pPr>
        <w:spacing w:after="0" w:line="240" w:lineRule="auto"/>
        <w:ind w:firstLine="709"/>
        <w:jc w:val="both"/>
        <w:rPr>
          <w:rFonts w:ascii="Times New Roman" w:eastAsia="Times New Roman" w:hAnsi="Times New Roman" w:cs="Times New Roman"/>
          <w:sz w:val="28"/>
          <w:szCs w:val="28"/>
          <w:lang w:eastAsia="ru-RU"/>
        </w:rPr>
      </w:pPr>
      <w:r w:rsidRPr="007B505F">
        <w:rPr>
          <w:rFonts w:ascii="Times New Roman" w:eastAsia="Times New Roman" w:hAnsi="Times New Roman" w:cs="Times New Roman"/>
          <w:sz w:val="28"/>
          <w:szCs w:val="28"/>
          <w:lang w:eastAsia="ru-RU"/>
        </w:rPr>
        <w:t xml:space="preserve">Через службу занятости населения за январь-март 2022 года прошло </w:t>
      </w:r>
      <w:r w:rsidRPr="007B505F">
        <w:rPr>
          <w:rFonts w:ascii="Times New Roman" w:eastAsia="Times New Roman" w:hAnsi="Times New Roman" w:cs="Times New Roman"/>
          <w:sz w:val="28"/>
          <w:szCs w:val="28"/>
          <w:lang w:eastAsia="ru-RU"/>
        </w:rPr>
        <w:br/>
        <w:t>37 инвалидов (23 состояло на учете на начало года и 14 зарегистрированы вновь). Всего трудоустроено 6 инвалидов, в т. ч. 5 человек по направлению службы занятости, 1 человек трудоустроился самостоятельно. Эффективность трудоустройства инвалидов составила 42,9%.</w:t>
      </w:r>
    </w:p>
    <w:p w:rsidR="007B505F" w:rsidRPr="007B505F" w:rsidRDefault="007B505F" w:rsidP="007B505F">
      <w:pPr>
        <w:spacing w:after="0" w:line="240" w:lineRule="auto"/>
        <w:ind w:firstLine="709"/>
        <w:jc w:val="both"/>
        <w:rPr>
          <w:rFonts w:ascii="Times New Roman" w:eastAsia="Times New Roman" w:hAnsi="Times New Roman" w:cs="Times New Roman"/>
          <w:sz w:val="28"/>
          <w:szCs w:val="28"/>
          <w:lang w:eastAsia="ru-RU"/>
        </w:rPr>
      </w:pPr>
      <w:r w:rsidRPr="007B505F">
        <w:rPr>
          <w:rFonts w:ascii="Times New Roman" w:eastAsia="Times New Roman" w:hAnsi="Times New Roman" w:cs="Times New Roman"/>
          <w:sz w:val="28"/>
          <w:szCs w:val="28"/>
          <w:lang w:eastAsia="ru-RU"/>
        </w:rPr>
        <w:t xml:space="preserve">За январь-март 2022 года заключены 2 договора на возмещение затрат по заработной плате 2 работодателям при трудоустройстве 2 инвалидов. </w:t>
      </w:r>
    </w:p>
    <w:p w:rsidR="007B505F" w:rsidRPr="007B505F" w:rsidRDefault="007B505F" w:rsidP="007B505F">
      <w:pPr>
        <w:spacing w:after="0" w:line="240" w:lineRule="auto"/>
        <w:ind w:firstLine="709"/>
        <w:jc w:val="both"/>
        <w:rPr>
          <w:rFonts w:ascii="Times New Roman" w:eastAsia="Times New Roman" w:hAnsi="Times New Roman" w:cs="Times New Roman"/>
          <w:sz w:val="28"/>
          <w:szCs w:val="28"/>
          <w:lang w:eastAsia="ru-RU"/>
        </w:rPr>
      </w:pPr>
      <w:r w:rsidRPr="007B505F">
        <w:rPr>
          <w:rFonts w:ascii="Times New Roman" w:eastAsia="Times New Roman" w:hAnsi="Times New Roman" w:cs="Times New Roman"/>
          <w:sz w:val="28"/>
          <w:szCs w:val="28"/>
          <w:lang w:eastAsia="ru-RU"/>
        </w:rPr>
        <w:t>За январь-март 2022 года  заключен 1 договор на создание 1 рабочего места для инвалида. Трудоустроен 1 инвалид.</w:t>
      </w:r>
    </w:p>
    <w:p w:rsidR="007B505F" w:rsidRPr="007B505F" w:rsidRDefault="007B505F" w:rsidP="007B505F">
      <w:pPr>
        <w:spacing w:after="0" w:line="240" w:lineRule="auto"/>
        <w:ind w:firstLine="709"/>
        <w:jc w:val="both"/>
        <w:rPr>
          <w:rFonts w:ascii="Times New Roman" w:eastAsia="Times New Roman" w:hAnsi="Times New Roman" w:cs="Times New Roman"/>
          <w:sz w:val="28"/>
          <w:szCs w:val="28"/>
          <w:lang w:eastAsia="ru-RU"/>
        </w:rPr>
      </w:pPr>
      <w:r w:rsidRPr="007B505F">
        <w:rPr>
          <w:rFonts w:ascii="Times New Roman" w:eastAsia="Times New Roman" w:hAnsi="Times New Roman" w:cs="Times New Roman"/>
          <w:sz w:val="28"/>
          <w:szCs w:val="28"/>
          <w:lang w:eastAsia="ru-RU"/>
        </w:rPr>
        <w:t xml:space="preserve">Инвалиды получили государственные услуги службы занятости по: профессиональной ориентации – 24, психологической поддержке – </w:t>
      </w:r>
      <w:r w:rsidRPr="007B505F">
        <w:rPr>
          <w:rFonts w:ascii="Times New Roman" w:eastAsia="Times New Roman" w:hAnsi="Times New Roman" w:cs="Times New Roman"/>
          <w:sz w:val="28"/>
          <w:szCs w:val="28"/>
          <w:lang w:eastAsia="ru-RU"/>
        </w:rPr>
        <w:br/>
        <w:t xml:space="preserve">12, социальной адаптации – 13. </w:t>
      </w:r>
    </w:p>
    <w:p w:rsidR="007B505F" w:rsidRPr="007B505F" w:rsidRDefault="007B505F" w:rsidP="007B505F">
      <w:pPr>
        <w:spacing w:after="0" w:line="240" w:lineRule="auto"/>
        <w:ind w:firstLine="709"/>
        <w:jc w:val="both"/>
        <w:rPr>
          <w:rFonts w:ascii="Times New Roman" w:eastAsia="Times New Roman" w:hAnsi="Times New Roman" w:cs="Times New Roman"/>
          <w:sz w:val="28"/>
          <w:szCs w:val="28"/>
          <w:lang w:eastAsia="ru-RU"/>
        </w:rPr>
      </w:pPr>
      <w:r w:rsidRPr="007B505F">
        <w:rPr>
          <w:rFonts w:ascii="Times New Roman" w:eastAsia="Times New Roman" w:hAnsi="Times New Roman" w:cs="Times New Roman"/>
          <w:sz w:val="28"/>
          <w:szCs w:val="28"/>
          <w:lang w:eastAsia="ru-RU"/>
        </w:rPr>
        <w:t xml:space="preserve">По состоянию на 01.04.2022  уровень безработицы МО </w:t>
      </w:r>
      <w:proofErr w:type="spellStart"/>
      <w:r w:rsidRPr="007B505F">
        <w:rPr>
          <w:rFonts w:ascii="Times New Roman" w:eastAsia="Times New Roman" w:hAnsi="Times New Roman" w:cs="Times New Roman"/>
          <w:sz w:val="28"/>
          <w:szCs w:val="28"/>
          <w:lang w:eastAsia="ru-RU"/>
        </w:rPr>
        <w:t>Волховское</w:t>
      </w:r>
      <w:proofErr w:type="spellEnd"/>
      <w:r w:rsidRPr="007B505F">
        <w:rPr>
          <w:rFonts w:ascii="Times New Roman" w:eastAsia="Times New Roman" w:hAnsi="Times New Roman" w:cs="Times New Roman"/>
          <w:sz w:val="28"/>
          <w:szCs w:val="28"/>
          <w:lang w:eastAsia="ru-RU"/>
        </w:rPr>
        <w:t xml:space="preserve"> ГП – 0,20% </w:t>
      </w:r>
      <w:bookmarkStart w:id="1" w:name="OLE_LINK3"/>
      <w:bookmarkStart w:id="2" w:name="OLE_LINK2"/>
      <w:bookmarkStart w:id="3" w:name="OLE_LINK1"/>
      <w:r w:rsidRPr="007B505F">
        <w:rPr>
          <w:rFonts w:ascii="Times New Roman" w:eastAsia="Times New Roman" w:hAnsi="Times New Roman" w:cs="Times New Roman"/>
          <w:sz w:val="28"/>
          <w:szCs w:val="28"/>
          <w:lang w:eastAsia="ru-RU"/>
        </w:rPr>
        <w:t xml:space="preserve">(- 0,50 </w:t>
      </w:r>
      <w:proofErr w:type="spellStart"/>
      <w:r w:rsidRPr="007B505F">
        <w:rPr>
          <w:rFonts w:ascii="Times New Roman" w:eastAsia="Times New Roman" w:hAnsi="Times New Roman" w:cs="Times New Roman"/>
          <w:sz w:val="28"/>
          <w:szCs w:val="28"/>
          <w:lang w:eastAsia="ru-RU"/>
        </w:rPr>
        <w:t>пп</w:t>
      </w:r>
      <w:proofErr w:type="spellEnd"/>
      <w:r w:rsidRPr="007B505F">
        <w:rPr>
          <w:rFonts w:ascii="Times New Roman" w:eastAsia="Times New Roman" w:hAnsi="Times New Roman" w:cs="Times New Roman"/>
          <w:sz w:val="28"/>
          <w:szCs w:val="28"/>
          <w:lang w:eastAsia="ru-RU"/>
        </w:rPr>
        <w:t xml:space="preserve"> к 01.04.20</w:t>
      </w:r>
      <w:bookmarkEnd w:id="1"/>
      <w:bookmarkEnd w:id="2"/>
      <w:bookmarkEnd w:id="3"/>
      <w:r w:rsidRPr="007B505F">
        <w:rPr>
          <w:rFonts w:ascii="Times New Roman" w:eastAsia="Times New Roman" w:hAnsi="Times New Roman" w:cs="Times New Roman"/>
          <w:sz w:val="28"/>
          <w:szCs w:val="28"/>
          <w:lang w:eastAsia="ru-RU"/>
        </w:rPr>
        <w:t xml:space="preserve">21), МО </w:t>
      </w:r>
      <w:proofErr w:type="spellStart"/>
      <w:r w:rsidRPr="007B505F">
        <w:rPr>
          <w:rFonts w:ascii="Times New Roman" w:eastAsia="Times New Roman" w:hAnsi="Times New Roman" w:cs="Times New Roman"/>
          <w:sz w:val="28"/>
          <w:szCs w:val="28"/>
          <w:lang w:eastAsia="ru-RU"/>
        </w:rPr>
        <w:t>Новоладожское</w:t>
      </w:r>
      <w:proofErr w:type="spellEnd"/>
      <w:r w:rsidRPr="007B505F">
        <w:rPr>
          <w:rFonts w:ascii="Times New Roman" w:eastAsia="Times New Roman" w:hAnsi="Times New Roman" w:cs="Times New Roman"/>
          <w:sz w:val="28"/>
          <w:szCs w:val="28"/>
          <w:lang w:eastAsia="ru-RU"/>
        </w:rPr>
        <w:t xml:space="preserve"> ГП – 0,11% (- 0,32 </w:t>
      </w:r>
      <w:proofErr w:type="spellStart"/>
      <w:r w:rsidRPr="007B505F">
        <w:rPr>
          <w:rFonts w:ascii="Times New Roman" w:eastAsia="Times New Roman" w:hAnsi="Times New Roman" w:cs="Times New Roman"/>
          <w:sz w:val="28"/>
          <w:szCs w:val="28"/>
          <w:lang w:eastAsia="ru-RU"/>
        </w:rPr>
        <w:t>пп</w:t>
      </w:r>
      <w:proofErr w:type="spellEnd"/>
      <w:r w:rsidRPr="007B505F">
        <w:rPr>
          <w:rFonts w:ascii="Times New Roman" w:eastAsia="Times New Roman" w:hAnsi="Times New Roman" w:cs="Times New Roman"/>
          <w:sz w:val="28"/>
          <w:szCs w:val="28"/>
          <w:lang w:eastAsia="ru-RU"/>
        </w:rPr>
        <w:t xml:space="preserve">                         к 01.04.2021), МО </w:t>
      </w:r>
      <w:proofErr w:type="spellStart"/>
      <w:r w:rsidRPr="007B505F">
        <w:rPr>
          <w:rFonts w:ascii="Times New Roman" w:eastAsia="Times New Roman" w:hAnsi="Times New Roman" w:cs="Times New Roman"/>
          <w:sz w:val="28"/>
          <w:szCs w:val="28"/>
          <w:lang w:eastAsia="ru-RU"/>
        </w:rPr>
        <w:t>Сясьстройское</w:t>
      </w:r>
      <w:proofErr w:type="spellEnd"/>
      <w:r w:rsidRPr="007B505F">
        <w:rPr>
          <w:rFonts w:ascii="Times New Roman" w:eastAsia="Times New Roman" w:hAnsi="Times New Roman" w:cs="Times New Roman"/>
          <w:sz w:val="28"/>
          <w:szCs w:val="28"/>
          <w:lang w:eastAsia="ru-RU"/>
        </w:rPr>
        <w:t xml:space="preserve"> ГП – 0,51% (- 0,29 </w:t>
      </w:r>
      <w:proofErr w:type="spellStart"/>
      <w:r w:rsidRPr="007B505F">
        <w:rPr>
          <w:rFonts w:ascii="Times New Roman" w:eastAsia="Times New Roman" w:hAnsi="Times New Roman" w:cs="Times New Roman"/>
          <w:sz w:val="28"/>
          <w:szCs w:val="28"/>
          <w:lang w:eastAsia="ru-RU"/>
        </w:rPr>
        <w:t>пп</w:t>
      </w:r>
      <w:proofErr w:type="spellEnd"/>
      <w:r w:rsidRPr="007B505F">
        <w:rPr>
          <w:rFonts w:ascii="Times New Roman" w:eastAsia="Times New Roman" w:hAnsi="Times New Roman" w:cs="Times New Roman"/>
          <w:sz w:val="28"/>
          <w:szCs w:val="28"/>
          <w:lang w:eastAsia="ru-RU"/>
        </w:rPr>
        <w:t xml:space="preserve"> к 01.04.2021).</w:t>
      </w:r>
    </w:p>
    <w:p w:rsidR="007B505F" w:rsidRPr="007B505F" w:rsidRDefault="007B505F" w:rsidP="007B505F">
      <w:pPr>
        <w:spacing w:after="0" w:line="240" w:lineRule="auto"/>
        <w:ind w:firstLine="709"/>
        <w:jc w:val="both"/>
        <w:rPr>
          <w:rFonts w:ascii="Times New Roman" w:eastAsia="Times New Roman" w:hAnsi="Times New Roman" w:cs="Times New Roman"/>
          <w:sz w:val="28"/>
          <w:szCs w:val="28"/>
          <w:lang w:eastAsia="ru-RU"/>
        </w:rPr>
      </w:pPr>
      <w:r w:rsidRPr="007B505F">
        <w:rPr>
          <w:rFonts w:ascii="Times New Roman" w:eastAsia="Times New Roman" w:hAnsi="Times New Roman" w:cs="Times New Roman"/>
          <w:sz w:val="28"/>
          <w:szCs w:val="28"/>
          <w:lang w:eastAsia="ru-RU"/>
        </w:rPr>
        <w:t xml:space="preserve">Регистрируемый уровень безработицы сельских МО </w:t>
      </w:r>
      <w:proofErr w:type="spellStart"/>
      <w:r w:rsidRPr="007B505F">
        <w:rPr>
          <w:rFonts w:ascii="Times New Roman" w:eastAsia="Times New Roman" w:hAnsi="Times New Roman" w:cs="Times New Roman"/>
          <w:sz w:val="28"/>
          <w:szCs w:val="28"/>
          <w:lang w:eastAsia="ru-RU"/>
        </w:rPr>
        <w:t>Волховского</w:t>
      </w:r>
      <w:proofErr w:type="spellEnd"/>
      <w:r w:rsidRPr="007B505F">
        <w:rPr>
          <w:rFonts w:ascii="Times New Roman" w:eastAsia="Times New Roman" w:hAnsi="Times New Roman" w:cs="Times New Roman"/>
          <w:sz w:val="28"/>
          <w:szCs w:val="28"/>
          <w:lang w:eastAsia="ru-RU"/>
        </w:rPr>
        <w:t xml:space="preserve"> района в среднем составляет 0,26% от экономически активного населения.</w:t>
      </w:r>
    </w:p>
    <w:p w:rsidR="00443357" w:rsidRPr="00FB7741" w:rsidRDefault="00CF6FC9" w:rsidP="00FB7741">
      <w:pPr>
        <w:pStyle w:val="2"/>
        <w:tabs>
          <w:tab w:val="left" w:pos="708"/>
        </w:tabs>
        <w:spacing w:after="0" w:line="240" w:lineRule="auto"/>
        <w:ind w:left="0" w:firstLine="426"/>
        <w:jc w:val="both"/>
        <w:rPr>
          <w:b/>
          <w:sz w:val="28"/>
          <w:szCs w:val="28"/>
        </w:rPr>
      </w:pPr>
      <w:r w:rsidRPr="00FB7741">
        <w:rPr>
          <w:b/>
          <w:sz w:val="28"/>
          <w:szCs w:val="28"/>
        </w:rPr>
        <w:tab/>
      </w:r>
      <w:r w:rsidR="00443357" w:rsidRPr="00FB7741">
        <w:rPr>
          <w:b/>
          <w:sz w:val="28"/>
          <w:szCs w:val="28"/>
        </w:rPr>
        <w:t>Демография.</w:t>
      </w:r>
    </w:p>
    <w:p w:rsidR="00443357" w:rsidRPr="00FB7741" w:rsidRDefault="00DA2D56" w:rsidP="00FB7741">
      <w:pPr>
        <w:spacing w:after="0" w:line="240" w:lineRule="auto"/>
        <w:ind w:firstLine="709"/>
        <w:jc w:val="both"/>
        <w:rPr>
          <w:rFonts w:ascii="Times New Roman" w:hAnsi="Times New Roman" w:cs="Times New Roman"/>
        </w:rPr>
      </w:pPr>
      <w:r w:rsidRPr="00FB7741">
        <w:rPr>
          <w:rFonts w:ascii="Times New Roman" w:eastAsia="Times New Roman" w:hAnsi="Times New Roman"/>
          <w:sz w:val="28"/>
          <w:szCs w:val="28"/>
        </w:rPr>
        <w:t xml:space="preserve">По данным </w:t>
      </w:r>
      <w:proofErr w:type="spellStart"/>
      <w:r w:rsidRPr="00FB7741">
        <w:rPr>
          <w:rFonts w:ascii="Times New Roman" w:eastAsia="Times New Roman" w:hAnsi="Times New Roman"/>
          <w:sz w:val="28"/>
          <w:szCs w:val="28"/>
        </w:rPr>
        <w:t>Петростата</w:t>
      </w:r>
      <w:proofErr w:type="spellEnd"/>
      <w:r w:rsidRPr="00FB7741">
        <w:rPr>
          <w:rFonts w:ascii="Times New Roman" w:eastAsia="Times New Roman" w:hAnsi="Times New Roman"/>
          <w:sz w:val="28"/>
          <w:szCs w:val="28"/>
        </w:rPr>
        <w:t xml:space="preserve"> численность населения </w:t>
      </w:r>
      <w:proofErr w:type="spellStart"/>
      <w:r w:rsidRPr="00FB7741">
        <w:rPr>
          <w:rFonts w:ascii="Times New Roman" w:eastAsia="Times New Roman" w:hAnsi="Times New Roman"/>
          <w:sz w:val="28"/>
          <w:szCs w:val="28"/>
        </w:rPr>
        <w:t>Волховского</w:t>
      </w:r>
      <w:proofErr w:type="spellEnd"/>
      <w:r w:rsidRPr="00FB7741">
        <w:rPr>
          <w:rFonts w:ascii="Times New Roman" w:eastAsia="Times New Roman" w:hAnsi="Times New Roman"/>
          <w:sz w:val="28"/>
          <w:szCs w:val="28"/>
        </w:rPr>
        <w:t xml:space="preserve"> муниципального района на 01.01.202</w:t>
      </w:r>
      <w:r w:rsidR="00277D65" w:rsidRPr="00FB7741">
        <w:rPr>
          <w:rFonts w:ascii="Times New Roman" w:eastAsia="Times New Roman" w:hAnsi="Times New Roman"/>
          <w:sz w:val="28"/>
          <w:szCs w:val="28"/>
        </w:rPr>
        <w:t>2</w:t>
      </w:r>
      <w:r w:rsidRPr="00FB7741">
        <w:rPr>
          <w:rFonts w:ascii="Times New Roman" w:eastAsia="Times New Roman" w:hAnsi="Times New Roman"/>
          <w:sz w:val="28"/>
          <w:szCs w:val="28"/>
        </w:rPr>
        <w:t xml:space="preserve"> составляет 88,2 тыс. чел.,</w:t>
      </w:r>
      <w:r w:rsidR="00A8677D" w:rsidRPr="00FB7741">
        <w:rPr>
          <w:rFonts w:ascii="Times New Roman" w:eastAsia="Times New Roman" w:hAnsi="Times New Roman"/>
          <w:sz w:val="28"/>
          <w:szCs w:val="28"/>
        </w:rPr>
        <w:t xml:space="preserve"> </w:t>
      </w:r>
      <w:r w:rsidRPr="00FB7741">
        <w:rPr>
          <w:rFonts w:ascii="Times New Roman" w:eastAsia="Times New Roman" w:hAnsi="Times New Roman"/>
          <w:sz w:val="28"/>
          <w:szCs w:val="28"/>
        </w:rPr>
        <w:t>в т. ч. городское – 64,6 тыс. чел. и сельское – 23,6 тыс. чел</w:t>
      </w:r>
      <w:r w:rsidRPr="00FB7741">
        <w:rPr>
          <w:rFonts w:ascii="Times New Roman" w:eastAsia="Times New Roman" w:hAnsi="Times New Roman" w:cs="Times New Roman"/>
          <w:sz w:val="28"/>
          <w:szCs w:val="28"/>
        </w:rPr>
        <w:t xml:space="preserve">. </w:t>
      </w:r>
      <w:r w:rsidR="00443357" w:rsidRPr="00FB7741">
        <w:rPr>
          <w:rFonts w:ascii="Times New Roman" w:hAnsi="Times New Roman" w:cs="Times New Roman"/>
          <w:sz w:val="28"/>
          <w:szCs w:val="28"/>
        </w:rPr>
        <w:t xml:space="preserve">По итогам </w:t>
      </w:r>
      <w:r w:rsidR="007B505F">
        <w:rPr>
          <w:rFonts w:ascii="Times New Roman" w:hAnsi="Times New Roman" w:cs="Times New Roman"/>
          <w:sz w:val="28"/>
          <w:szCs w:val="28"/>
        </w:rPr>
        <w:t>1 квартала 2022</w:t>
      </w:r>
      <w:r w:rsidR="007F71BF" w:rsidRPr="00FB7741">
        <w:rPr>
          <w:rFonts w:ascii="Times New Roman" w:hAnsi="Times New Roman" w:cs="Times New Roman"/>
          <w:sz w:val="28"/>
          <w:szCs w:val="28"/>
        </w:rPr>
        <w:t xml:space="preserve"> года</w:t>
      </w:r>
      <w:r w:rsidR="00443357" w:rsidRPr="00FB7741">
        <w:rPr>
          <w:rFonts w:ascii="Times New Roman" w:hAnsi="Times New Roman" w:cs="Times New Roman"/>
          <w:sz w:val="28"/>
          <w:szCs w:val="28"/>
        </w:rPr>
        <w:t xml:space="preserve"> </w:t>
      </w:r>
      <w:r w:rsidR="004E76AA" w:rsidRPr="00FB7741">
        <w:rPr>
          <w:rFonts w:ascii="Times New Roman" w:hAnsi="Times New Roman" w:cs="Times New Roman"/>
          <w:sz w:val="28"/>
          <w:szCs w:val="28"/>
        </w:rPr>
        <w:t>численность умерших</w:t>
      </w:r>
      <w:r w:rsidR="00443357" w:rsidRPr="00FB7741">
        <w:rPr>
          <w:rFonts w:ascii="Times New Roman" w:hAnsi="Times New Roman" w:cs="Times New Roman"/>
          <w:sz w:val="28"/>
          <w:szCs w:val="28"/>
        </w:rPr>
        <w:t xml:space="preserve"> составила </w:t>
      </w:r>
      <w:r w:rsidR="007B505F">
        <w:rPr>
          <w:rFonts w:ascii="Times New Roman" w:hAnsi="Times New Roman" w:cs="Times New Roman"/>
          <w:sz w:val="28"/>
          <w:szCs w:val="28"/>
        </w:rPr>
        <w:t>445</w:t>
      </w:r>
      <w:r w:rsidR="004E76AA" w:rsidRPr="00FB7741">
        <w:rPr>
          <w:rFonts w:ascii="Times New Roman" w:hAnsi="Times New Roman" w:cs="Times New Roman"/>
          <w:sz w:val="28"/>
          <w:szCs w:val="28"/>
        </w:rPr>
        <w:t xml:space="preserve"> </w:t>
      </w:r>
      <w:r w:rsidR="00443357" w:rsidRPr="00FB7741">
        <w:rPr>
          <w:rFonts w:ascii="Times New Roman" w:hAnsi="Times New Roman" w:cs="Times New Roman"/>
          <w:sz w:val="28"/>
          <w:szCs w:val="28"/>
        </w:rPr>
        <w:t xml:space="preserve">человек. По сравнению с </w:t>
      </w:r>
      <w:r w:rsidR="00EC2729" w:rsidRPr="00FB7741">
        <w:rPr>
          <w:rFonts w:ascii="Times New Roman" w:hAnsi="Times New Roman" w:cs="Times New Roman"/>
          <w:sz w:val="28"/>
          <w:szCs w:val="28"/>
        </w:rPr>
        <w:t xml:space="preserve"> </w:t>
      </w:r>
      <w:r w:rsidR="00423BB1">
        <w:rPr>
          <w:rFonts w:ascii="Times New Roman" w:hAnsi="Times New Roman" w:cs="Times New Roman"/>
          <w:sz w:val="28"/>
          <w:szCs w:val="28"/>
        </w:rPr>
        <w:t xml:space="preserve">соответствующим периодом </w:t>
      </w:r>
      <w:r w:rsidR="00EC2729" w:rsidRPr="00FB7741">
        <w:rPr>
          <w:rFonts w:ascii="Times New Roman" w:hAnsi="Times New Roman" w:cs="Times New Roman"/>
          <w:sz w:val="28"/>
          <w:szCs w:val="28"/>
        </w:rPr>
        <w:t>202</w:t>
      </w:r>
      <w:r w:rsidR="007B505F">
        <w:rPr>
          <w:rFonts w:ascii="Times New Roman" w:hAnsi="Times New Roman" w:cs="Times New Roman"/>
          <w:sz w:val="28"/>
          <w:szCs w:val="28"/>
        </w:rPr>
        <w:t>1</w:t>
      </w:r>
      <w:r w:rsidR="00EC2729" w:rsidRPr="00FB7741">
        <w:rPr>
          <w:rFonts w:ascii="Times New Roman" w:hAnsi="Times New Roman" w:cs="Times New Roman"/>
          <w:sz w:val="28"/>
          <w:szCs w:val="28"/>
        </w:rPr>
        <w:t xml:space="preserve"> год</w:t>
      </w:r>
      <w:r w:rsidR="00423BB1">
        <w:rPr>
          <w:rFonts w:ascii="Times New Roman" w:hAnsi="Times New Roman" w:cs="Times New Roman"/>
          <w:sz w:val="28"/>
          <w:szCs w:val="28"/>
        </w:rPr>
        <w:t>а</w:t>
      </w:r>
      <w:r w:rsidR="00EC2729" w:rsidRPr="00FB7741">
        <w:rPr>
          <w:rFonts w:ascii="Times New Roman" w:hAnsi="Times New Roman" w:cs="Times New Roman"/>
          <w:sz w:val="28"/>
          <w:szCs w:val="28"/>
        </w:rPr>
        <w:t xml:space="preserve"> </w:t>
      </w:r>
      <w:r w:rsidR="00443357" w:rsidRPr="00FB7741">
        <w:rPr>
          <w:rFonts w:ascii="Times New Roman" w:hAnsi="Times New Roman" w:cs="Times New Roman"/>
          <w:sz w:val="28"/>
          <w:szCs w:val="28"/>
        </w:rPr>
        <w:t xml:space="preserve">увеличилась на </w:t>
      </w:r>
      <w:r w:rsidR="007B505F">
        <w:rPr>
          <w:rFonts w:ascii="Times New Roman" w:hAnsi="Times New Roman" w:cs="Times New Roman"/>
          <w:sz w:val="28"/>
          <w:szCs w:val="28"/>
        </w:rPr>
        <w:t>29</w:t>
      </w:r>
      <w:r w:rsidR="00443357" w:rsidRPr="00FB7741">
        <w:rPr>
          <w:rFonts w:ascii="Times New Roman" w:hAnsi="Times New Roman" w:cs="Times New Roman"/>
          <w:sz w:val="28"/>
          <w:szCs w:val="28"/>
        </w:rPr>
        <w:t xml:space="preserve"> человек</w:t>
      </w:r>
      <w:r w:rsidR="00A8677D" w:rsidRPr="00FB7741">
        <w:rPr>
          <w:rFonts w:ascii="Times New Roman" w:hAnsi="Times New Roman" w:cs="Times New Roman"/>
          <w:sz w:val="28"/>
          <w:szCs w:val="28"/>
        </w:rPr>
        <w:t xml:space="preserve"> (</w:t>
      </w:r>
      <w:r w:rsidR="00443357" w:rsidRPr="00FB7741">
        <w:rPr>
          <w:rFonts w:ascii="Times New Roman" w:hAnsi="Times New Roman" w:cs="Times New Roman"/>
          <w:sz w:val="28"/>
          <w:szCs w:val="28"/>
        </w:rPr>
        <w:t xml:space="preserve">на </w:t>
      </w:r>
      <w:r w:rsidR="007B505F">
        <w:rPr>
          <w:rFonts w:ascii="Times New Roman" w:hAnsi="Times New Roman" w:cs="Times New Roman"/>
          <w:sz w:val="28"/>
          <w:szCs w:val="28"/>
        </w:rPr>
        <w:t>4,5</w:t>
      </w:r>
      <w:r w:rsidR="00443357" w:rsidRPr="00FB7741">
        <w:rPr>
          <w:rFonts w:ascii="Times New Roman" w:hAnsi="Times New Roman" w:cs="Times New Roman"/>
          <w:sz w:val="28"/>
          <w:szCs w:val="28"/>
        </w:rPr>
        <w:t>%</w:t>
      </w:r>
      <w:r w:rsidR="00A8677D" w:rsidRPr="00FB7741">
        <w:rPr>
          <w:rFonts w:ascii="Times New Roman" w:hAnsi="Times New Roman" w:cs="Times New Roman"/>
          <w:sz w:val="28"/>
          <w:szCs w:val="28"/>
        </w:rPr>
        <w:t>)</w:t>
      </w:r>
      <w:r w:rsidR="00443357" w:rsidRPr="00FB7741">
        <w:rPr>
          <w:rFonts w:ascii="Times New Roman" w:hAnsi="Times New Roman" w:cs="Times New Roman"/>
          <w:sz w:val="28"/>
          <w:szCs w:val="28"/>
        </w:rPr>
        <w:t>.</w:t>
      </w:r>
      <w:r w:rsidR="00443357" w:rsidRPr="00FB7741">
        <w:rPr>
          <w:rFonts w:ascii="Times New Roman" w:hAnsi="Times New Roman" w:cs="Times New Roman"/>
        </w:rPr>
        <w:t xml:space="preserve"> </w:t>
      </w:r>
    </w:p>
    <w:p w:rsidR="00443357" w:rsidRDefault="00443357" w:rsidP="00FB7741">
      <w:pPr>
        <w:pStyle w:val="a4"/>
        <w:spacing w:before="0" w:beforeAutospacing="0" w:after="0" w:afterAutospacing="0"/>
        <w:ind w:firstLine="708"/>
        <w:jc w:val="both"/>
      </w:pPr>
      <w:r w:rsidRPr="00FB7741">
        <w:rPr>
          <w:sz w:val="28"/>
          <w:szCs w:val="28"/>
        </w:rPr>
        <w:t xml:space="preserve">Рождаемость </w:t>
      </w:r>
      <w:r w:rsidR="00EC2729" w:rsidRPr="00FB7741">
        <w:rPr>
          <w:sz w:val="28"/>
          <w:szCs w:val="28"/>
        </w:rPr>
        <w:t>снизилась</w:t>
      </w:r>
      <w:r w:rsidR="004E76AA" w:rsidRPr="00FB7741">
        <w:rPr>
          <w:sz w:val="28"/>
          <w:szCs w:val="28"/>
        </w:rPr>
        <w:t xml:space="preserve"> на </w:t>
      </w:r>
      <w:r w:rsidR="007B505F">
        <w:rPr>
          <w:sz w:val="28"/>
          <w:szCs w:val="28"/>
        </w:rPr>
        <w:t>31</w:t>
      </w:r>
      <w:r w:rsidRPr="00FB7741">
        <w:rPr>
          <w:sz w:val="28"/>
          <w:szCs w:val="28"/>
        </w:rPr>
        <w:t xml:space="preserve"> человек</w:t>
      </w:r>
      <w:r w:rsidR="00EC2729" w:rsidRPr="00FB7741">
        <w:rPr>
          <w:sz w:val="28"/>
          <w:szCs w:val="28"/>
        </w:rPr>
        <w:t>а</w:t>
      </w:r>
      <w:r w:rsidRPr="00FB7741">
        <w:rPr>
          <w:sz w:val="28"/>
          <w:szCs w:val="28"/>
        </w:rPr>
        <w:t xml:space="preserve"> и составила </w:t>
      </w:r>
      <w:r w:rsidR="007B505F">
        <w:rPr>
          <w:sz w:val="28"/>
          <w:szCs w:val="28"/>
        </w:rPr>
        <w:t>107</w:t>
      </w:r>
      <w:r w:rsidR="00EC2729" w:rsidRPr="00FB7741">
        <w:rPr>
          <w:sz w:val="28"/>
          <w:szCs w:val="28"/>
        </w:rPr>
        <w:t xml:space="preserve"> </w:t>
      </w:r>
      <w:r w:rsidRPr="00FB7741">
        <w:rPr>
          <w:sz w:val="28"/>
          <w:szCs w:val="28"/>
        </w:rPr>
        <w:t>человек.</w:t>
      </w:r>
    </w:p>
    <w:sectPr w:rsidR="00443357" w:rsidSect="0020763D">
      <w:pgSz w:w="11906" w:h="16838"/>
      <w:pgMar w:top="993"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ndale Sans UI">
    <w:altName w:val="Times New Roman"/>
    <w:charset w:val="00"/>
    <w:family w:val="auto"/>
    <w:pitch w:val="variable"/>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D6A99"/>
    <w:multiLevelType w:val="hybridMultilevel"/>
    <w:tmpl w:val="B9AEE90A"/>
    <w:lvl w:ilvl="0" w:tplc="AAC4D33A">
      <w:start w:val="1"/>
      <w:numFmt w:val="decimal"/>
      <w:lvlText w:val="%1."/>
      <w:lvlJc w:val="left"/>
      <w:pPr>
        <w:ind w:left="1068" w:hanging="360"/>
      </w:pPr>
      <w:rPr>
        <w:rFonts w:hint="default"/>
        <w:b w:val="0"/>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BC1678B"/>
    <w:multiLevelType w:val="multilevel"/>
    <w:tmpl w:val="FBA81458"/>
    <w:lvl w:ilvl="0">
      <w:start w:val="1"/>
      <w:numFmt w:val="bullet"/>
      <w:pStyle w:val="a"/>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1D6D0A29"/>
    <w:multiLevelType w:val="multilevel"/>
    <w:tmpl w:val="AC781026"/>
    <w:lvl w:ilvl="0">
      <w:start w:val="2"/>
      <w:numFmt w:val="decimal"/>
      <w:lvlText w:val="%1."/>
      <w:lvlJc w:val="left"/>
      <w:pPr>
        <w:ind w:left="4046" w:hanging="360"/>
      </w:pPr>
      <w:rPr>
        <w:rFonts w:hint="default"/>
      </w:rPr>
    </w:lvl>
    <w:lvl w:ilvl="1">
      <w:start w:val="1"/>
      <w:numFmt w:val="decimal"/>
      <w:isLgl/>
      <w:lvlText w:val="%1.%2."/>
      <w:lvlJc w:val="left"/>
      <w:pPr>
        <w:ind w:left="4265" w:hanging="720"/>
      </w:pPr>
      <w:rPr>
        <w:rFonts w:eastAsia="Andale Sans UI" w:cs="Tahoma" w:hint="default"/>
      </w:rPr>
    </w:lvl>
    <w:lvl w:ilvl="2">
      <w:start w:val="1"/>
      <w:numFmt w:val="decimal"/>
      <w:isLgl/>
      <w:lvlText w:val="%1.%2.%3."/>
      <w:lvlJc w:val="left"/>
      <w:pPr>
        <w:ind w:left="4265" w:hanging="720"/>
      </w:pPr>
      <w:rPr>
        <w:rFonts w:eastAsia="Andale Sans UI" w:cs="Tahoma" w:hint="default"/>
      </w:rPr>
    </w:lvl>
    <w:lvl w:ilvl="3">
      <w:start w:val="1"/>
      <w:numFmt w:val="decimal"/>
      <w:isLgl/>
      <w:lvlText w:val="%1.%2.%3.%4."/>
      <w:lvlJc w:val="left"/>
      <w:pPr>
        <w:ind w:left="4625" w:hanging="1080"/>
      </w:pPr>
      <w:rPr>
        <w:rFonts w:eastAsia="Andale Sans UI" w:cs="Tahoma" w:hint="default"/>
      </w:rPr>
    </w:lvl>
    <w:lvl w:ilvl="4">
      <w:start w:val="1"/>
      <w:numFmt w:val="decimal"/>
      <w:isLgl/>
      <w:lvlText w:val="%1.%2.%3.%4.%5."/>
      <w:lvlJc w:val="left"/>
      <w:pPr>
        <w:ind w:left="4625" w:hanging="1080"/>
      </w:pPr>
      <w:rPr>
        <w:rFonts w:eastAsia="Andale Sans UI" w:cs="Tahoma" w:hint="default"/>
      </w:rPr>
    </w:lvl>
    <w:lvl w:ilvl="5">
      <w:start w:val="1"/>
      <w:numFmt w:val="decimal"/>
      <w:isLgl/>
      <w:lvlText w:val="%1.%2.%3.%4.%5.%6."/>
      <w:lvlJc w:val="left"/>
      <w:pPr>
        <w:ind w:left="4985" w:hanging="1440"/>
      </w:pPr>
      <w:rPr>
        <w:rFonts w:eastAsia="Andale Sans UI" w:cs="Tahoma" w:hint="default"/>
      </w:rPr>
    </w:lvl>
    <w:lvl w:ilvl="6">
      <w:start w:val="1"/>
      <w:numFmt w:val="decimal"/>
      <w:isLgl/>
      <w:lvlText w:val="%1.%2.%3.%4.%5.%6.%7."/>
      <w:lvlJc w:val="left"/>
      <w:pPr>
        <w:ind w:left="5345" w:hanging="1800"/>
      </w:pPr>
      <w:rPr>
        <w:rFonts w:eastAsia="Andale Sans UI" w:cs="Tahoma" w:hint="default"/>
      </w:rPr>
    </w:lvl>
    <w:lvl w:ilvl="7">
      <w:start w:val="1"/>
      <w:numFmt w:val="decimal"/>
      <w:isLgl/>
      <w:lvlText w:val="%1.%2.%3.%4.%5.%6.%7.%8."/>
      <w:lvlJc w:val="left"/>
      <w:pPr>
        <w:ind w:left="5345" w:hanging="1800"/>
      </w:pPr>
      <w:rPr>
        <w:rFonts w:eastAsia="Andale Sans UI" w:cs="Tahoma" w:hint="default"/>
      </w:rPr>
    </w:lvl>
    <w:lvl w:ilvl="8">
      <w:start w:val="1"/>
      <w:numFmt w:val="decimal"/>
      <w:isLgl/>
      <w:lvlText w:val="%1.%2.%3.%4.%5.%6.%7.%8.%9."/>
      <w:lvlJc w:val="left"/>
      <w:pPr>
        <w:ind w:left="5705" w:hanging="2160"/>
      </w:pPr>
      <w:rPr>
        <w:rFonts w:eastAsia="Andale Sans UI" w:cs="Tahoma" w:hint="default"/>
      </w:rPr>
    </w:lvl>
  </w:abstractNum>
  <w:abstractNum w:abstractNumId="3">
    <w:nsid w:val="31DE4291"/>
    <w:multiLevelType w:val="multilevel"/>
    <w:tmpl w:val="CC8E148A"/>
    <w:lvl w:ilvl="0">
      <w:start w:val="1"/>
      <w:numFmt w:val="decimal"/>
      <w:lvlText w:val="%1."/>
      <w:lvlJc w:val="left"/>
      <w:pPr>
        <w:tabs>
          <w:tab w:val="num" w:pos="720"/>
        </w:tabs>
        <w:ind w:left="720" w:hanging="360"/>
      </w:p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4">
    <w:nsid w:val="51E6224D"/>
    <w:multiLevelType w:val="hybridMultilevel"/>
    <w:tmpl w:val="370E5D86"/>
    <w:lvl w:ilvl="0" w:tplc="D6668574">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493"/>
    <w:rsid w:val="00032913"/>
    <w:rsid w:val="00034BA7"/>
    <w:rsid w:val="000870EE"/>
    <w:rsid w:val="00132105"/>
    <w:rsid w:val="001673A2"/>
    <w:rsid w:val="00196F8C"/>
    <w:rsid w:val="001A69F6"/>
    <w:rsid w:val="001A7D19"/>
    <w:rsid w:val="001B6EE6"/>
    <w:rsid w:val="001E5210"/>
    <w:rsid w:val="0020763D"/>
    <w:rsid w:val="00240B9F"/>
    <w:rsid w:val="0026225E"/>
    <w:rsid w:val="00277D65"/>
    <w:rsid w:val="0032011E"/>
    <w:rsid w:val="003769DF"/>
    <w:rsid w:val="003A64B8"/>
    <w:rsid w:val="00423BB1"/>
    <w:rsid w:val="0043223E"/>
    <w:rsid w:val="00443357"/>
    <w:rsid w:val="00455736"/>
    <w:rsid w:val="00470FAF"/>
    <w:rsid w:val="004C0AB0"/>
    <w:rsid w:val="004E2049"/>
    <w:rsid w:val="004E76AA"/>
    <w:rsid w:val="004F2B42"/>
    <w:rsid w:val="00517060"/>
    <w:rsid w:val="00543893"/>
    <w:rsid w:val="00550CC9"/>
    <w:rsid w:val="0056153F"/>
    <w:rsid w:val="00572AD4"/>
    <w:rsid w:val="005B1493"/>
    <w:rsid w:val="005F31F2"/>
    <w:rsid w:val="006534E7"/>
    <w:rsid w:val="006720D3"/>
    <w:rsid w:val="006C1499"/>
    <w:rsid w:val="00790BD8"/>
    <w:rsid w:val="007A7304"/>
    <w:rsid w:val="007B505F"/>
    <w:rsid w:val="007F71BF"/>
    <w:rsid w:val="007F7D10"/>
    <w:rsid w:val="00893A2C"/>
    <w:rsid w:val="008A5CA2"/>
    <w:rsid w:val="00964CCC"/>
    <w:rsid w:val="009722DA"/>
    <w:rsid w:val="009933D3"/>
    <w:rsid w:val="009E488F"/>
    <w:rsid w:val="00A31294"/>
    <w:rsid w:val="00A8677D"/>
    <w:rsid w:val="00AA178E"/>
    <w:rsid w:val="00AA7F70"/>
    <w:rsid w:val="00B073C0"/>
    <w:rsid w:val="00B5659A"/>
    <w:rsid w:val="00B70D55"/>
    <w:rsid w:val="00B747DA"/>
    <w:rsid w:val="00C06162"/>
    <w:rsid w:val="00C7655A"/>
    <w:rsid w:val="00CC2F0C"/>
    <w:rsid w:val="00CC6035"/>
    <w:rsid w:val="00CF6FC9"/>
    <w:rsid w:val="00D508C4"/>
    <w:rsid w:val="00D66EA9"/>
    <w:rsid w:val="00DA2D56"/>
    <w:rsid w:val="00DA4505"/>
    <w:rsid w:val="00DF6578"/>
    <w:rsid w:val="00E07C57"/>
    <w:rsid w:val="00E57EF8"/>
    <w:rsid w:val="00E6620F"/>
    <w:rsid w:val="00E66CFC"/>
    <w:rsid w:val="00E968D8"/>
    <w:rsid w:val="00EC2729"/>
    <w:rsid w:val="00ED6918"/>
    <w:rsid w:val="00ED724A"/>
    <w:rsid w:val="00F2046F"/>
    <w:rsid w:val="00F45D3E"/>
    <w:rsid w:val="00F77E09"/>
    <w:rsid w:val="00FB7741"/>
    <w:rsid w:val="00FB7B54"/>
    <w:rsid w:val="00FD2E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B1493"/>
  </w:style>
  <w:style w:type="paragraph" w:styleId="1">
    <w:name w:val="heading 1"/>
    <w:basedOn w:val="a0"/>
    <w:link w:val="10"/>
    <w:uiPriority w:val="9"/>
    <w:qFormat/>
    <w:rsid w:val="001673A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aliases w:val="Обычный (Web),Обычный (Web)1,Обычный (веб) Знак Знак Знак,Обычный (веб) Знак Знак,Обычный (Web)11,Обычный (веб)1,Обычный (веб)11,Обычный (веб)111 Знак Знак,Обычный (Web) Знак Знак Знак Знак,Обычный (We,Обычный (W,Знак"/>
    <w:basedOn w:val="a0"/>
    <w:link w:val="a5"/>
    <w:unhideWhenUsed/>
    <w:rsid w:val="005B14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Обычный (веб) Знак"/>
    <w:aliases w:val="Обычный (Web) Знак,Обычный (Web)1 Знак,Обычный (веб) Знак Знак Знак Знак,Обычный (веб) Знак Знак Знак1,Обычный (Web)11 Знак,Обычный (веб)1 Знак,Обычный (веб)11 Знак,Обычный (веб)111 Знак Знак Знак,Обычный (We Знак,Обычный (W Знак"/>
    <w:link w:val="a4"/>
    <w:uiPriority w:val="99"/>
    <w:locked/>
    <w:rsid w:val="005B1493"/>
    <w:rPr>
      <w:rFonts w:ascii="Times New Roman" w:eastAsia="Times New Roman" w:hAnsi="Times New Roman" w:cs="Times New Roman"/>
      <w:sz w:val="24"/>
      <w:szCs w:val="24"/>
      <w:lang w:eastAsia="ru-RU"/>
    </w:rPr>
  </w:style>
  <w:style w:type="character" w:customStyle="1" w:styleId="FontStyle25">
    <w:name w:val="Font Style25"/>
    <w:uiPriority w:val="99"/>
    <w:rsid w:val="005B1493"/>
    <w:rPr>
      <w:rFonts w:ascii="Times New Roman" w:hAnsi="Times New Roman" w:cs="Times New Roman"/>
      <w:sz w:val="20"/>
      <w:szCs w:val="20"/>
    </w:rPr>
  </w:style>
  <w:style w:type="paragraph" w:styleId="2">
    <w:name w:val="Body Text Indent 2"/>
    <w:aliases w:val=" Знак Знак Знак Знак Знак,Знак Знак Знак Знак Знак,Знак Знак Знак Знак Знак Знак,Знак Знак Знак Знак,Знак Знак Знак Знак Знак Знак Знак Знак,Знак Знак Знак Знак Знак Знак Знак Знак Знак"/>
    <w:basedOn w:val="a0"/>
    <w:link w:val="21"/>
    <w:uiPriority w:val="99"/>
    <w:rsid w:val="005B1493"/>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1"/>
    <w:uiPriority w:val="99"/>
    <w:semiHidden/>
    <w:rsid w:val="005B1493"/>
  </w:style>
  <w:style w:type="character" w:customStyle="1" w:styleId="21">
    <w:name w:val="Основной текст с отступом 2 Знак1"/>
    <w:aliases w:val=" Знак Знак Знак Знак Знак Знак,Знак Знак Знак Знак Знак Знак1,Знак Знак Знак Знак Знак Знак Знак,Знак Знак Знак Знак Знак1,Знак Знак Знак Знак Знак Знак Знак Знак Знак1,Знак Знак Знак Знак Знак Знак Знак Знак Знак Знак"/>
    <w:link w:val="2"/>
    <w:uiPriority w:val="99"/>
    <w:locked/>
    <w:rsid w:val="005B1493"/>
    <w:rPr>
      <w:rFonts w:ascii="Times New Roman" w:eastAsia="Times New Roman" w:hAnsi="Times New Roman" w:cs="Times New Roman"/>
      <w:sz w:val="24"/>
      <w:szCs w:val="24"/>
      <w:lang w:eastAsia="ru-RU"/>
    </w:rPr>
  </w:style>
  <w:style w:type="paragraph" w:customStyle="1" w:styleId="b-articletext">
    <w:name w:val="b-article__text"/>
    <w:basedOn w:val="a0"/>
    <w:rsid w:val="005B14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0"/>
    <w:uiPriority w:val="34"/>
    <w:qFormat/>
    <w:rsid w:val="00E66CFC"/>
    <w:pPr>
      <w:spacing w:after="0" w:line="360" w:lineRule="auto"/>
      <w:ind w:left="720"/>
      <w:contextualSpacing/>
      <w:jc w:val="both"/>
    </w:pPr>
    <w:rPr>
      <w:rFonts w:ascii="Times New Roman" w:hAnsi="Times New Roman"/>
      <w:sz w:val="28"/>
    </w:rPr>
  </w:style>
  <w:style w:type="character" w:customStyle="1" w:styleId="10">
    <w:name w:val="Заголовок 1 Знак"/>
    <w:basedOn w:val="a1"/>
    <w:link w:val="1"/>
    <w:uiPriority w:val="9"/>
    <w:rsid w:val="001673A2"/>
    <w:rPr>
      <w:rFonts w:ascii="Times New Roman" w:eastAsia="Times New Roman" w:hAnsi="Times New Roman" w:cs="Times New Roman"/>
      <w:b/>
      <w:bCs/>
      <w:kern w:val="36"/>
      <w:sz w:val="48"/>
      <w:szCs w:val="48"/>
      <w:lang w:eastAsia="ru-RU"/>
    </w:rPr>
  </w:style>
  <w:style w:type="paragraph" w:styleId="a7">
    <w:name w:val="annotation text"/>
    <w:basedOn w:val="a0"/>
    <w:link w:val="a8"/>
    <w:uiPriority w:val="99"/>
    <w:unhideWhenUsed/>
    <w:rsid w:val="001673A2"/>
    <w:pPr>
      <w:spacing w:line="240" w:lineRule="auto"/>
    </w:pPr>
    <w:rPr>
      <w:sz w:val="20"/>
      <w:szCs w:val="20"/>
    </w:rPr>
  </w:style>
  <w:style w:type="character" w:customStyle="1" w:styleId="a8">
    <w:name w:val="Текст примечания Знак"/>
    <w:basedOn w:val="a1"/>
    <w:link w:val="a7"/>
    <w:uiPriority w:val="99"/>
    <w:rsid w:val="001673A2"/>
    <w:rPr>
      <w:sz w:val="20"/>
      <w:szCs w:val="20"/>
    </w:rPr>
  </w:style>
  <w:style w:type="paragraph" w:customStyle="1" w:styleId="11">
    <w:name w:val="Абзац списка1"/>
    <w:aliases w:val="Варианты ответов"/>
    <w:basedOn w:val="a0"/>
    <w:link w:val="ListParagraphChar"/>
    <w:rsid w:val="00F45D3E"/>
    <w:pPr>
      <w:ind w:left="720"/>
    </w:pPr>
    <w:rPr>
      <w:rFonts w:ascii="Calibri" w:eastAsia="Times New Roman" w:hAnsi="Calibri" w:cs="Calibri"/>
      <w:lang w:eastAsia="ru-RU"/>
    </w:rPr>
  </w:style>
  <w:style w:type="character" w:customStyle="1" w:styleId="ListParagraphChar">
    <w:name w:val="List Paragraph Char"/>
    <w:link w:val="11"/>
    <w:locked/>
    <w:rsid w:val="00F45D3E"/>
    <w:rPr>
      <w:rFonts w:ascii="Calibri" w:eastAsia="Times New Roman" w:hAnsi="Calibri" w:cs="Calibri"/>
      <w:lang w:eastAsia="ru-RU"/>
    </w:rPr>
  </w:style>
  <w:style w:type="paragraph" w:styleId="a9">
    <w:name w:val="Balloon Text"/>
    <w:basedOn w:val="a0"/>
    <w:link w:val="aa"/>
    <w:uiPriority w:val="99"/>
    <w:semiHidden/>
    <w:unhideWhenUsed/>
    <w:rsid w:val="00550CC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550CC9"/>
    <w:rPr>
      <w:rFonts w:ascii="Tahoma" w:hAnsi="Tahoma" w:cs="Tahoma"/>
      <w:sz w:val="16"/>
      <w:szCs w:val="16"/>
    </w:rPr>
  </w:style>
  <w:style w:type="paragraph" w:styleId="ab">
    <w:name w:val="Body Text"/>
    <w:basedOn w:val="a0"/>
    <w:link w:val="ac"/>
    <w:uiPriority w:val="99"/>
    <w:semiHidden/>
    <w:unhideWhenUsed/>
    <w:rsid w:val="00DA2D56"/>
    <w:pPr>
      <w:spacing w:after="120"/>
    </w:pPr>
  </w:style>
  <w:style w:type="character" w:customStyle="1" w:styleId="ac">
    <w:name w:val="Основной текст Знак"/>
    <w:basedOn w:val="a1"/>
    <w:link w:val="ab"/>
    <w:uiPriority w:val="99"/>
    <w:semiHidden/>
    <w:rsid w:val="00DA2D56"/>
  </w:style>
  <w:style w:type="paragraph" w:styleId="ad">
    <w:name w:val="No Spacing"/>
    <w:uiPriority w:val="1"/>
    <w:qFormat/>
    <w:rsid w:val="0043223E"/>
    <w:pPr>
      <w:spacing w:after="0" w:line="240" w:lineRule="auto"/>
    </w:pPr>
  </w:style>
  <w:style w:type="paragraph" w:styleId="ae">
    <w:name w:val="Body Text Indent"/>
    <w:basedOn w:val="a0"/>
    <w:link w:val="af"/>
    <w:uiPriority w:val="99"/>
    <w:unhideWhenUsed/>
    <w:rsid w:val="00034BA7"/>
    <w:pPr>
      <w:spacing w:after="120"/>
      <w:ind w:left="283"/>
    </w:pPr>
    <w:rPr>
      <w:rFonts w:ascii="Calibri" w:eastAsia="Calibri" w:hAnsi="Calibri" w:cs="Times New Roman"/>
    </w:rPr>
  </w:style>
  <w:style w:type="character" w:customStyle="1" w:styleId="af">
    <w:name w:val="Основной текст с отступом Знак"/>
    <w:basedOn w:val="a1"/>
    <w:link w:val="ae"/>
    <w:uiPriority w:val="99"/>
    <w:rsid w:val="00034BA7"/>
    <w:rPr>
      <w:rFonts w:ascii="Calibri" w:eastAsia="Calibri" w:hAnsi="Calibri" w:cs="Times New Roman"/>
    </w:rPr>
  </w:style>
  <w:style w:type="paragraph" w:styleId="a">
    <w:name w:val="List Bullet"/>
    <w:basedOn w:val="a0"/>
    <w:uiPriority w:val="99"/>
    <w:unhideWhenUsed/>
    <w:qFormat/>
    <w:rsid w:val="004F2B42"/>
    <w:pPr>
      <w:numPr>
        <w:numId w:val="5"/>
      </w:numPr>
      <w:suppressAutoHyphens/>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B1493"/>
  </w:style>
  <w:style w:type="paragraph" w:styleId="1">
    <w:name w:val="heading 1"/>
    <w:basedOn w:val="a0"/>
    <w:link w:val="10"/>
    <w:uiPriority w:val="9"/>
    <w:qFormat/>
    <w:rsid w:val="001673A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aliases w:val="Обычный (Web),Обычный (Web)1,Обычный (веб) Знак Знак Знак,Обычный (веб) Знак Знак,Обычный (Web)11,Обычный (веб)1,Обычный (веб)11,Обычный (веб)111 Знак Знак,Обычный (Web) Знак Знак Знак Знак,Обычный (We,Обычный (W,Знак"/>
    <w:basedOn w:val="a0"/>
    <w:link w:val="a5"/>
    <w:unhideWhenUsed/>
    <w:rsid w:val="005B14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Обычный (веб) Знак"/>
    <w:aliases w:val="Обычный (Web) Знак,Обычный (Web)1 Знак,Обычный (веб) Знак Знак Знак Знак,Обычный (веб) Знак Знак Знак1,Обычный (Web)11 Знак,Обычный (веб)1 Знак,Обычный (веб)11 Знак,Обычный (веб)111 Знак Знак Знак,Обычный (We Знак,Обычный (W Знак"/>
    <w:link w:val="a4"/>
    <w:uiPriority w:val="99"/>
    <w:locked/>
    <w:rsid w:val="005B1493"/>
    <w:rPr>
      <w:rFonts w:ascii="Times New Roman" w:eastAsia="Times New Roman" w:hAnsi="Times New Roman" w:cs="Times New Roman"/>
      <w:sz w:val="24"/>
      <w:szCs w:val="24"/>
      <w:lang w:eastAsia="ru-RU"/>
    </w:rPr>
  </w:style>
  <w:style w:type="character" w:customStyle="1" w:styleId="FontStyle25">
    <w:name w:val="Font Style25"/>
    <w:uiPriority w:val="99"/>
    <w:rsid w:val="005B1493"/>
    <w:rPr>
      <w:rFonts w:ascii="Times New Roman" w:hAnsi="Times New Roman" w:cs="Times New Roman"/>
      <w:sz w:val="20"/>
      <w:szCs w:val="20"/>
    </w:rPr>
  </w:style>
  <w:style w:type="paragraph" w:styleId="2">
    <w:name w:val="Body Text Indent 2"/>
    <w:aliases w:val=" Знак Знак Знак Знак Знак,Знак Знак Знак Знак Знак,Знак Знак Знак Знак Знак Знак,Знак Знак Знак Знак,Знак Знак Знак Знак Знак Знак Знак Знак,Знак Знак Знак Знак Знак Знак Знак Знак Знак"/>
    <w:basedOn w:val="a0"/>
    <w:link w:val="21"/>
    <w:uiPriority w:val="99"/>
    <w:rsid w:val="005B1493"/>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1"/>
    <w:uiPriority w:val="99"/>
    <w:semiHidden/>
    <w:rsid w:val="005B1493"/>
  </w:style>
  <w:style w:type="character" w:customStyle="1" w:styleId="21">
    <w:name w:val="Основной текст с отступом 2 Знак1"/>
    <w:aliases w:val=" Знак Знак Знак Знак Знак Знак,Знак Знак Знак Знак Знак Знак1,Знак Знак Знак Знак Знак Знак Знак,Знак Знак Знак Знак Знак1,Знак Знак Знак Знак Знак Знак Знак Знак Знак1,Знак Знак Знак Знак Знак Знак Знак Знак Знак Знак"/>
    <w:link w:val="2"/>
    <w:uiPriority w:val="99"/>
    <w:locked/>
    <w:rsid w:val="005B1493"/>
    <w:rPr>
      <w:rFonts w:ascii="Times New Roman" w:eastAsia="Times New Roman" w:hAnsi="Times New Roman" w:cs="Times New Roman"/>
      <w:sz w:val="24"/>
      <w:szCs w:val="24"/>
      <w:lang w:eastAsia="ru-RU"/>
    </w:rPr>
  </w:style>
  <w:style w:type="paragraph" w:customStyle="1" w:styleId="b-articletext">
    <w:name w:val="b-article__text"/>
    <w:basedOn w:val="a0"/>
    <w:rsid w:val="005B14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0"/>
    <w:uiPriority w:val="34"/>
    <w:qFormat/>
    <w:rsid w:val="00E66CFC"/>
    <w:pPr>
      <w:spacing w:after="0" w:line="360" w:lineRule="auto"/>
      <w:ind w:left="720"/>
      <w:contextualSpacing/>
      <w:jc w:val="both"/>
    </w:pPr>
    <w:rPr>
      <w:rFonts w:ascii="Times New Roman" w:hAnsi="Times New Roman"/>
      <w:sz w:val="28"/>
    </w:rPr>
  </w:style>
  <w:style w:type="character" w:customStyle="1" w:styleId="10">
    <w:name w:val="Заголовок 1 Знак"/>
    <w:basedOn w:val="a1"/>
    <w:link w:val="1"/>
    <w:uiPriority w:val="9"/>
    <w:rsid w:val="001673A2"/>
    <w:rPr>
      <w:rFonts w:ascii="Times New Roman" w:eastAsia="Times New Roman" w:hAnsi="Times New Roman" w:cs="Times New Roman"/>
      <w:b/>
      <w:bCs/>
      <w:kern w:val="36"/>
      <w:sz w:val="48"/>
      <w:szCs w:val="48"/>
      <w:lang w:eastAsia="ru-RU"/>
    </w:rPr>
  </w:style>
  <w:style w:type="paragraph" w:styleId="a7">
    <w:name w:val="annotation text"/>
    <w:basedOn w:val="a0"/>
    <w:link w:val="a8"/>
    <w:uiPriority w:val="99"/>
    <w:unhideWhenUsed/>
    <w:rsid w:val="001673A2"/>
    <w:pPr>
      <w:spacing w:line="240" w:lineRule="auto"/>
    </w:pPr>
    <w:rPr>
      <w:sz w:val="20"/>
      <w:szCs w:val="20"/>
    </w:rPr>
  </w:style>
  <w:style w:type="character" w:customStyle="1" w:styleId="a8">
    <w:name w:val="Текст примечания Знак"/>
    <w:basedOn w:val="a1"/>
    <w:link w:val="a7"/>
    <w:uiPriority w:val="99"/>
    <w:rsid w:val="001673A2"/>
    <w:rPr>
      <w:sz w:val="20"/>
      <w:szCs w:val="20"/>
    </w:rPr>
  </w:style>
  <w:style w:type="paragraph" w:customStyle="1" w:styleId="11">
    <w:name w:val="Абзац списка1"/>
    <w:aliases w:val="Варианты ответов"/>
    <w:basedOn w:val="a0"/>
    <w:link w:val="ListParagraphChar"/>
    <w:rsid w:val="00F45D3E"/>
    <w:pPr>
      <w:ind w:left="720"/>
    </w:pPr>
    <w:rPr>
      <w:rFonts w:ascii="Calibri" w:eastAsia="Times New Roman" w:hAnsi="Calibri" w:cs="Calibri"/>
      <w:lang w:eastAsia="ru-RU"/>
    </w:rPr>
  </w:style>
  <w:style w:type="character" w:customStyle="1" w:styleId="ListParagraphChar">
    <w:name w:val="List Paragraph Char"/>
    <w:link w:val="11"/>
    <w:locked/>
    <w:rsid w:val="00F45D3E"/>
    <w:rPr>
      <w:rFonts w:ascii="Calibri" w:eastAsia="Times New Roman" w:hAnsi="Calibri" w:cs="Calibri"/>
      <w:lang w:eastAsia="ru-RU"/>
    </w:rPr>
  </w:style>
  <w:style w:type="paragraph" w:styleId="a9">
    <w:name w:val="Balloon Text"/>
    <w:basedOn w:val="a0"/>
    <w:link w:val="aa"/>
    <w:uiPriority w:val="99"/>
    <w:semiHidden/>
    <w:unhideWhenUsed/>
    <w:rsid w:val="00550CC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550CC9"/>
    <w:rPr>
      <w:rFonts w:ascii="Tahoma" w:hAnsi="Tahoma" w:cs="Tahoma"/>
      <w:sz w:val="16"/>
      <w:szCs w:val="16"/>
    </w:rPr>
  </w:style>
  <w:style w:type="paragraph" w:styleId="ab">
    <w:name w:val="Body Text"/>
    <w:basedOn w:val="a0"/>
    <w:link w:val="ac"/>
    <w:uiPriority w:val="99"/>
    <w:semiHidden/>
    <w:unhideWhenUsed/>
    <w:rsid w:val="00DA2D56"/>
    <w:pPr>
      <w:spacing w:after="120"/>
    </w:pPr>
  </w:style>
  <w:style w:type="character" w:customStyle="1" w:styleId="ac">
    <w:name w:val="Основной текст Знак"/>
    <w:basedOn w:val="a1"/>
    <w:link w:val="ab"/>
    <w:uiPriority w:val="99"/>
    <w:semiHidden/>
    <w:rsid w:val="00DA2D56"/>
  </w:style>
  <w:style w:type="paragraph" w:styleId="ad">
    <w:name w:val="No Spacing"/>
    <w:uiPriority w:val="1"/>
    <w:qFormat/>
    <w:rsid w:val="0043223E"/>
    <w:pPr>
      <w:spacing w:after="0" w:line="240" w:lineRule="auto"/>
    </w:pPr>
  </w:style>
  <w:style w:type="paragraph" w:styleId="ae">
    <w:name w:val="Body Text Indent"/>
    <w:basedOn w:val="a0"/>
    <w:link w:val="af"/>
    <w:uiPriority w:val="99"/>
    <w:unhideWhenUsed/>
    <w:rsid w:val="00034BA7"/>
    <w:pPr>
      <w:spacing w:after="120"/>
      <w:ind w:left="283"/>
    </w:pPr>
    <w:rPr>
      <w:rFonts w:ascii="Calibri" w:eastAsia="Calibri" w:hAnsi="Calibri" w:cs="Times New Roman"/>
    </w:rPr>
  </w:style>
  <w:style w:type="character" w:customStyle="1" w:styleId="af">
    <w:name w:val="Основной текст с отступом Знак"/>
    <w:basedOn w:val="a1"/>
    <w:link w:val="ae"/>
    <w:uiPriority w:val="99"/>
    <w:rsid w:val="00034BA7"/>
    <w:rPr>
      <w:rFonts w:ascii="Calibri" w:eastAsia="Calibri" w:hAnsi="Calibri" w:cs="Times New Roman"/>
    </w:rPr>
  </w:style>
  <w:style w:type="paragraph" w:styleId="a">
    <w:name w:val="List Bullet"/>
    <w:basedOn w:val="a0"/>
    <w:uiPriority w:val="99"/>
    <w:unhideWhenUsed/>
    <w:qFormat/>
    <w:rsid w:val="004F2B42"/>
    <w:pPr>
      <w:numPr>
        <w:numId w:val="5"/>
      </w:numPr>
      <w:suppressAutoHyphens/>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1144</Words>
  <Characters>6524</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Ilina</dc:creator>
  <cp:lastModifiedBy>Ilina</cp:lastModifiedBy>
  <cp:revision>6</cp:revision>
  <cp:lastPrinted>2021-10-25T07:45:00Z</cp:lastPrinted>
  <dcterms:created xsi:type="dcterms:W3CDTF">2022-05-13T12:52:00Z</dcterms:created>
  <dcterms:modified xsi:type="dcterms:W3CDTF">2022-05-16T11:37:00Z</dcterms:modified>
</cp:coreProperties>
</file>