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20A" w:rsidRDefault="005A520A" w:rsidP="005A520A">
      <w:pPr>
        <w:jc w:val="center"/>
        <w:rPr>
          <w:sz w:val="28"/>
          <w:szCs w:val="28"/>
          <w:lang w:eastAsia="en-US"/>
        </w:rPr>
      </w:pPr>
      <w:bookmarkStart w:id="0" w:name="_GoBack"/>
      <w:bookmarkEnd w:id="0"/>
      <w:r>
        <w:rPr>
          <w:noProof/>
          <w:sz w:val="28"/>
          <w:szCs w:val="28"/>
          <w:lang w:eastAsia="ru-RU"/>
        </w:rPr>
        <w:drawing>
          <wp:inline distT="0" distB="0" distL="0" distR="0" wp14:anchorId="585D143A" wp14:editId="05DDDE93">
            <wp:extent cx="66675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20A" w:rsidRDefault="005A520A" w:rsidP="005A52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                                                                МУНИЦИПАЛЬНОГО ОБРАЗОВАНИЯ                                             СЕЛИВАНОВСКОЕ СЕЛЬСКОЕ  ПОСЕЛЕНИЕ                                 ВОЛХОВСКОГО МУНИЦИПАЛЬНОГО РАЙОНА                     ЛЕНИНГРАДСКОЙ ОБЛАСТИ</w:t>
      </w:r>
    </w:p>
    <w:p w:rsidR="005A520A" w:rsidRDefault="005A520A" w:rsidP="005A520A">
      <w:pPr>
        <w:jc w:val="center"/>
        <w:rPr>
          <w:b/>
          <w:sz w:val="28"/>
          <w:szCs w:val="28"/>
        </w:rPr>
      </w:pPr>
    </w:p>
    <w:p w:rsidR="005A520A" w:rsidRPr="00D82F7C" w:rsidRDefault="005A520A" w:rsidP="005A520A">
      <w:pPr>
        <w:jc w:val="right"/>
        <w:rPr>
          <w:b/>
          <w:i/>
          <w:sz w:val="28"/>
          <w:szCs w:val="28"/>
        </w:rPr>
      </w:pPr>
    </w:p>
    <w:p w:rsidR="005A520A" w:rsidRDefault="005A520A" w:rsidP="005A520A">
      <w:pPr>
        <w:jc w:val="center"/>
        <w:rPr>
          <w:b/>
          <w:sz w:val="28"/>
          <w:szCs w:val="28"/>
        </w:rPr>
      </w:pPr>
    </w:p>
    <w:p w:rsidR="005A520A" w:rsidRDefault="005A520A" w:rsidP="005A52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5A520A" w:rsidRDefault="005A520A" w:rsidP="005A520A">
      <w:pPr>
        <w:pStyle w:val="NoSpacing1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5A520A" w:rsidRDefault="005A520A" w:rsidP="005A520A">
      <w:pPr>
        <w:pStyle w:val="NoSpacing1"/>
        <w:ind w:left="-720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5A520A" w:rsidRPr="005A520A" w:rsidRDefault="005A520A" w:rsidP="005A520A">
      <w:pPr>
        <w:pStyle w:val="NoSpacing1"/>
        <w:rPr>
          <w:rFonts w:ascii="Times New Roman" w:hAnsi="Times New Roman"/>
          <w:sz w:val="28"/>
          <w:szCs w:val="28"/>
        </w:rPr>
      </w:pPr>
      <w:r w:rsidRPr="005A520A">
        <w:rPr>
          <w:rFonts w:ascii="Times New Roman" w:hAnsi="Times New Roman"/>
          <w:sz w:val="28"/>
          <w:szCs w:val="28"/>
        </w:rPr>
        <w:t xml:space="preserve">от 28 октября 2020 года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5A520A">
        <w:rPr>
          <w:rFonts w:ascii="Times New Roman" w:hAnsi="Times New Roman"/>
          <w:sz w:val="28"/>
          <w:szCs w:val="28"/>
        </w:rPr>
        <w:t>№ 109</w:t>
      </w:r>
    </w:p>
    <w:p w:rsidR="005A520A" w:rsidRDefault="005A520A" w:rsidP="005A520A">
      <w:pPr>
        <w:pStyle w:val="NoSpacing1"/>
        <w:ind w:left="-720"/>
        <w:jc w:val="center"/>
        <w:rPr>
          <w:rFonts w:ascii="Times New Roman" w:hAnsi="Times New Roman"/>
          <w:b/>
          <w:sz w:val="28"/>
          <w:szCs w:val="28"/>
        </w:rPr>
      </w:pPr>
    </w:p>
    <w:p w:rsidR="005A520A" w:rsidRPr="0046664D" w:rsidRDefault="005A520A" w:rsidP="005A520A">
      <w:pPr>
        <w:widowControl w:val="0"/>
        <w:suppressAutoHyphens w:val="0"/>
        <w:autoSpaceDE w:val="0"/>
        <w:autoSpaceDN w:val="0"/>
        <w:jc w:val="center"/>
        <w:rPr>
          <w:b/>
          <w:sz w:val="28"/>
          <w:szCs w:val="28"/>
        </w:rPr>
      </w:pPr>
      <w:r w:rsidRPr="0046664D">
        <w:rPr>
          <w:b/>
          <w:sz w:val="28"/>
          <w:szCs w:val="28"/>
        </w:rPr>
        <w:t>Об утверждении</w:t>
      </w:r>
      <w:r w:rsidRPr="0046664D">
        <w:rPr>
          <w:b/>
          <w:sz w:val="28"/>
          <w:szCs w:val="28"/>
          <w:lang w:eastAsia="ru-RU"/>
        </w:rPr>
        <w:t xml:space="preserve"> Схемы размещения нестационарных торговых объектов  на территории</w:t>
      </w:r>
      <w:r w:rsidRPr="0046664D">
        <w:rPr>
          <w:b/>
          <w:sz w:val="28"/>
          <w:szCs w:val="28"/>
        </w:rPr>
        <w:t xml:space="preserve"> муниципального образования </w:t>
      </w:r>
    </w:p>
    <w:p w:rsidR="005A520A" w:rsidRDefault="005A520A" w:rsidP="005A520A">
      <w:pPr>
        <w:widowControl w:val="0"/>
        <w:suppressAutoHyphens w:val="0"/>
        <w:autoSpaceDE w:val="0"/>
        <w:autoSpaceDN w:val="0"/>
        <w:jc w:val="center"/>
        <w:rPr>
          <w:b/>
          <w:sz w:val="28"/>
          <w:szCs w:val="28"/>
        </w:rPr>
      </w:pPr>
      <w:proofErr w:type="spellStart"/>
      <w:r w:rsidRPr="0046664D">
        <w:rPr>
          <w:b/>
          <w:sz w:val="28"/>
          <w:szCs w:val="28"/>
        </w:rPr>
        <w:t>Селивановское</w:t>
      </w:r>
      <w:proofErr w:type="spellEnd"/>
      <w:r w:rsidRPr="0046664D">
        <w:rPr>
          <w:b/>
          <w:sz w:val="28"/>
          <w:szCs w:val="28"/>
        </w:rPr>
        <w:t xml:space="preserve">  сельское поселение </w:t>
      </w:r>
      <w:proofErr w:type="spellStart"/>
      <w:r w:rsidRPr="0046664D">
        <w:rPr>
          <w:b/>
          <w:sz w:val="28"/>
          <w:szCs w:val="28"/>
        </w:rPr>
        <w:t>Волховского</w:t>
      </w:r>
      <w:proofErr w:type="spellEnd"/>
      <w:r w:rsidRPr="0046664D">
        <w:rPr>
          <w:b/>
          <w:sz w:val="28"/>
          <w:szCs w:val="28"/>
        </w:rPr>
        <w:t xml:space="preserve"> муниципального района Ленинградской области</w:t>
      </w:r>
      <w:r>
        <w:rPr>
          <w:b/>
          <w:sz w:val="28"/>
          <w:szCs w:val="28"/>
        </w:rPr>
        <w:t>»</w:t>
      </w:r>
    </w:p>
    <w:p w:rsidR="005A520A" w:rsidRDefault="005A520A" w:rsidP="005A520A">
      <w:pPr>
        <w:widowControl w:val="0"/>
        <w:suppressAutoHyphens w:val="0"/>
        <w:autoSpaceDE w:val="0"/>
        <w:autoSpaceDN w:val="0"/>
        <w:jc w:val="center"/>
        <w:rPr>
          <w:b/>
          <w:sz w:val="28"/>
          <w:szCs w:val="28"/>
        </w:rPr>
      </w:pPr>
    </w:p>
    <w:p w:rsidR="005A520A" w:rsidRDefault="005A520A" w:rsidP="005A520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A17BDD">
        <w:rPr>
          <w:sz w:val="28"/>
          <w:szCs w:val="28"/>
        </w:rPr>
        <w:t>Фед</w:t>
      </w:r>
      <w:r>
        <w:rPr>
          <w:sz w:val="28"/>
          <w:szCs w:val="28"/>
        </w:rPr>
        <w:t>еральным законом от 27.07.2010 года №</w:t>
      </w:r>
      <w:r w:rsidRPr="00A17BDD">
        <w:rPr>
          <w:sz w:val="28"/>
          <w:szCs w:val="28"/>
        </w:rPr>
        <w:t xml:space="preserve"> 210-ФЗ «Об организации предоставления государств</w:t>
      </w:r>
      <w:r>
        <w:rPr>
          <w:sz w:val="28"/>
          <w:szCs w:val="28"/>
        </w:rPr>
        <w:t xml:space="preserve">енных и муниципальных услуг», </w:t>
      </w:r>
      <w:r w:rsidRPr="00A17BDD">
        <w:rPr>
          <w:sz w:val="28"/>
          <w:szCs w:val="28"/>
        </w:rPr>
        <w:t>Федеральным законом от 06.10.2003</w:t>
      </w:r>
      <w:r>
        <w:rPr>
          <w:sz w:val="28"/>
          <w:szCs w:val="28"/>
        </w:rPr>
        <w:t xml:space="preserve"> года</w:t>
      </w:r>
      <w:r w:rsidRPr="00A17BDD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</w:t>
      </w:r>
      <w:r>
        <w:rPr>
          <w:sz w:val="28"/>
          <w:szCs w:val="28"/>
        </w:rPr>
        <w:t xml:space="preserve">ции», </w:t>
      </w:r>
      <w:r w:rsidRPr="00D415F8">
        <w:rPr>
          <w:sz w:val="28"/>
          <w:szCs w:val="28"/>
          <w:lang w:eastAsia="en-US"/>
        </w:rPr>
        <w:t>Постановлением Правительства Российской Федерации от 29.09.2010</w:t>
      </w:r>
      <w:r>
        <w:rPr>
          <w:sz w:val="28"/>
          <w:szCs w:val="28"/>
          <w:lang w:eastAsia="en-US"/>
        </w:rPr>
        <w:t xml:space="preserve"> года</w:t>
      </w:r>
      <w:r w:rsidRPr="00D415F8">
        <w:rPr>
          <w:sz w:val="28"/>
          <w:szCs w:val="28"/>
          <w:lang w:eastAsia="en-US"/>
        </w:rPr>
        <w:t xml:space="preserve"> № </w:t>
      </w:r>
      <w:proofErr w:type="gramStart"/>
      <w:r w:rsidRPr="00D415F8">
        <w:rPr>
          <w:sz w:val="28"/>
          <w:szCs w:val="28"/>
          <w:lang w:eastAsia="en-US"/>
        </w:rPr>
        <w:t>772 «Об утверждении правил включения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в схему размещения не</w:t>
      </w:r>
      <w:r>
        <w:rPr>
          <w:sz w:val="28"/>
          <w:szCs w:val="28"/>
          <w:lang w:eastAsia="en-US"/>
        </w:rPr>
        <w:t>стационарных торговых объектов»</w:t>
      </w:r>
      <w:r>
        <w:rPr>
          <w:sz w:val="28"/>
          <w:szCs w:val="28"/>
        </w:rPr>
        <w:t>, Приказом Комитета по развитию малого, среднего бизнеса и потребительского рынка Ленинградской области от 12.03.2019 года за № 4, Уставом</w:t>
      </w:r>
      <w:r w:rsidRPr="00A17BDD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Селивановское</w:t>
      </w:r>
      <w:proofErr w:type="spellEnd"/>
      <w:r>
        <w:rPr>
          <w:sz w:val="28"/>
          <w:szCs w:val="28"/>
        </w:rPr>
        <w:t xml:space="preserve"> сельское поселение, </w:t>
      </w:r>
      <w:r w:rsidRPr="00A17BDD">
        <w:rPr>
          <w:sz w:val="28"/>
          <w:szCs w:val="28"/>
        </w:rPr>
        <w:t>администрация муниципально</w:t>
      </w:r>
      <w:r>
        <w:rPr>
          <w:sz w:val="28"/>
          <w:szCs w:val="28"/>
        </w:rPr>
        <w:t xml:space="preserve">го образования </w:t>
      </w:r>
      <w:proofErr w:type="spellStart"/>
      <w:r>
        <w:rPr>
          <w:sz w:val="28"/>
          <w:szCs w:val="28"/>
        </w:rPr>
        <w:t>Селивановское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Волховского</w:t>
      </w:r>
      <w:proofErr w:type="spellEnd"/>
      <w:r>
        <w:rPr>
          <w:sz w:val="28"/>
          <w:szCs w:val="28"/>
        </w:rPr>
        <w:t xml:space="preserve"> муниципального района Ленинградской</w:t>
      </w:r>
      <w:proofErr w:type="gramEnd"/>
      <w:r>
        <w:rPr>
          <w:sz w:val="28"/>
          <w:szCs w:val="28"/>
        </w:rPr>
        <w:t xml:space="preserve"> области,</w:t>
      </w:r>
    </w:p>
    <w:p w:rsidR="005A520A" w:rsidRDefault="005A520A" w:rsidP="005A520A">
      <w:pPr>
        <w:jc w:val="center"/>
        <w:rPr>
          <w:b/>
          <w:sz w:val="28"/>
          <w:szCs w:val="28"/>
        </w:rPr>
      </w:pPr>
      <w:r w:rsidRPr="005A520A">
        <w:rPr>
          <w:b/>
          <w:sz w:val="28"/>
          <w:szCs w:val="28"/>
        </w:rPr>
        <w:t>ПОСТАНОВЛЯЕТ:</w:t>
      </w:r>
    </w:p>
    <w:p w:rsidR="005A520A" w:rsidRDefault="005A520A" w:rsidP="005A520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5A520A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с</w:t>
      </w:r>
      <w:r w:rsidRPr="005A520A">
        <w:rPr>
          <w:sz w:val="28"/>
          <w:szCs w:val="28"/>
        </w:rPr>
        <w:t xml:space="preserve">хему размещения нестационарных торговых объектов на территории муниципального образования </w:t>
      </w:r>
      <w:proofErr w:type="spellStart"/>
      <w:r w:rsidRPr="005A520A">
        <w:rPr>
          <w:sz w:val="28"/>
          <w:szCs w:val="28"/>
        </w:rPr>
        <w:t>Селивановское</w:t>
      </w:r>
      <w:proofErr w:type="spellEnd"/>
      <w:r w:rsidRPr="005A520A">
        <w:rPr>
          <w:sz w:val="28"/>
          <w:szCs w:val="28"/>
        </w:rPr>
        <w:t xml:space="preserve"> сельское поселение </w:t>
      </w:r>
      <w:proofErr w:type="spellStart"/>
      <w:r w:rsidRPr="005A520A">
        <w:rPr>
          <w:sz w:val="28"/>
          <w:szCs w:val="28"/>
        </w:rPr>
        <w:t>Волховского</w:t>
      </w:r>
      <w:proofErr w:type="spellEnd"/>
      <w:r w:rsidRPr="005A520A">
        <w:rPr>
          <w:sz w:val="28"/>
          <w:szCs w:val="28"/>
        </w:rPr>
        <w:t xml:space="preserve"> муниципального района Ленинградской области</w:t>
      </w:r>
      <w:r>
        <w:rPr>
          <w:sz w:val="28"/>
          <w:szCs w:val="28"/>
        </w:rPr>
        <w:t xml:space="preserve"> </w:t>
      </w:r>
      <w:r w:rsidRPr="005A520A">
        <w:rPr>
          <w:sz w:val="28"/>
          <w:szCs w:val="28"/>
        </w:rPr>
        <w:t>(приложение</w:t>
      </w:r>
      <w:r>
        <w:rPr>
          <w:sz w:val="28"/>
          <w:szCs w:val="28"/>
        </w:rPr>
        <w:t xml:space="preserve"> </w:t>
      </w:r>
      <w:r w:rsidRPr="005A520A">
        <w:rPr>
          <w:sz w:val="28"/>
          <w:szCs w:val="28"/>
        </w:rPr>
        <w:t>1)</w:t>
      </w:r>
      <w:r>
        <w:rPr>
          <w:sz w:val="28"/>
          <w:szCs w:val="28"/>
        </w:rPr>
        <w:t>.</w:t>
      </w:r>
    </w:p>
    <w:p w:rsidR="005A520A" w:rsidRDefault="005A520A" w:rsidP="005A520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2.Утвердить графическое изображение </w:t>
      </w:r>
      <w:r w:rsidR="00CF445D">
        <w:rPr>
          <w:sz w:val="28"/>
          <w:szCs w:val="28"/>
        </w:rPr>
        <w:t xml:space="preserve">проектного места </w:t>
      </w:r>
      <w:r>
        <w:rPr>
          <w:sz w:val="28"/>
          <w:szCs w:val="28"/>
        </w:rPr>
        <w:t xml:space="preserve">размещения </w:t>
      </w:r>
      <w:r w:rsidRPr="005A520A">
        <w:rPr>
          <w:sz w:val="28"/>
          <w:szCs w:val="28"/>
        </w:rPr>
        <w:t xml:space="preserve">нестационарных торговых объектов на территории муниципального </w:t>
      </w:r>
      <w:r w:rsidRPr="005A520A">
        <w:rPr>
          <w:sz w:val="28"/>
          <w:szCs w:val="28"/>
        </w:rPr>
        <w:lastRenderedPageBreak/>
        <w:t xml:space="preserve">образования </w:t>
      </w:r>
      <w:proofErr w:type="spellStart"/>
      <w:r w:rsidRPr="005A520A">
        <w:rPr>
          <w:sz w:val="28"/>
          <w:szCs w:val="28"/>
        </w:rPr>
        <w:t>Селивановское</w:t>
      </w:r>
      <w:proofErr w:type="spellEnd"/>
      <w:r w:rsidRPr="005A520A">
        <w:rPr>
          <w:sz w:val="28"/>
          <w:szCs w:val="28"/>
        </w:rPr>
        <w:t xml:space="preserve"> сельское поселение </w:t>
      </w:r>
      <w:proofErr w:type="spellStart"/>
      <w:r w:rsidRPr="005A520A">
        <w:rPr>
          <w:sz w:val="28"/>
          <w:szCs w:val="28"/>
        </w:rPr>
        <w:t>Волховского</w:t>
      </w:r>
      <w:proofErr w:type="spellEnd"/>
      <w:r w:rsidRPr="005A520A">
        <w:rPr>
          <w:sz w:val="28"/>
          <w:szCs w:val="28"/>
        </w:rPr>
        <w:t xml:space="preserve"> муниципального района Ленинградской области (приложение </w:t>
      </w:r>
      <w:r>
        <w:rPr>
          <w:sz w:val="28"/>
          <w:szCs w:val="28"/>
        </w:rPr>
        <w:t>2</w:t>
      </w:r>
      <w:r w:rsidRPr="005A520A">
        <w:rPr>
          <w:sz w:val="28"/>
          <w:szCs w:val="28"/>
        </w:rPr>
        <w:t>).</w:t>
      </w:r>
    </w:p>
    <w:p w:rsidR="005A520A" w:rsidRDefault="005A520A" w:rsidP="005A520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3.Постановление № 62 от 29 июня 2017 года «</w:t>
      </w:r>
      <w:r w:rsidRPr="005A520A">
        <w:rPr>
          <w:sz w:val="28"/>
          <w:szCs w:val="28"/>
        </w:rPr>
        <w:t xml:space="preserve">Об утверждении Схемы размещения нестационарных торговых объектов  на территории муниципального образования </w:t>
      </w:r>
      <w:proofErr w:type="spellStart"/>
      <w:r w:rsidRPr="005A520A">
        <w:rPr>
          <w:sz w:val="28"/>
          <w:szCs w:val="28"/>
        </w:rPr>
        <w:t>Селивановское</w:t>
      </w:r>
      <w:proofErr w:type="spellEnd"/>
      <w:r w:rsidRPr="005A520A">
        <w:rPr>
          <w:sz w:val="28"/>
          <w:szCs w:val="28"/>
        </w:rPr>
        <w:t xml:space="preserve">  сельское поселение </w:t>
      </w:r>
      <w:proofErr w:type="spellStart"/>
      <w:r w:rsidRPr="005A520A">
        <w:rPr>
          <w:sz w:val="28"/>
          <w:szCs w:val="28"/>
        </w:rPr>
        <w:t>Волховского</w:t>
      </w:r>
      <w:proofErr w:type="spellEnd"/>
      <w:r w:rsidRPr="005A520A">
        <w:rPr>
          <w:sz w:val="28"/>
          <w:szCs w:val="28"/>
        </w:rPr>
        <w:t xml:space="preserve"> муниципального района Ленинградской области»</w:t>
      </w:r>
      <w:r>
        <w:rPr>
          <w:sz w:val="28"/>
          <w:szCs w:val="28"/>
        </w:rPr>
        <w:t xml:space="preserve"> считать утратившим силу.</w:t>
      </w:r>
    </w:p>
    <w:p w:rsidR="005A520A" w:rsidRDefault="005A520A" w:rsidP="005A520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4.Постановление № 80 от 27 декабря 2019 года «</w:t>
      </w:r>
      <w:r w:rsidRPr="005A520A">
        <w:rPr>
          <w:sz w:val="28"/>
          <w:szCs w:val="28"/>
        </w:rPr>
        <w:t xml:space="preserve">О внесении изменений и дополнений в постановление № 62 от 29 июня 2017 года «Об утверждении Схемы размещения нестационарных торговых объектов  на территории муниципального образования </w:t>
      </w:r>
      <w:proofErr w:type="spellStart"/>
      <w:r w:rsidRPr="005A520A">
        <w:rPr>
          <w:sz w:val="28"/>
          <w:szCs w:val="28"/>
        </w:rPr>
        <w:t>Селивановское</w:t>
      </w:r>
      <w:proofErr w:type="spellEnd"/>
      <w:r w:rsidRPr="005A520A">
        <w:rPr>
          <w:sz w:val="28"/>
          <w:szCs w:val="28"/>
        </w:rPr>
        <w:t xml:space="preserve">  сельское поселение </w:t>
      </w:r>
      <w:proofErr w:type="spellStart"/>
      <w:r w:rsidRPr="005A520A">
        <w:rPr>
          <w:sz w:val="28"/>
          <w:szCs w:val="28"/>
        </w:rPr>
        <w:t>Волховского</w:t>
      </w:r>
      <w:proofErr w:type="spellEnd"/>
      <w:r w:rsidRPr="005A520A">
        <w:rPr>
          <w:sz w:val="28"/>
          <w:szCs w:val="28"/>
        </w:rPr>
        <w:t xml:space="preserve"> муниципального района Ленинградской области»</w:t>
      </w:r>
      <w:r>
        <w:rPr>
          <w:sz w:val="28"/>
          <w:szCs w:val="28"/>
        </w:rPr>
        <w:t xml:space="preserve"> считать утратившим силу.</w:t>
      </w:r>
    </w:p>
    <w:p w:rsidR="005A520A" w:rsidRDefault="005A520A" w:rsidP="005A520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5.Настоящее постановление подлежит официальному опубликованию в газете «</w:t>
      </w:r>
      <w:proofErr w:type="spellStart"/>
      <w:r>
        <w:rPr>
          <w:sz w:val="28"/>
          <w:szCs w:val="28"/>
        </w:rPr>
        <w:t>Волховские</w:t>
      </w:r>
      <w:proofErr w:type="spellEnd"/>
      <w:r>
        <w:rPr>
          <w:sz w:val="28"/>
          <w:szCs w:val="28"/>
        </w:rPr>
        <w:t xml:space="preserve"> огни» и размещению на официальном сайте администрации МО </w:t>
      </w:r>
      <w:proofErr w:type="spellStart"/>
      <w:r>
        <w:rPr>
          <w:sz w:val="28"/>
          <w:szCs w:val="28"/>
        </w:rPr>
        <w:t>Селивановское</w:t>
      </w:r>
      <w:proofErr w:type="spellEnd"/>
      <w:r>
        <w:rPr>
          <w:sz w:val="28"/>
          <w:szCs w:val="28"/>
        </w:rPr>
        <w:t xml:space="preserve"> сельское поселение в сети «Интернет».</w:t>
      </w:r>
    </w:p>
    <w:p w:rsidR="005A520A" w:rsidRDefault="005A520A" w:rsidP="005A520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5A520A" w:rsidRDefault="005A520A" w:rsidP="005A520A">
      <w:pPr>
        <w:spacing w:line="276" w:lineRule="auto"/>
        <w:ind w:firstLine="709"/>
        <w:jc w:val="both"/>
        <w:rPr>
          <w:sz w:val="28"/>
          <w:szCs w:val="28"/>
        </w:rPr>
      </w:pPr>
    </w:p>
    <w:p w:rsidR="005A520A" w:rsidRDefault="005A520A" w:rsidP="005A520A">
      <w:pPr>
        <w:spacing w:line="276" w:lineRule="auto"/>
        <w:ind w:firstLine="709"/>
        <w:jc w:val="both"/>
        <w:rPr>
          <w:sz w:val="28"/>
          <w:szCs w:val="28"/>
        </w:rPr>
      </w:pPr>
    </w:p>
    <w:p w:rsidR="005A520A" w:rsidRDefault="005A520A" w:rsidP="005A520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5A520A" w:rsidRDefault="005A520A" w:rsidP="005A520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 </w:t>
      </w:r>
      <w:proofErr w:type="spellStart"/>
      <w:r>
        <w:rPr>
          <w:sz w:val="28"/>
          <w:szCs w:val="28"/>
        </w:rPr>
        <w:t>Селивановское</w:t>
      </w:r>
      <w:proofErr w:type="spellEnd"/>
      <w:r>
        <w:rPr>
          <w:sz w:val="28"/>
          <w:szCs w:val="28"/>
        </w:rPr>
        <w:t xml:space="preserve"> сельское поселение                                       </w:t>
      </w:r>
      <w:proofErr w:type="spellStart"/>
      <w:r>
        <w:rPr>
          <w:sz w:val="28"/>
          <w:szCs w:val="28"/>
        </w:rPr>
        <w:t>М.Ф.Петрова</w:t>
      </w:r>
      <w:proofErr w:type="spellEnd"/>
    </w:p>
    <w:p w:rsidR="005A520A" w:rsidRDefault="005A520A" w:rsidP="005A520A">
      <w:pPr>
        <w:spacing w:line="276" w:lineRule="auto"/>
        <w:jc w:val="both"/>
        <w:rPr>
          <w:sz w:val="28"/>
          <w:szCs w:val="28"/>
        </w:rPr>
        <w:sectPr w:rsidR="005A520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D1F00" w:rsidRDefault="007D1F00" w:rsidP="007D1F00">
      <w:pPr>
        <w:widowControl w:val="0"/>
        <w:suppressAutoHyphens w:val="0"/>
        <w:autoSpaceDE w:val="0"/>
        <w:autoSpaceDN w:val="0"/>
        <w:adjustRightInd w:val="0"/>
        <w:ind w:firstLine="540"/>
        <w:jc w:val="right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lastRenderedPageBreak/>
        <w:t>Приложение 1</w:t>
      </w:r>
    </w:p>
    <w:p w:rsidR="007D1F00" w:rsidRDefault="00CF445D" w:rsidP="007D1F00">
      <w:pPr>
        <w:widowControl w:val="0"/>
        <w:suppressAutoHyphens w:val="0"/>
        <w:autoSpaceDE w:val="0"/>
        <w:autoSpaceDN w:val="0"/>
        <w:adjustRightInd w:val="0"/>
        <w:ind w:firstLine="540"/>
        <w:jc w:val="right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К </w:t>
      </w:r>
      <w:r w:rsidR="007D1F00">
        <w:rPr>
          <w:sz w:val="22"/>
          <w:szCs w:val="22"/>
          <w:lang w:eastAsia="en-US"/>
        </w:rPr>
        <w:t>постановлению администрации</w:t>
      </w:r>
    </w:p>
    <w:p w:rsidR="007D1F00" w:rsidRDefault="007D1F00" w:rsidP="007D1F00">
      <w:pPr>
        <w:widowControl w:val="0"/>
        <w:suppressAutoHyphens w:val="0"/>
        <w:autoSpaceDE w:val="0"/>
        <w:autoSpaceDN w:val="0"/>
        <w:adjustRightInd w:val="0"/>
        <w:ind w:firstLine="540"/>
        <w:jc w:val="right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МО </w:t>
      </w:r>
      <w:proofErr w:type="spellStart"/>
      <w:r>
        <w:rPr>
          <w:sz w:val="22"/>
          <w:szCs w:val="22"/>
          <w:lang w:eastAsia="en-US"/>
        </w:rPr>
        <w:t>Селивановское</w:t>
      </w:r>
      <w:proofErr w:type="spellEnd"/>
      <w:r>
        <w:rPr>
          <w:sz w:val="22"/>
          <w:szCs w:val="22"/>
          <w:lang w:eastAsia="en-US"/>
        </w:rPr>
        <w:t xml:space="preserve"> сельское поселение</w:t>
      </w:r>
    </w:p>
    <w:p w:rsidR="007D1F00" w:rsidRDefault="007D1F00" w:rsidP="007D1F00">
      <w:pPr>
        <w:widowControl w:val="0"/>
        <w:suppressAutoHyphens w:val="0"/>
        <w:autoSpaceDE w:val="0"/>
        <w:autoSpaceDN w:val="0"/>
        <w:adjustRightInd w:val="0"/>
        <w:ind w:firstLine="540"/>
        <w:jc w:val="right"/>
        <w:rPr>
          <w:sz w:val="22"/>
          <w:szCs w:val="22"/>
          <w:lang w:eastAsia="en-US"/>
        </w:rPr>
      </w:pPr>
      <w:proofErr w:type="spellStart"/>
      <w:r>
        <w:rPr>
          <w:sz w:val="22"/>
          <w:szCs w:val="22"/>
          <w:lang w:eastAsia="en-US"/>
        </w:rPr>
        <w:t>Волховского</w:t>
      </w:r>
      <w:proofErr w:type="spellEnd"/>
      <w:r>
        <w:rPr>
          <w:sz w:val="22"/>
          <w:szCs w:val="22"/>
          <w:lang w:eastAsia="en-US"/>
        </w:rPr>
        <w:t xml:space="preserve"> муниципального района</w:t>
      </w:r>
    </w:p>
    <w:p w:rsidR="007D1F00" w:rsidRDefault="007D1F00" w:rsidP="007D1F00">
      <w:pPr>
        <w:widowControl w:val="0"/>
        <w:suppressAutoHyphens w:val="0"/>
        <w:autoSpaceDE w:val="0"/>
        <w:autoSpaceDN w:val="0"/>
        <w:adjustRightInd w:val="0"/>
        <w:ind w:firstLine="540"/>
        <w:jc w:val="right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Ленинградской области</w:t>
      </w:r>
    </w:p>
    <w:p w:rsidR="007D1F00" w:rsidRDefault="007D1F00" w:rsidP="007D1F00">
      <w:pPr>
        <w:widowControl w:val="0"/>
        <w:suppressAutoHyphens w:val="0"/>
        <w:autoSpaceDE w:val="0"/>
        <w:autoSpaceDN w:val="0"/>
        <w:adjustRightInd w:val="0"/>
        <w:ind w:firstLine="540"/>
        <w:jc w:val="right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№ 109 от 28 октября 2020 г.</w:t>
      </w:r>
    </w:p>
    <w:p w:rsidR="007D1F00" w:rsidRDefault="007D1F00" w:rsidP="007D1F00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</w:p>
    <w:p w:rsidR="007D1F00" w:rsidRDefault="007D1F00" w:rsidP="007D1F00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</w:p>
    <w:p w:rsidR="007D1F00" w:rsidRDefault="007D1F00" w:rsidP="007D1F00">
      <w:pPr>
        <w:widowControl w:val="0"/>
        <w:suppressAutoHyphens w:val="0"/>
        <w:autoSpaceDE w:val="0"/>
        <w:autoSpaceDN w:val="0"/>
        <w:jc w:val="center"/>
        <w:rPr>
          <w:b/>
          <w:sz w:val="28"/>
          <w:szCs w:val="28"/>
          <w:lang w:eastAsia="ru-RU"/>
        </w:rPr>
      </w:pPr>
      <w:bookmarkStart w:id="1" w:name="Par823"/>
      <w:bookmarkEnd w:id="1"/>
      <w:r>
        <w:rPr>
          <w:b/>
          <w:sz w:val="28"/>
          <w:szCs w:val="28"/>
          <w:lang w:eastAsia="ru-RU"/>
        </w:rPr>
        <w:t xml:space="preserve">Схема размещения нестационарных торговых объектов </w:t>
      </w:r>
    </w:p>
    <w:p w:rsidR="007D1F00" w:rsidRDefault="007D1F00" w:rsidP="007D1F00">
      <w:pPr>
        <w:widowControl w:val="0"/>
        <w:suppressAutoHyphens w:val="0"/>
        <w:autoSpaceDE w:val="0"/>
        <w:autoSpaceDN w:val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на территории муниципального образования </w:t>
      </w:r>
      <w:proofErr w:type="spellStart"/>
      <w:r>
        <w:rPr>
          <w:b/>
          <w:sz w:val="28"/>
          <w:szCs w:val="28"/>
          <w:lang w:eastAsia="ru-RU"/>
        </w:rPr>
        <w:t>Селивановское</w:t>
      </w:r>
      <w:proofErr w:type="spellEnd"/>
      <w:r>
        <w:rPr>
          <w:b/>
          <w:sz w:val="28"/>
          <w:szCs w:val="28"/>
          <w:lang w:eastAsia="ru-RU"/>
        </w:rPr>
        <w:t xml:space="preserve"> сельское поселение </w:t>
      </w:r>
    </w:p>
    <w:p w:rsidR="007D1F00" w:rsidRDefault="007D1F00" w:rsidP="007D1F00">
      <w:pPr>
        <w:widowControl w:val="0"/>
        <w:suppressAutoHyphens w:val="0"/>
        <w:autoSpaceDE w:val="0"/>
        <w:autoSpaceDN w:val="0"/>
        <w:jc w:val="center"/>
        <w:rPr>
          <w:b/>
          <w:sz w:val="28"/>
          <w:szCs w:val="28"/>
          <w:lang w:eastAsia="ru-RU"/>
        </w:rPr>
      </w:pPr>
      <w:proofErr w:type="spellStart"/>
      <w:r>
        <w:rPr>
          <w:b/>
          <w:sz w:val="28"/>
          <w:szCs w:val="28"/>
          <w:lang w:eastAsia="ru-RU"/>
        </w:rPr>
        <w:t>Волховского</w:t>
      </w:r>
      <w:proofErr w:type="spellEnd"/>
      <w:r>
        <w:rPr>
          <w:b/>
          <w:sz w:val="28"/>
          <w:szCs w:val="28"/>
          <w:lang w:eastAsia="ru-RU"/>
        </w:rPr>
        <w:t xml:space="preserve"> муниципального района Ленинградской области</w:t>
      </w:r>
    </w:p>
    <w:p w:rsidR="007D1F00" w:rsidRDefault="007D1F00" w:rsidP="007D1F00">
      <w:pPr>
        <w:widowControl w:val="0"/>
        <w:suppressAutoHyphens w:val="0"/>
        <w:autoSpaceDE w:val="0"/>
        <w:autoSpaceDN w:val="0"/>
        <w:jc w:val="center"/>
        <w:rPr>
          <w:b/>
          <w:sz w:val="28"/>
          <w:szCs w:val="28"/>
          <w:lang w:eastAsia="ru-RU"/>
        </w:rPr>
      </w:pPr>
    </w:p>
    <w:p w:rsidR="007D1F00" w:rsidRDefault="007D1F00" w:rsidP="007D1F00">
      <w:pPr>
        <w:widowControl w:val="0"/>
        <w:suppressAutoHyphens w:val="0"/>
        <w:autoSpaceDE w:val="0"/>
        <w:autoSpaceDN w:val="0"/>
        <w:rPr>
          <w:sz w:val="28"/>
          <w:szCs w:val="28"/>
          <w:lang w:eastAsia="ru-RU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222"/>
        <w:gridCol w:w="1580"/>
        <w:gridCol w:w="1134"/>
        <w:gridCol w:w="1134"/>
        <w:gridCol w:w="1559"/>
        <w:gridCol w:w="1559"/>
        <w:gridCol w:w="709"/>
        <w:gridCol w:w="992"/>
        <w:gridCol w:w="1276"/>
        <w:gridCol w:w="1984"/>
        <w:gridCol w:w="851"/>
        <w:gridCol w:w="786"/>
      </w:tblGrid>
      <w:tr w:rsidR="007D1F00" w:rsidTr="006F135D">
        <w:tc>
          <w:tcPr>
            <w:tcW w:w="6629" w:type="dxa"/>
            <w:gridSpan w:val="5"/>
            <w:vAlign w:val="center"/>
          </w:tcPr>
          <w:p w:rsidR="007D1F00" w:rsidRPr="007D1F00" w:rsidRDefault="006F135D" w:rsidP="007D1F00">
            <w:pPr>
              <w:spacing w:line="276" w:lineRule="auto"/>
              <w:jc w:val="center"/>
            </w:pPr>
            <w:r>
              <w:t xml:space="preserve">Информация о </w:t>
            </w:r>
            <w:r w:rsidR="007D1F00" w:rsidRPr="007D1F00">
              <w:t>НТО</w:t>
            </w:r>
          </w:p>
        </w:tc>
        <w:tc>
          <w:tcPr>
            <w:tcW w:w="3260" w:type="dxa"/>
            <w:gridSpan w:val="3"/>
            <w:vAlign w:val="center"/>
          </w:tcPr>
          <w:p w:rsidR="007D1F00" w:rsidRPr="007D1F00" w:rsidRDefault="007D1F00" w:rsidP="007D1F00">
            <w:pPr>
              <w:spacing w:line="276" w:lineRule="auto"/>
              <w:jc w:val="center"/>
            </w:pPr>
            <w:r>
              <w:t>Информация о хозяйствующем субъекте, осуществляющем торговую деятельность в НТО</w:t>
            </w:r>
          </w:p>
        </w:tc>
        <w:tc>
          <w:tcPr>
            <w:tcW w:w="1276" w:type="dxa"/>
            <w:vMerge w:val="restart"/>
            <w:vAlign w:val="center"/>
          </w:tcPr>
          <w:p w:rsidR="007D1F00" w:rsidRPr="007D1F00" w:rsidRDefault="007D1F00" w:rsidP="007D1F00">
            <w:pPr>
              <w:spacing w:line="276" w:lineRule="auto"/>
              <w:jc w:val="center"/>
            </w:pPr>
            <w:r>
              <w:t>Реквизиты документов на размещение НТО</w:t>
            </w:r>
          </w:p>
        </w:tc>
        <w:tc>
          <w:tcPr>
            <w:tcW w:w="1984" w:type="dxa"/>
            <w:vMerge w:val="restart"/>
            <w:vAlign w:val="center"/>
          </w:tcPr>
          <w:p w:rsidR="007D1F00" w:rsidRDefault="007D1F00" w:rsidP="007D1F00">
            <w:pPr>
              <w:spacing w:line="276" w:lineRule="auto"/>
              <w:jc w:val="center"/>
            </w:pPr>
            <w:r>
              <w:t xml:space="preserve">Является ли хозяйствующий субъект, </w:t>
            </w:r>
            <w:proofErr w:type="spellStart"/>
            <w:r>
              <w:t>осуществля</w:t>
            </w:r>
            <w:proofErr w:type="spellEnd"/>
            <w:r>
              <w:t>-</w:t>
            </w:r>
          </w:p>
          <w:p w:rsidR="007D1F00" w:rsidRDefault="007D1F00" w:rsidP="007D1F00">
            <w:pPr>
              <w:spacing w:line="276" w:lineRule="auto"/>
              <w:jc w:val="center"/>
            </w:pPr>
            <w:proofErr w:type="spellStart"/>
            <w:r>
              <w:t>ющий</w:t>
            </w:r>
            <w:proofErr w:type="spellEnd"/>
            <w:r>
              <w:t xml:space="preserve"> торговую деятельность</w:t>
            </w:r>
          </w:p>
          <w:p w:rsidR="007D1F00" w:rsidRPr="007D1F00" w:rsidRDefault="007D1F00" w:rsidP="007D1F00">
            <w:pPr>
              <w:spacing w:line="276" w:lineRule="auto"/>
              <w:jc w:val="center"/>
            </w:pPr>
            <w:r>
              <w:t xml:space="preserve">в НТО субъектом малого и (или) среднего </w:t>
            </w:r>
            <w:proofErr w:type="spellStart"/>
            <w:proofErr w:type="gramStart"/>
            <w:r>
              <w:t>предпринима-тельства</w:t>
            </w:r>
            <w:proofErr w:type="spellEnd"/>
            <w:proofErr w:type="gramEnd"/>
          </w:p>
        </w:tc>
        <w:tc>
          <w:tcPr>
            <w:tcW w:w="1637" w:type="dxa"/>
            <w:gridSpan w:val="2"/>
            <w:vAlign w:val="center"/>
          </w:tcPr>
          <w:p w:rsidR="007D1F00" w:rsidRPr="007D1F00" w:rsidRDefault="007D1F00" w:rsidP="007D1F00">
            <w:pPr>
              <w:spacing w:line="276" w:lineRule="auto"/>
              <w:jc w:val="center"/>
            </w:pPr>
            <w:r>
              <w:t>Период размещения НТО</w:t>
            </w:r>
          </w:p>
        </w:tc>
      </w:tr>
      <w:tr w:rsidR="006F135D" w:rsidTr="006F135D">
        <w:tc>
          <w:tcPr>
            <w:tcW w:w="1222" w:type="dxa"/>
            <w:vAlign w:val="center"/>
          </w:tcPr>
          <w:p w:rsidR="007D1F00" w:rsidRDefault="007D1F00" w:rsidP="007D1F00">
            <w:pPr>
              <w:spacing w:line="276" w:lineRule="auto"/>
              <w:jc w:val="center"/>
            </w:pPr>
            <w:proofErr w:type="spellStart"/>
            <w:r>
              <w:t>Иденти</w:t>
            </w:r>
            <w:proofErr w:type="spellEnd"/>
            <w:r>
              <w:t>-</w:t>
            </w:r>
          </w:p>
          <w:p w:rsidR="007D1F00" w:rsidRDefault="007D1F00" w:rsidP="007D1F00">
            <w:pPr>
              <w:spacing w:line="276" w:lineRule="auto"/>
              <w:jc w:val="center"/>
            </w:pPr>
            <w:proofErr w:type="spellStart"/>
            <w:r>
              <w:t>фикацион</w:t>
            </w:r>
            <w:proofErr w:type="spellEnd"/>
            <w:r>
              <w:t>-</w:t>
            </w:r>
          </w:p>
          <w:p w:rsidR="007D1F00" w:rsidRDefault="007D1F00" w:rsidP="007D1F00">
            <w:pPr>
              <w:spacing w:line="276" w:lineRule="auto"/>
              <w:jc w:val="center"/>
            </w:pPr>
            <w:proofErr w:type="spellStart"/>
            <w:r>
              <w:t>ный</w:t>
            </w:r>
            <w:proofErr w:type="spellEnd"/>
            <w:r>
              <w:t xml:space="preserve"> номер</w:t>
            </w:r>
          </w:p>
          <w:p w:rsidR="007D1F00" w:rsidRPr="007D1F00" w:rsidRDefault="007D1F00" w:rsidP="007D1F00">
            <w:pPr>
              <w:spacing w:line="276" w:lineRule="auto"/>
              <w:jc w:val="center"/>
            </w:pPr>
            <w:r>
              <w:t>НТО</w:t>
            </w:r>
          </w:p>
        </w:tc>
        <w:tc>
          <w:tcPr>
            <w:tcW w:w="1580" w:type="dxa"/>
            <w:vAlign w:val="center"/>
          </w:tcPr>
          <w:p w:rsidR="007D1F00" w:rsidRPr="007D1F00" w:rsidRDefault="007D1F00" w:rsidP="007D1F00">
            <w:pPr>
              <w:spacing w:line="276" w:lineRule="auto"/>
              <w:jc w:val="center"/>
            </w:pPr>
            <w:r>
              <w:t>Место размещения НТО</w:t>
            </w:r>
          </w:p>
        </w:tc>
        <w:tc>
          <w:tcPr>
            <w:tcW w:w="1134" w:type="dxa"/>
            <w:vAlign w:val="center"/>
          </w:tcPr>
          <w:p w:rsidR="007D1F00" w:rsidRPr="007D1F00" w:rsidRDefault="007D1F00" w:rsidP="007D1F00">
            <w:pPr>
              <w:spacing w:line="276" w:lineRule="auto"/>
              <w:jc w:val="center"/>
            </w:pPr>
            <w:r>
              <w:t>Вид НТО</w:t>
            </w:r>
          </w:p>
        </w:tc>
        <w:tc>
          <w:tcPr>
            <w:tcW w:w="1134" w:type="dxa"/>
            <w:vAlign w:val="center"/>
          </w:tcPr>
          <w:p w:rsidR="007D1F00" w:rsidRPr="007D1F00" w:rsidRDefault="007D1F00" w:rsidP="007D1F00">
            <w:pPr>
              <w:spacing w:line="276" w:lineRule="auto"/>
              <w:jc w:val="center"/>
            </w:pPr>
            <w:r>
              <w:t>Площадь НТО</w:t>
            </w:r>
          </w:p>
        </w:tc>
        <w:tc>
          <w:tcPr>
            <w:tcW w:w="1559" w:type="dxa"/>
            <w:vAlign w:val="center"/>
          </w:tcPr>
          <w:p w:rsidR="007D1F00" w:rsidRPr="007D1F00" w:rsidRDefault="007D1F00" w:rsidP="007D1F00">
            <w:pPr>
              <w:spacing w:line="276" w:lineRule="auto"/>
              <w:jc w:val="center"/>
            </w:pPr>
            <w:r>
              <w:t>Специализация НТО</w:t>
            </w:r>
          </w:p>
        </w:tc>
        <w:tc>
          <w:tcPr>
            <w:tcW w:w="1559" w:type="dxa"/>
            <w:vAlign w:val="center"/>
          </w:tcPr>
          <w:p w:rsidR="007D1F00" w:rsidRPr="007D1F00" w:rsidRDefault="007D1F00" w:rsidP="007D1F00">
            <w:pPr>
              <w:spacing w:line="276" w:lineRule="auto"/>
              <w:jc w:val="center"/>
            </w:pPr>
            <w:r>
              <w:t>Наименование</w:t>
            </w:r>
          </w:p>
        </w:tc>
        <w:tc>
          <w:tcPr>
            <w:tcW w:w="709" w:type="dxa"/>
            <w:vAlign w:val="center"/>
          </w:tcPr>
          <w:p w:rsidR="007D1F00" w:rsidRPr="007D1F00" w:rsidRDefault="007D1F00" w:rsidP="007D1F00">
            <w:pPr>
              <w:spacing w:line="276" w:lineRule="auto"/>
              <w:jc w:val="center"/>
            </w:pPr>
            <w:r>
              <w:t>ИНН</w:t>
            </w:r>
          </w:p>
        </w:tc>
        <w:tc>
          <w:tcPr>
            <w:tcW w:w="992" w:type="dxa"/>
            <w:vAlign w:val="center"/>
          </w:tcPr>
          <w:p w:rsidR="007D1F00" w:rsidRPr="007D1F00" w:rsidRDefault="007D1F00" w:rsidP="007D1F00">
            <w:pPr>
              <w:spacing w:line="276" w:lineRule="auto"/>
              <w:jc w:val="center"/>
            </w:pPr>
            <w:r>
              <w:t>Телефон</w:t>
            </w:r>
          </w:p>
        </w:tc>
        <w:tc>
          <w:tcPr>
            <w:tcW w:w="1276" w:type="dxa"/>
            <w:vMerge/>
            <w:vAlign w:val="center"/>
          </w:tcPr>
          <w:p w:rsidR="007D1F00" w:rsidRPr="007D1F00" w:rsidRDefault="007D1F00" w:rsidP="007D1F00">
            <w:pPr>
              <w:spacing w:line="276" w:lineRule="auto"/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7D1F00" w:rsidRPr="007D1F00" w:rsidRDefault="007D1F00" w:rsidP="007D1F00">
            <w:pPr>
              <w:spacing w:line="276" w:lineRule="auto"/>
              <w:jc w:val="center"/>
            </w:pPr>
          </w:p>
        </w:tc>
        <w:tc>
          <w:tcPr>
            <w:tcW w:w="851" w:type="dxa"/>
            <w:vAlign w:val="center"/>
          </w:tcPr>
          <w:p w:rsidR="007D1F00" w:rsidRPr="007D1F00" w:rsidRDefault="007D1F00" w:rsidP="007D1F00">
            <w:pPr>
              <w:spacing w:line="276" w:lineRule="auto"/>
              <w:jc w:val="center"/>
            </w:pPr>
            <w:proofErr w:type="gramStart"/>
            <w:r>
              <w:t>С</w:t>
            </w:r>
            <w:proofErr w:type="gramEnd"/>
            <w:r>
              <w:t xml:space="preserve"> (дата)</w:t>
            </w:r>
          </w:p>
        </w:tc>
        <w:tc>
          <w:tcPr>
            <w:tcW w:w="786" w:type="dxa"/>
            <w:vAlign w:val="center"/>
          </w:tcPr>
          <w:p w:rsidR="007D1F00" w:rsidRPr="007D1F00" w:rsidRDefault="007D1F00" w:rsidP="007D1F00">
            <w:pPr>
              <w:spacing w:line="276" w:lineRule="auto"/>
              <w:jc w:val="center"/>
            </w:pPr>
            <w:proofErr w:type="gramStart"/>
            <w:r>
              <w:t>ПО</w:t>
            </w:r>
            <w:proofErr w:type="gramEnd"/>
            <w:r>
              <w:t xml:space="preserve"> (дата)</w:t>
            </w:r>
          </w:p>
        </w:tc>
      </w:tr>
      <w:tr w:rsidR="006F135D" w:rsidTr="006F135D">
        <w:tc>
          <w:tcPr>
            <w:tcW w:w="1222" w:type="dxa"/>
            <w:vAlign w:val="center"/>
          </w:tcPr>
          <w:p w:rsidR="007D1F00" w:rsidRPr="007D1F00" w:rsidRDefault="007D1F00" w:rsidP="007D1F00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580" w:type="dxa"/>
            <w:vAlign w:val="center"/>
          </w:tcPr>
          <w:p w:rsidR="007D1F00" w:rsidRPr="007D1F00" w:rsidRDefault="007D1F00" w:rsidP="007D1F00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134" w:type="dxa"/>
            <w:vAlign w:val="center"/>
          </w:tcPr>
          <w:p w:rsidR="007D1F00" w:rsidRPr="007D1F00" w:rsidRDefault="007D1F00" w:rsidP="007D1F00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1134" w:type="dxa"/>
            <w:vAlign w:val="center"/>
          </w:tcPr>
          <w:p w:rsidR="007D1F00" w:rsidRPr="007D1F00" w:rsidRDefault="007D1F00" w:rsidP="007D1F00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1559" w:type="dxa"/>
            <w:vAlign w:val="center"/>
          </w:tcPr>
          <w:p w:rsidR="007D1F00" w:rsidRPr="007D1F00" w:rsidRDefault="007D1F00" w:rsidP="007D1F00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1559" w:type="dxa"/>
            <w:vAlign w:val="center"/>
          </w:tcPr>
          <w:p w:rsidR="007D1F00" w:rsidRPr="007D1F00" w:rsidRDefault="007D1F00" w:rsidP="007D1F00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709" w:type="dxa"/>
            <w:vAlign w:val="center"/>
          </w:tcPr>
          <w:p w:rsidR="007D1F00" w:rsidRPr="007D1F00" w:rsidRDefault="007D1F00" w:rsidP="007D1F00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992" w:type="dxa"/>
            <w:vAlign w:val="center"/>
          </w:tcPr>
          <w:p w:rsidR="007D1F00" w:rsidRPr="007D1F00" w:rsidRDefault="007D1F00" w:rsidP="007D1F00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1276" w:type="dxa"/>
            <w:vAlign w:val="center"/>
          </w:tcPr>
          <w:p w:rsidR="007D1F00" w:rsidRPr="007D1F00" w:rsidRDefault="007D1F00" w:rsidP="007D1F00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1984" w:type="dxa"/>
            <w:vAlign w:val="center"/>
          </w:tcPr>
          <w:p w:rsidR="007D1F00" w:rsidRPr="007D1F00" w:rsidRDefault="007D1F00" w:rsidP="007D1F00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851" w:type="dxa"/>
            <w:vAlign w:val="center"/>
          </w:tcPr>
          <w:p w:rsidR="007D1F00" w:rsidRPr="007D1F00" w:rsidRDefault="007D1F00" w:rsidP="007D1F00">
            <w:pPr>
              <w:spacing w:line="276" w:lineRule="auto"/>
              <w:jc w:val="center"/>
            </w:pPr>
            <w:r>
              <w:t>11</w:t>
            </w:r>
          </w:p>
        </w:tc>
        <w:tc>
          <w:tcPr>
            <w:tcW w:w="786" w:type="dxa"/>
            <w:vAlign w:val="center"/>
          </w:tcPr>
          <w:p w:rsidR="007D1F00" w:rsidRPr="007D1F00" w:rsidRDefault="007D1F00" w:rsidP="007D1F00">
            <w:pPr>
              <w:spacing w:line="276" w:lineRule="auto"/>
              <w:jc w:val="center"/>
            </w:pPr>
            <w:r>
              <w:t>12</w:t>
            </w:r>
          </w:p>
        </w:tc>
      </w:tr>
      <w:tr w:rsidR="006F135D" w:rsidTr="006F135D">
        <w:tc>
          <w:tcPr>
            <w:tcW w:w="1222" w:type="dxa"/>
            <w:vAlign w:val="center"/>
          </w:tcPr>
          <w:p w:rsidR="006F135D" w:rsidRPr="007D1F00" w:rsidRDefault="006F135D" w:rsidP="006F135D">
            <w:pPr>
              <w:spacing w:line="276" w:lineRule="auto"/>
              <w:jc w:val="center"/>
            </w:pPr>
            <w:r>
              <w:t>№ 1</w:t>
            </w:r>
          </w:p>
        </w:tc>
        <w:tc>
          <w:tcPr>
            <w:tcW w:w="1580" w:type="dxa"/>
            <w:vAlign w:val="center"/>
          </w:tcPr>
          <w:p w:rsidR="007D1F00" w:rsidRPr="007D1F00" w:rsidRDefault="007D1F00" w:rsidP="007D1F00">
            <w:pPr>
              <w:spacing w:line="276" w:lineRule="auto"/>
              <w:jc w:val="center"/>
            </w:pPr>
            <w:proofErr w:type="spellStart"/>
            <w:r>
              <w:t>Селиваново</w:t>
            </w:r>
            <w:proofErr w:type="spellEnd"/>
            <w:r>
              <w:t>, ул. Первомайская, у д. 10а</w:t>
            </w:r>
          </w:p>
        </w:tc>
        <w:tc>
          <w:tcPr>
            <w:tcW w:w="1134" w:type="dxa"/>
            <w:vAlign w:val="center"/>
          </w:tcPr>
          <w:p w:rsidR="007D1F00" w:rsidRPr="007D1F00" w:rsidRDefault="006F135D" w:rsidP="007D1F00">
            <w:pPr>
              <w:spacing w:line="276" w:lineRule="auto"/>
              <w:jc w:val="center"/>
            </w:pPr>
            <w:r>
              <w:t>Проектное место</w:t>
            </w:r>
          </w:p>
        </w:tc>
        <w:tc>
          <w:tcPr>
            <w:tcW w:w="1134" w:type="dxa"/>
            <w:vAlign w:val="center"/>
          </w:tcPr>
          <w:p w:rsidR="007D1F00" w:rsidRPr="007D1F00" w:rsidRDefault="006F135D" w:rsidP="007D1F00">
            <w:pPr>
              <w:spacing w:line="276" w:lineRule="auto"/>
              <w:jc w:val="center"/>
            </w:pPr>
            <w:r>
              <w:t xml:space="preserve">250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559" w:type="dxa"/>
            <w:vAlign w:val="center"/>
          </w:tcPr>
          <w:p w:rsidR="007D1F00" w:rsidRPr="007D1F00" w:rsidRDefault="006F135D" w:rsidP="007D1F00">
            <w:pPr>
              <w:spacing w:line="276" w:lineRule="auto"/>
              <w:jc w:val="center"/>
            </w:pPr>
            <w:r>
              <w:t>отсутствует</w:t>
            </w:r>
          </w:p>
        </w:tc>
        <w:tc>
          <w:tcPr>
            <w:tcW w:w="1559" w:type="dxa"/>
            <w:vAlign w:val="center"/>
          </w:tcPr>
          <w:p w:rsidR="007D1F00" w:rsidRPr="007D1F00" w:rsidRDefault="006F135D" w:rsidP="007D1F00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:rsidR="007D1F00" w:rsidRPr="007D1F00" w:rsidRDefault="006F135D" w:rsidP="007D1F00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7D1F00" w:rsidRPr="007D1F00" w:rsidRDefault="006F135D" w:rsidP="007D1F00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7D1F00" w:rsidRPr="007D1F00" w:rsidRDefault="006F135D" w:rsidP="007D1F00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984" w:type="dxa"/>
            <w:vAlign w:val="center"/>
          </w:tcPr>
          <w:p w:rsidR="007D1F00" w:rsidRPr="007D1F00" w:rsidRDefault="006F135D" w:rsidP="007D1F00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851" w:type="dxa"/>
            <w:vAlign w:val="center"/>
          </w:tcPr>
          <w:p w:rsidR="007D1F00" w:rsidRPr="007D1F00" w:rsidRDefault="006F135D" w:rsidP="007D1F00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786" w:type="dxa"/>
            <w:vAlign w:val="center"/>
          </w:tcPr>
          <w:p w:rsidR="007D1F00" w:rsidRPr="007D1F00" w:rsidRDefault="006F135D" w:rsidP="007D1F00">
            <w:pPr>
              <w:spacing w:line="276" w:lineRule="auto"/>
              <w:jc w:val="center"/>
            </w:pPr>
            <w:r>
              <w:t>-</w:t>
            </w:r>
          </w:p>
        </w:tc>
      </w:tr>
    </w:tbl>
    <w:p w:rsidR="005A520A" w:rsidRPr="005A520A" w:rsidRDefault="005A520A" w:rsidP="005A520A">
      <w:pPr>
        <w:spacing w:line="276" w:lineRule="auto"/>
        <w:jc w:val="both"/>
        <w:rPr>
          <w:sz w:val="28"/>
          <w:szCs w:val="28"/>
        </w:rPr>
      </w:pPr>
    </w:p>
    <w:p w:rsidR="005A520A" w:rsidRPr="005A520A" w:rsidRDefault="005A520A" w:rsidP="005A520A">
      <w:pPr>
        <w:spacing w:line="276" w:lineRule="auto"/>
        <w:ind w:firstLine="709"/>
        <w:jc w:val="both"/>
        <w:rPr>
          <w:sz w:val="28"/>
          <w:szCs w:val="28"/>
        </w:rPr>
      </w:pPr>
    </w:p>
    <w:p w:rsidR="006F135D" w:rsidRDefault="006F135D">
      <w:pPr>
        <w:suppressAutoHyphens w:val="0"/>
        <w:spacing w:after="200" w:line="276" w:lineRule="auto"/>
        <w:rPr>
          <w:b/>
          <w:sz w:val="28"/>
          <w:szCs w:val="28"/>
        </w:rPr>
        <w:sectPr w:rsidR="006F135D" w:rsidSect="005A520A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r>
        <w:rPr>
          <w:b/>
          <w:sz w:val="28"/>
          <w:szCs w:val="28"/>
        </w:rPr>
        <w:br w:type="page"/>
      </w:r>
    </w:p>
    <w:p w:rsidR="006F135D" w:rsidRDefault="006F135D">
      <w:pPr>
        <w:suppressAutoHyphens w:val="0"/>
        <w:spacing w:after="200" w:line="276" w:lineRule="auto"/>
        <w:rPr>
          <w:b/>
          <w:sz w:val="28"/>
          <w:szCs w:val="28"/>
        </w:rPr>
      </w:pPr>
    </w:p>
    <w:p w:rsidR="006F135D" w:rsidRPr="006F135D" w:rsidRDefault="006F135D" w:rsidP="006F135D">
      <w:pPr>
        <w:spacing w:line="276" w:lineRule="auto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2</w:t>
      </w:r>
    </w:p>
    <w:p w:rsidR="006F135D" w:rsidRPr="006F135D" w:rsidRDefault="006F135D" w:rsidP="006F135D">
      <w:pPr>
        <w:spacing w:line="276" w:lineRule="auto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к</w:t>
      </w:r>
      <w:r w:rsidRPr="006F135D">
        <w:rPr>
          <w:sz w:val="24"/>
          <w:szCs w:val="24"/>
        </w:rPr>
        <w:t xml:space="preserve"> постановлению администрации</w:t>
      </w:r>
    </w:p>
    <w:p w:rsidR="006F135D" w:rsidRPr="006F135D" w:rsidRDefault="006F135D" w:rsidP="006F135D">
      <w:pPr>
        <w:spacing w:line="276" w:lineRule="auto"/>
        <w:ind w:firstLine="709"/>
        <w:jc w:val="right"/>
        <w:rPr>
          <w:sz w:val="24"/>
          <w:szCs w:val="24"/>
        </w:rPr>
      </w:pPr>
      <w:r w:rsidRPr="006F135D">
        <w:rPr>
          <w:sz w:val="24"/>
          <w:szCs w:val="24"/>
        </w:rPr>
        <w:t xml:space="preserve">МО </w:t>
      </w:r>
      <w:proofErr w:type="spellStart"/>
      <w:r w:rsidRPr="006F135D">
        <w:rPr>
          <w:sz w:val="24"/>
          <w:szCs w:val="24"/>
        </w:rPr>
        <w:t>Селивановское</w:t>
      </w:r>
      <w:proofErr w:type="spellEnd"/>
      <w:r w:rsidRPr="006F135D">
        <w:rPr>
          <w:sz w:val="24"/>
          <w:szCs w:val="24"/>
        </w:rPr>
        <w:t xml:space="preserve"> сельское поселение</w:t>
      </w:r>
    </w:p>
    <w:p w:rsidR="006F135D" w:rsidRPr="006F135D" w:rsidRDefault="006F135D" w:rsidP="006F135D">
      <w:pPr>
        <w:spacing w:line="276" w:lineRule="auto"/>
        <w:ind w:firstLine="709"/>
        <w:jc w:val="right"/>
        <w:rPr>
          <w:sz w:val="24"/>
          <w:szCs w:val="24"/>
        </w:rPr>
      </w:pPr>
      <w:proofErr w:type="spellStart"/>
      <w:r w:rsidRPr="006F135D">
        <w:rPr>
          <w:sz w:val="24"/>
          <w:szCs w:val="24"/>
        </w:rPr>
        <w:t>Волховского</w:t>
      </w:r>
      <w:proofErr w:type="spellEnd"/>
      <w:r w:rsidRPr="006F135D">
        <w:rPr>
          <w:sz w:val="24"/>
          <w:szCs w:val="24"/>
        </w:rPr>
        <w:t xml:space="preserve"> муниципального района</w:t>
      </w:r>
    </w:p>
    <w:p w:rsidR="006F135D" w:rsidRPr="006F135D" w:rsidRDefault="006F135D" w:rsidP="006F135D">
      <w:pPr>
        <w:spacing w:line="276" w:lineRule="auto"/>
        <w:ind w:firstLine="709"/>
        <w:jc w:val="right"/>
        <w:rPr>
          <w:sz w:val="24"/>
          <w:szCs w:val="24"/>
        </w:rPr>
      </w:pPr>
      <w:r w:rsidRPr="006F135D">
        <w:rPr>
          <w:sz w:val="24"/>
          <w:szCs w:val="24"/>
        </w:rPr>
        <w:t>Ленинградской области</w:t>
      </w:r>
    </w:p>
    <w:p w:rsidR="006F135D" w:rsidRDefault="006F135D" w:rsidP="006F135D">
      <w:pPr>
        <w:spacing w:line="276" w:lineRule="auto"/>
        <w:ind w:firstLine="709"/>
        <w:jc w:val="right"/>
        <w:rPr>
          <w:sz w:val="24"/>
          <w:szCs w:val="24"/>
        </w:rPr>
      </w:pPr>
      <w:r w:rsidRPr="006F135D">
        <w:rPr>
          <w:sz w:val="24"/>
          <w:szCs w:val="24"/>
        </w:rPr>
        <w:t>№ 109 от 28 октября 2020 г.</w:t>
      </w:r>
    </w:p>
    <w:p w:rsidR="00CF445D" w:rsidRDefault="00CF445D" w:rsidP="006F135D">
      <w:pPr>
        <w:spacing w:line="276" w:lineRule="auto"/>
        <w:ind w:firstLine="709"/>
        <w:jc w:val="right"/>
        <w:rPr>
          <w:sz w:val="24"/>
          <w:szCs w:val="24"/>
        </w:rPr>
      </w:pPr>
    </w:p>
    <w:p w:rsidR="00CF445D" w:rsidRPr="00CF445D" w:rsidRDefault="00CF445D" w:rsidP="00CF445D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CF445D">
        <w:rPr>
          <w:b/>
          <w:sz w:val="28"/>
          <w:szCs w:val="28"/>
        </w:rPr>
        <w:t xml:space="preserve">Графическое изображение размещения </w:t>
      </w:r>
      <w:r>
        <w:rPr>
          <w:b/>
          <w:sz w:val="28"/>
          <w:szCs w:val="28"/>
        </w:rPr>
        <w:t xml:space="preserve">проектного места </w:t>
      </w:r>
      <w:r w:rsidRPr="00CF445D">
        <w:rPr>
          <w:b/>
          <w:sz w:val="28"/>
          <w:szCs w:val="28"/>
        </w:rPr>
        <w:t xml:space="preserve">нестационарных торговых объектов на территории муниципального образования </w:t>
      </w:r>
      <w:proofErr w:type="spellStart"/>
      <w:r w:rsidRPr="00CF445D">
        <w:rPr>
          <w:b/>
          <w:sz w:val="28"/>
          <w:szCs w:val="28"/>
        </w:rPr>
        <w:t>Селивановское</w:t>
      </w:r>
      <w:proofErr w:type="spellEnd"/>
      <w:r w:rsidRPr="00CF445D">
        <w:rPr>
          <w:b/>
          <w:sz w:val="28"/>
          <w:szCs w:val="28"/>
        </w:rPr>
        <w:t xml:space="preserve"> сельское поселение </w:t>
      </w:r>
      <w:proofErr w:type="spellStart"/>
      <w:r w:rsidRPr="00CF445D">
        <w:rPr>
          <w:b/>
          <w:sz w:val="28"/>
          <w:szCs w:val="28"/>
        </w:rPr>
        <w:t>Волховского</w:t>
      </w:r>
      <w:proofErr w:type="spellEnd"/>
      <w:r w:rsidRPr="00CF445D">
        <w:rPr>
          <w:b/>
          <w:sz w:val="28"/>
          <w:szCs w:val="28"/>
        </w:rPr>
        <w:t xml:space="preserve"> муниципального района Ленинградской области</w:t>
      </w:r>
    </w:p>
    <w:p w:rsidR="006F135D" w:rsidRDefault="006F135D" w:rsidP="006F135D">
      <w:pPr>
        <w:spacing w:line="276" w:lineRule="auto"/>
        <w:ind w:firstLine="709"/>
        <w:jc w:val="right"/>
        <w:rPr>
          <w:sz w:val="24"/>
          <w:szCs w:val="24"/>
        </w:rPr>
      </w:pPr>
    </w:p>
    <w:p w:rsidR="006F135D" w:rsidRDefault="006F135D" w:rsidP="006F135D">
      <w:pPr>
        <w:tabs>
          <w:tab w:val="left" w:pos="0"/>
        </w:tabs>
        <w:spacing w:line="276" w:lineRule="auto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 wp14:anchorId="131923ED" wp14:editId="4683EE46">
            <wp:extent cx="5667375" cy="6124575"/>
            <wp:effectExtent l="0" t="0" r="9525" b="9525"/>
            <wp:docPr id="4" name="Рисунок 4" descr="C:\Users\Тося\Desktop\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ося\Desktop\1.b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5492" cy="612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135D" w:rsidRPr="006F135D" w:rsidRDefault="006F135D" w:rsidP="006F135D">
      <w:pPr>
        <w:spacing w:line="276" w:lineRule="auto"/>
        <w:ind w:firstLine="709"/>
        <w:rPr>
          <w:sz w:val="24"/>
          <w:szCs w:val="24"/>
        </w:rPr>
      </w:pPr>
    </w:p>
    <w:sectPr w:rsidR="006F135D" w:rsidRPr="006F135D" w:rsidSect="006F135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378"/>
    <w:rsid w:val="00400378"/>
    <w:rsid w:val="004409D9"/>
    <w:rsid w:val="005A520A"/>
    <w:rsid w:val="006F135D"/>
    <w:rsid w:val="007D1F00"/>
    <w:rsid w:val="008A475B"/>
    <w:rsid w:val="00CF445D"/>
    <w:rsid w:val="00FB6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20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rsid w:val="005A520A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5A52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520A"/>
    <w:rPr>
      <w:rFonts w:ascii="Tahoma" w:eastAsia="Times New Roman" w:hAnsi="Tahoma" w:cs="Tahoma"/>
      <w:sz w:val="16"/>
      <w:szCs w:val="16"/>
      <w:lang w:eastAsia="ar-SA"/>
    </w:rPr>
  </w:style>
  <w:style w:type="table" w:styleId="a5">
    <w:name w:val="Table Grid"/>
    <w:basedOn w:val="a1"/>
    <w:uiPriority w:val="59"/>
    <w:rsid w:val="007D1F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20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rsid w:val="005A520A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5A52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520A"/>
    <w:rPr>
      <w:rFonts w:ascii="Tahoma" w:eastAsia="Times New Roman" w:hAnsi="Tahoma" w:cs="Tahoma"/>
      <w:sz w:val="16"/>
      <w:szCs w:val="16"/>
      <w:lang w:eastAsia="ar-SA"/>
    </w:rPr>
  </w:style>
  <w:style w:type="table" w:styleId="a5">
    <w:name w:val="Table Grid"/>
    <w:basedOn w:val="a1"/>
    <w:uiPriority w:val="59"/>
    <w:rsid w:val="007D1F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6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Тося</dc:creator>
  <cp:lastModifiedBy>Галина Бухтева</cp:lastModifiedBy>
  <cp:revision>2</cp:revision>
  <cp:lastPrinted>2020-11-03T09:42:00Z</cp:lastPrinted>
  <dcterms:created xsi:type="dcterms:W3CDTF">2022-08-01T09:15:00Z</dcterms:created>
  <dcterms:modified xsi:type="dcterms:W3CDTF">2022-08-01T09:15:00Z</dcterms:modified>
</cp:coreProperties>
</file>