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7A5B2D" w:rsidRPr="007A5B2D" w:rsidRDefault="007A5B2D" w:rsidP="007A5B2D">
      <w:pPr>
        <w:jc w:val="both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5B2D">
        <w:rPr>
          <w:rFonts w:ascii="Times New Roman" w:hAnsi="Times New Roman" w:cs="Times New Roman"/>
          <w:sz w:val="28"/>
          <w:szCs w:val="28"/>
        </w:rPr>
        <w:t>В соответствии с пунктом 4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2.14  Положения о Комит</w:t>
      </w:r>
      <w:r w:rsidR="009D07AB">
        <w:rPr>
          <w:rFonts w:ascii="Times New Roman" w:hAnsi="Times New Roman" w:cs="Times New Roman"/>
          <w:sz w:val="28"/>
          <w:szCs w:val="28"/>
        </w:rPr>
        <w:t>ете градостроительной политики Л</w:t>
      </w:r>
      <w:r w:rsidRPr="007A5B2D">
        <w:rPr>
          <w:rFonts w:ascii="Times New Roman" w:hAnsi="Times New Roman" w:cs="Times New Roman"/>
          <w:sz w:val="28"/>
          <w:szCs w:val="28"/>
        </w:rPr>
        <w:t>енинградской области, утвержденного постановлением Правительства Ленинградской области от 09.09.2019 № 421:</w:t>
      </w:r>
      <w:proofErr w:type="gramEnd"/>
    </w:p>
    <w:p w:rsidR="00247659" w:rsidRDefault="007A5B2D" w:rsidP="007A5B2D">
      <w:pPr>
        <w:jc w:val="both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463600">
        <w:rPr>
          <w:rFonts w:ascii="Times New Roman" w:hAnsi="Times New Roman" w:cs="Times New Roman"/>
          <w:sz w:val="28"/>
          <w:szCs w:val="28"/>
        </w:rPr>
        <w:t xml:space="preserve"> </w:t>
      </w:r>
      <w:r w:rsidRPr="007A5B2D">
        <w:rPr>
          <w:rFonts w:ascii="Times New Roman" w:hAnsi="Times New Roman" w:cs="Times New Roman"/>
          <w:sz w:val="28"/>
          <w:szCs w:val="28"/>
        </w:rPr>
        <w:t xml:space="preserve">– </w:t>
      </w:r>
      <w:r w:rsidR="00DD7D3D">
        <w:rPr>
          <w:rFonts w:ascii="Times New Roman" w:hAnsi="Times New Roman" w:cs="Times New Roman"/>
          <w:sz w:val="28"/>
          <w:szCs w:val="28"/>
        </w:rPr>
        <w:t>«</w:t>
      </w:r>
      <w:r w:rsidR="00904ECE">
        <w:rPr>
          <w:rFonts w:ascii="Times New Roman" w:hAnsi="Times New Roman" w:cs="Times New Roman"/>
          <w:sz w:val="28"/>
          <w:szCs w:val="28"/>
        </w:rPr>
        <w:t>Объекты придорожного сервиса</w:t>
      </w:r>
      <w:r w:rsidR="007F25F7">
        <w:rPr>
          <w:rFonts w:ascii="Times New Roman" w:hAnsi="Times New Roman" w:cs="Times New Roman"/>
          <w:sz w:val="28"/>
          <w:szCs w:val="28"/>
        </w:rPr>
        <w:t>» код 4.</w:t>
      </w:r>
      <w:r w:rsidR="00904ECE">
        <w:rPr>
          <w:rFonts w:ascii="Times New Roman" w:hAnsi="Times New Roman" w:cs="Times New Roman"/>
          <w:sz w:val="28"/>
          <w:szCs w:val="28"/>
        </w:rPr>
        <w:t>9.1</w:t>
      </w:r>
      <w:r w:rsidR="00DD7D3D">
        <w:rPr>
          <w:rFonts w:ascii="Times New Roman" w:hAnsi="Times New Roman" w:cs="Times New Roman"/>
          <w:sz w:val="28"/>
          <w:szCs w:val="28"/>
        </w:rPr>
        <w:t xml:space="preserve"> </w:t>
      </w:r>
      <w:r w:rsidR="007F25F7">
        <w:rPr>
          <w:rFonts w:ascii="Times New Roman" w:hAnsi="Times New Roman" w:cs="Times New Roman"/>
          <w:sz w:val="28"/>
          <w:szCs w:val="28"/>
        </w:rPr>
        <w:t xml:space="preserve">для земельного участка </w:t>
      </w:r>
      <w:r w:rsidR="00904EC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F25F7">
        <w:rPr>
          <w:rFonts w:ascii="Times New Roman" w:hAnsi="Times New Roman" w:cs="Times New Roman"/>
          <w:sz w:val="28"/>
          <w:szCs w:val="28"/>
        </w:rPr>
        <w:t xml:space="preserve">КН </w:t>
      </w:r>
      <w:r w:rsidR="00DD7D3D" w:rsidRPr="00A253D2">
        <w:rPr>
          <w:rFonts w:ascii="Times New Roman" w:eastAsia="Calibri" w:hAnsi="Times New Roman" w:cs="Times New Roman"/>
          <w:sz w:val="28"/>
          <w:szCs w:val="28"/>
        </w:rPr>
        <w:t>47:10:</w:t>
      </w:r>
      <w:r w:rsidR="00904ECE">
        <w:rPr>
          <w:rFonts w:ascii="Times New Roman" w:eastAsia="Calibri" w:hAnsi="Times New Roman" w:cs="Times New Roman"/>
          <w:sz w:val="28"/>
          <w:szCs w:val="28"/>
        </w:rPr>
        <w:t>0922001:64</w:t>
      </w:r>
      <w:r w:rsidR="007F25F7">
        <w:rPr>
          <w:rFonts w:ascii="Times New Roman" w:hAnsi="Times New Roman" w:cs="Times New Roman"/>
          <w:sz w:val="28"/>
          <w:szCs w:val="28"/>
        </w:rPr>
        <w:t xml:space="preserve">, расположенного по адресу: Ленинградская область, </w:t>
      </w:r>
      <w:proofErr w:type="spellStart"/>
      <w:r w:rsidR="007F25F7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7F25F7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904ECE">
        <w:rPr>
          <w:rFonts w:ascii="Times New Roman" w:hAnsi="Times New Roman" w:cs="Times New Roman"/>
          <w:sz w:val="28"/>
          <w:szCs w:val="28"/>
        </w:rPr>
        <w:t>Хваловское</w:t>
      </w:r>
      <w:proofErr w:type="spellEnd"/>
      <w:r w:rsidR="00DD7D3D">
        <w:rPr>
          <w:rFonts w:ascii="Times New Roman" w:hAnsi="Times New Roman" w:cs="Times New Roman"/>
          <w:sz w:val="28"/>
          <w:szCs w:val="28"/>
        </w:rPr>
        <w:t xml:space="preserve"> с. п.</w:t>
      </w:r>
    </w:p>
    <w:p w:rsidR="00FE0569" w:rsidRDefault="00904ECE" w:rsidP="005D2641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A4EAB00" wp14:editId="48FC5809">
            <wp:extent cx="5714230" cy="5597611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791" t="16667" r="29375" b="12221"/>
                    <a:stretch/>
                  </pic:blipFill>
                  <pic:spPr bwMode="auto">
                    <a:xfrm>
                      <a:off x="0" y="0"/>
                      <a:ext cx="5729986" cy="561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145" w:rsidRDefault="00C45145" w:rsidP="003E2CD9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45145" w:rsidRDefault="00C45145" w:rsidP="003E2CD9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A8CDA" wp14:editId="68F2B12C">
            <wp:extent cx="5905504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5833" t="30741" r="15417" b="15925"/>
                    <a:stretch/>
                  </pic:blipFill>
                  <pic:spPr bwMode="auto">
                    <a:xfrm>
                      <a:off x="0" y="0"/>
                      <a:ext cx="5914703" cy="457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14B6E34" wp14:editId="1469B9B4">
            <wp:extent cx="6208735" cy="3768811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916" t="21111" r="22709" b="14814"/>
                    <a:stretch/>
                  </pic:blipFill>
                  <pic:spPr bwMode="auto">
                    <a:xfrm>
                      <a:off x="0" y="0"/>
                      <a:ext cx="6218836" cy="377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11307" w:rsidRDefault="00611307" w:rsidP="00611307">
      <w:pPr>
        <w:pStyle w:val="ConsPlusNormal"/>
        <w:widowControl/>
        <w:ind w:firstLine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C45145" w:rsidRDefault="005D2641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D2641">
        <w:rPr>
          <w:rFonts w:ascii="Times New Roman" w:hAnsi="Times New Roman"/>
          <w:b/>
          <w:sz w:val="28"/>
          <w:szCs w:val="28"/>
        </w:rPr>
        <w:lastRenderedPageBreak/>
        <w:t>ВЫПИСКА ИЗ ПРАВИЛ ЗЕМЛЕПОЛЬЗОВАНИЯ И ЗАСТРОЙКИ</w:t>
      </w:r>
    </w:p>
    <w:p w:rsidR="00C45145" w:rsidRPr="00C45145" w:rsidRDefault="00C45145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D7D3D" w:rsidRPr="00C45145" w:rsidRDefault="00DD7D3D" w:rsidP="00C4514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5145">
        <w:rPr>
          <w:rFonts w:ascii="Times New Roman" w:hAnsi="Times New Roman" w:cs="Times New Roman"/>
          <w:bCs/>
          <w:sz w:val="28"/>
          <w:szCs w:val="28"/>
        </w:rPr>
        <w:t xml:space="preserve">Согласно </w:t>
      </w:r>
      <w:r w:rsidRPr="00C45145">
        <w:rPr>
          <w:rFonts w:ascii="Times New Roman" w:hAnsi="Times New Roman" w:cs="Times New Roman"/>
          <w:bCs/>
          <w:sz w:val="28"/>
          <w:szCs w:val="28"/>
        </w:rPr>
        <w:tab/>
        <w:t xml:space="preserve">правилам землепользования и застройки  муниципального образования </w:t>
      </w:r>
      <w:proofErr w:type="spellStart"/>
      <w:r w:rsidR="00C45145" w:rsidRPr="00C45145">
        <w:rPr>
          <w:rFonts w:ascii="Times New Roman" w:hAnsi="Times New Roman" w:cs="Times New Roman"/>
          <w:bCs/>
          <w:sz w:val="28"/>
          <w:szCs w:val="28"/>
        </w:rPr>
        <w:t>Хваловское</w:t>
      </w:r>
      <w:proofErr w:type="spellEnd"/>
      <w:r w:rsidR="00C45145" w:rsidRPr="00C45145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 </w:t>
      </w:r>
      <w:proofErr w:type="spellStart"/>
      <w:r w:rsidR="00C45145" w:rsidRPr="00C45145">
        <w:rPr>
          <w:rFonts w:ascii="Times New Roman" w:hAnsi="Times New Roman" w:cs="Times New Roman"/>
          <w:bCs/>
          <w:sz w:val="28"/>
          <w:szCs w:val="28"/>
        </w:rPr>
        <w:t>Волховского</w:t>
      </w:r>
      <w:proofErr w:type="spellEnd"/>
      <w:r w:rsidR="00C45145" w:rsidRPr="00C45145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Ленинградской области, </w:t>
      </w:r>
      <w:r w:rsidR="00C45145" w:rsidRPr="00C45145">
        <w:rPr>
          <w:rFonts w:ascii="Times New Roman" w:hAnsi="Times New Roman" w:cs="Times New Roman"/>
          <w:sz w:val="28"/>
          <w:szCs w:val="28"/>
        </w:rPr>
        <w:t xml:space="preserve">утвержденных  Решением Совета депутатов № 23 от 18.04.2011 года (с изменениями № 40 от 23.06.2014 г., № 27 от 24.12.2014 г., № 82 от 21.12.2017г.) </w:t>
      </w:r>
      <w:r w:rsidRPr="00C45145">
        <w:rPr>
          <w:rFonts w:ascii="Times New Roman" w:hAnsi="Times New Roman" w:cs="Times New Roman"/>
          <w:bCs/>
          <w:sz w:val="28"/>
          <w:szCs w:val="28"/>
        </w:rPr>
        <w:t xml:space="preserve">земельный участок площадью </w:t>
      </w:r>
      <w:r w:rsidR="00C45145" w:rsidRPr="00C45145">
        <w:rPr>
          <w:rFonts w:ascii="Times New Roman" w:hAnsi="Times New Roman" w:cs="Times New Roman"/>
          <w:bCs/>
          <w:sz w:val="28"/>
          <w:szCs w:val="28"/>
        </w:rPr>
        <w:t>8958</w:t>
      </w:r>
      <w:r w:rsidRPr="00C45145">
        <w:rPr>
          <w:rFonts w:ascii="Times New Roman" w:hAnsi="Times New Roman" w:cs="Times New Roman"/>
          <w:bCs/>
          <w:sz w:val="28"/>
          <w:szCs w:val="28"/>
        </w:rPr>
        <w:t xml:space="preserve"> кв. м. с </w:t>
      </w:r>
      <w:r w:rsidR="00C45145" w:rsidRPr="00C45145">
        <w:rPr>
          <w:rFonts w:ascii="Times New Roman" w:hAnsi="Times New Roman" w:cs="Times New Roman"/>
          <w:sz w:val="28"/>
          <w:szCs w:val="28"/>
        </w:rPr>
        <w:t xml:space="preserve">КН </w:t>
      </w:r>
      <w:r w:rsidR="00C45145" w:rsidRPr="00C45145">
        <w:rPr>
          <w:rFonts w:ascii="Times New Roman" w:eastAsia="Calibri" w:hAnsi="Times New Roman" w:cs="Times New Roman"/>
          <w:sz w:val="28"/>
          <w:szCs w:val="28"/>
        </w:rPr>
        <w:t>47:10:0922001:64</w:t>
      </w:r>
      <w:r w:rsidR="00C45145" w:rsidRPr="00C45145">
        <w:rPr>
          <w:rFonts w:ascii="Times New Roman" w:hAnsi="Times New Roman" w:cs="Times New Roman"/>
          <w:sz w:val="28"/>
          <w:szCs w:val="28"/>
        </w:rPr>
        <w:t>, расположенн</w:t>
      </w:r>
      <w:r w:rsidR="00C45145">
        <w:rPr>
          <w:rFonts w:ascii="Times New Roman" w:hAnsi="Times New Roman" w:cs="Times New Roman"/>
          <w:sz w:val="28"/>
          <w:szCs w:val="28"/>
        </w:rPr>
        <w:t>ый</w:t>
      </w:r>
      <w:r w:rsidR="00C45145" w:rsidRPr="00C45145">
        <w:rPr>
          <w:rFonts w:ascii="Times New Roman" w:hAnsi="Times New Roman" w:cs="Times New Roman"/>
          <w:sz w:val="28"/>
          <w:szCs w:val="28"/>
        </w:rPr>
        <w:t xml:space="preserve"> по адресу:</w:t>
      </w:r>
      <w:proofErr w:type="gramEnd"/>
      <w:r w:rsidR="00C45145" w:rsidRPr="00C45145">
        <w:rPr>
          <w:rFonts w:ascii="Times New Roman" w:hAnsi="Times New Roman" w:cs="Times New Roman"/>
          <w:sz w:val="28"/>
          <w:szCs w:val="28"/>
        </w:rPr>
        <w:t xml:space="preserve"> Ленинградская область, </w:t>
      </w:r>
      <w:proofErr w:type="spellStart"/>
      <w:r w:rsidR="00C45145" w:rsidRPr="00C45145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C45145" w:rsidRPr="00C45145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C45145" w:rsidRPr="00C45145">
        <w:rPr>
          <w:rFonts w:ascii="Times New Roman" w:hAnsi="Times New Roman" w:cs="Times New Roman"/>
          <w:sz w:val="28"/>
          <w:szCs w:val="28"/>
        </w:rPr>
        <w:t>Хваловское</w:t>
      </w:r>
      <w:proofErr w:type="spellEnd"/>
      <w:r w:rsidR="00C45145" w:rsidRPr="00C45145">
        <w:rPr>
          <w:rFonts w:ascii="Times New Roman" w:hAnsi="Times New Roman" w:cs="Times New Roman"/>
          <w:sz w:val="28"/>
          <w:szCs w:val="28"/>
        </w:rPr>
        <w:t xml:space="preserve"> с. п.</w:t>
      </w:r>
      <w:r w:rsidR="00C45145">
        <w:rPr>
          <w:rFonts w:ascii="Times New Roman" w:hAnsi="Times New Roman" w:cs="Times New Roman"/>
          <w:sz w:val="28"/>
          <w:szCs w:val="28"/>
        </w:rPr>
        <w:t xml:space="preserve"> </w:t>
      </w:r>
      <w:r w:rsidRPr="00C45145">
        <w:rPr>
          <w:rFonts w:ascii="Times New Roman" w:hAnsi="Times New Roman" w:cs="Times New Roman"/>
          <w:bCs/>
          <w:sz w:val="28"/>
          <w:szCs w:val="28"/>
        </w:rPr>
        <w:t xml:space="preserve">относится к зоне </w:t>
      </w:r>
      <w:r w:rsidR="00C45145" w:rsidRPr="00C45145">
        <w:rPr>
          <w:rFonts w:ascii="Times New Roman" w:hAnsi="Times New Roman" w:cs="Times New Roman"/>
          <w:bCs/>
          <w:sz w:val="28"/>
          <w:szCs w:val="28"/>
        </w:rPr>
        <w:t>ИТ-1 «Зона улиц и дорог»</w:t>
      </w:r>
    </w:p>
    <w:p w:rsidR="00C45145" w:rsidRPr="00C45145" w:rsidRDefault="00C45145" w:rsidP="00C45145">
      <w:pPr>
        <w:pStyle w:val="ConsPlusNormal"/>
        <w:widowControl/>
        <w:ind w:firstLine="0"/>
        <w:rPr>
          <w:rFonts w:ascii="Times New Roman" w:hAnsi="Times New Roman"/>
          <w:b/>
          <w:sz w:val="28"/>
          <w:szCs w:val="28"/>
        </w:rPr>
      </w:pPr>
      <w:r w:rsidRPr="00C45145">
        <w:rPr>
          <w:rFonts w:ascii="Times New Roman" w:hAnsi="Times New Roman"/>
          <w:b/>
          <w:sz w:val="28"/>
          <w:szCs w:val="28"/>
        </w:rPr>
        <w:t>Индекс зоны ИТ-1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C45145">
        <w:rPr>
          <w:rFonts w:ascii="Times New Roman" w:hAnsi="Times New Roman"/>
          <w:b/>
          <w:sz w:val="28"/>
          <w:szCs w:val="28"/>
        </w:rPr>
        <w:t>Зона улиц и дорог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45145" w:rsidRPr="00C45145" w:rsidRDefault="00C45145" w:rsidP="00C45145">
      <w:pPr>
        <w:pStyle w:val="ConsPlusNormal"/>
        <w:widowControl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3"/>
        <w:gridCol w:w="2350"/>
        <w:gridCol w:w="6688"/>
      </w:tblGrid>
      <w:tr w:rsidR="00C45145" w:rsidRPr="00C45145" w:rsidTr="00887E22">
        <w:trPr>
          <w:jc w:val="center"/>
        </w:trPr>
        <w:tc>
          <w:tcPr>
            <w:tcW w:w="540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514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45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5145">
              <w:rPr>
                <w:rFonts w:ascii="Times New Roman" w:hAnsi="Times New Roman"/>
                <w:b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7495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5145">
              <w:rPr>
                <w:rFonts w:ascii="Times New Roman" w:hAnsi="Times New Roman"/>
                <w:b/>
                <w:sz w:val="28"/>
                <w:szCs w:val="28"/>
              </w:rPr>
              <w:t>Наименование вида разрешенного использования</w:t>
            </w:r>
          </w:p>
        </w:tc>
      </w:tr>
      <w:tr w:rsidR="00C45145" w:rsidRPr="00C45145" w:rsidTr="00887E22">
        <w:trPr>
          <w:jc w:val="center"/>
        </w:trPr>
        <w:tc>
          <w:tcPr>
            <w:tcW w:w="540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514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045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514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495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514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C45145" w:rsidRPr="00C45145" w:rsidTr="00887E22">
        <w:trPr>
          <w:jc w:val="center"/>
        </w:trPr>
        <w:tc>
          <w:tcPr>
            <w:tcW w:w="540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1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5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145">
              <w:rPr>
                <w:rFonts w:ascii="Times New Roman" w:hAnsi="Times New Roman"/>
                <w:sz w:val="28"/>
                <w:szCs w:val="28"/>
              </w:rPr>
              <w:t>Основные виды разрешенного использования</w:t>
            </w:r>
          </w:p>
        </w:tc>
        <w:tc>
          <w:tcPr>
            <w:tcW w:w="7495" w:type="dxa"/>
          </w:tcPr>
          <w:p w:rsidR="00C45145" w:rsidRPr="00C45145" w:rsidRDefault="00C45145" w:rsidP="00C45145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hAnsi="Times New Roman" w:cs="Times New Roman"/>
                <w:sz w:val="28"/>
                <w:szCs w:val="28"/>
              </w:rPr>
              <w:t>Транспорт - код 7.0</w:t>
            </w:r>
          </w:p>
          <w:p w:rsidR="00C45145" w:rsidRPr="00C45145" w:rsidRDefault="00C45145" w:rsidP="00C45145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hAnsi="Times New Roman" w:cs="Times New Roman"/>
                <w:sz w:val="28"/>
                <w:szCs w:val="28"/>
              </w:rPr>
              <w:t>Автомобильный транспорт - код 7.2</w:t>
            </w:r>
          </w:p>
          <w:p w:rsidR="00C45145" w:rsidRPr="00C45145" w:rsidRDefault="00C45145" w:rsidP="00C45145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hAnsi="Times New Roman" w:cs="Times New Roman"/>
                <w:sz w:val="28"/>
                <w:szCs w:val="28"/>
              </w:rPr>
              <w:t>Историко-культурная деятельность - код 9.3</w:t>
            </w:r>
          </w:p>
          <w:p w:rsidR="00C45145" w:rsidRPr="00C45145" w:rsidRDefault="00C45145" w:rsidP="00C45145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hAnsi="Times New Roman" w:cs="Times New Roman"/>
                <w:sz w:val="28"/>
                <w:szCs w:val="28"/>
              </w:rPr>
              <w:t>Земельные участки (территории) общего пользования - код 12.0</w:t>
            </w:r>
          </w:p>
        </w:tc>
      </w:tr>
      <w:tr w:rsidR="00C45145" w:rsidRPr="00C45145" w:rsidTr="00887E22">
        <w:trPr>
          <w:jc w:val="center"/>
        </w:trPr>
        <w:tc>
          <w:tcPr>
            <w:tcW w:w="540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1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45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145">
              <w:rPr>
                <w:rFonts w:ascii="Times New Roman" w:hAnsi="Times New Roman"/>
                <w:sz w:val="28"/>
                <w:szCs w:val="28"/>
              </w:rPr>
              <w:t>Условно разрешенные виды использования</w:t>
            </w:r>
          </w:p>
        </w:tc>
        <w:tc>
          <w:tcPr>
            <w:tcW w:w="7495" w:type="dxa"/>
          </w:tcPr>
          <w:p w:rsidR="00C45145" w:rsidRPr="00C45145" w:rsidRDefault="00C45145" w:rsidP="00C45145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hAnsi="Times New Roman" w:cs="Times New Roman"/>
                <w:sz w:val="28"/>
                <w:szCs w:val="28"/>
              </w:rPr>
              <w:t>Коммунальное обслуживание - код 3.1</w:t>
            </w:r>
          </w:p>
          <w:p w:rsidR="00C45145" w:rsidRPr="00C45145" w:rsidRDefault="00C45145" w:rsidP="00C45145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hAnsi="Times New Roman" w:cs="Times New Roman"/>
                <w:sz w:val="28"/>
                <w:szCs w:val="28"/>
              </w:rPr>
              <w:t>Обслуживание автотранспорта - код 4.9</w:t>
            </w:r>
          </w:p>
          <w:p w:rsidR="00C45145" w:rsidRPr="00C45145" w:rsidRDefault="00C45145" w:rsidP="00C45145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hAnsi="Times New Roman" w:cs="Times New Roman"/>
                <w:sz w:val="28"/>
                <w:szCs w:val="28"/>
              </w:rPr>
              <w:t>Объекты придорожного сервиса - код 4.9.1</w:t>
            </w:r>
          </w:p>
        </w:tc>
      </w:tr>
      <w:tr w:rsidR="00C45145" w:rsidRPr="00C45145" w:rsidTr="00887E22">
        <w:trPr>
          <w:jc w:val="center"/>
        </w:trPr>
        <w:tc>
          <w:tcPr>
            <w:tcW w:w="540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1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45" w:type="dxa"/>
          </w:tcPr>
          <w:p w:rsidR="00C45145" w:rsidRPr="00C45145" w:rsidRDefault="00C45145" w:rsidP="00887E22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145">
              <w:rPr>
                <w:rFonts w:ascii="Times New Roman" w:hAnsi="Times New Roman"/>
                <w:sz w:val="28"/>
                <w:szCs w:val="28"/>
              </w:rPr>
              <w:t>Вспомогательные виды разрешенного использования</w:t>
            </w:r>
          </w:p>
        </w:tc>
        <w:tc>
          <w:tcPr>
            <w:tcW w:w="7495" w:type="dxa"/>
          </w:tcPr>
          <w:p w:rsidR="00C45145" w:rsidRPr="00C45145" w:rsidRDefault="00C45145" w:rsidP="00C45145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не подлежат установлению</w:t>
            </w:r>
          </w:p>
        </w:tc>
      </w:tr>
    </w:tbl>
    <w:p w:rsidR="00C45145" w:rsidRPr="00C45145" w:rsidRDefault="00C45145" w:rsidP="00C4514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1" w:name="_Toc470378938"/>
    </w:p>
    <w:p w:rsidR="00C45145" w:rsidRPr="00C45145" w:rsidRDefault="00C45145" w:rsidP="00C4514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5145">
        <w:rPr>
          <w:rFonts w:ascii="Times New Roman" w:eastAsia="Calibri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proofErr w:type="gramStart"/>
      <w:r w:rsidRPr="00C45145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C45145">
        <w:rPr>
          <w:rFonts w:ascii="Times New Roman" w:eastAsia="Calibri" w:hAnsi="Times New Roman" w:cs="Times New Roman"/>
          <w:sz w:val="28"/>
          <w:szCs w:val="28"/>
        </w:rPr>
        <w:t xml:space="preserve"> территориальной </w:t>
      </w:r>
    </w:p>
    <w:p w:rsidR="00C45145" w:rsidRPr="00C45145" w:rsidRDefault="00C45145" w:rsidP="00C45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145">
        <w:rPr>
          <w:rFonts w:ascii="Times New Roman" w:eastAsia="Calibri" w:hAnsi="Times New Roman" w:cs="Times New Roman"/>
          <w:sz w:val="28"/>
          <w:szCs w:val="28"/>
        </w:rPr>
        <w:t>зоне ИТ-1</w:t>
      </w:r>
      <w:bookmarkEnd w:id="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4999"/>
        <w:gridCol w:w="544"/>
        <w:gridCol w:w="1378"/>
        <w:gridCol w:w="6"/>
        <w:gridCol w:w="1983"/>
      </w:tblGrid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Минимальное значение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значение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</w:t>
            </w:r>
          </w:p>
        </w:tc>
        <w:tc>
          <w:tcPr>
            <w:tcW w:w="89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для основных видов разрешенного использования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площадь земельных участков, кв. м 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pStyle w:val="ConsPlusNormal"/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C45145">
              <w:rPr>
                <w:rFonts w:ascii="Times New Roman" w:eastAsia="Calibri" w:hAnsi="Times New Roman"/>
                <w:sz w:val="28"/>
                <w:szCs w:val="28"/>
              </w:rPr>
              <w:t>не подлежат установлению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pStyle w:val="ConsPlusNormal"/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C4514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30000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земельных </w:t>
            </w:r>
            <w:proofErr w:type="gramStart"/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участков</w:t>
            </w:r>
            <w:proofErr w:type="gramEnd"/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поставленных на кадастровый учет до принятия решения об утверждения настоящих правил землепользования и застройки муниципального образования </w:t>
            </w:r>
            <w:proofErr w:type="spellStart"/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Хваловского</w:t>
            </w:r>
            <w:proofErr w:type="spellEnd"/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3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pStyle w:val="ConsPlusNormal"/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/>
                <w:sz w:val="28"/>
                <w:szCs w:val="28"/>
              </w:rPr>
              <w:t>предельные (минимальные и (или) максимальные) размеры земельных участков не применяются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9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для иных видов разрешенного использования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площадь земельных участков, кв. м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pStyle w:val="ConsPlusNormal"/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51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соответствии с документацией по планировке территории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иные предельные размеры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не подлежат установлению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не подлежит установлению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количество этажей зданий, строений, сооружений, </w:t>
            </w:r>
            <w:proofErr w:type="spellStart"/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эт</w:t>
            </w:r>
            <w:proofErr w:type="spellEnd"/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не подлежит установлению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не подлежит установлению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89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145" w:rsidRPr="00C45145" w:rsidRDefault="00C45145" w:rsidP="00887E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отступ от красной линии в соответствии с утвержденной документацией по планировке территории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89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объекты капитального строительства, отнесенные к основным видам разрешенного использования и условно разрешенным видам использования, могут быть огорожены. Ограждение должно быть выполнено из доброкачественных материалов, предназначенных для этих целей. Высота ограждения должна быть не более 1 метра 80 сантиметров до наиболее высокой части ограждения</w:t>
            </w:r>
          </w:p>
        </w:tc>
      </w:tr>
      <w:tr w:rsidR="00C45145" w:rsidRPr="00C45145" w:rsidTr="00C45145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89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145" w:rsidRPr="00C45145" w:rsidRDefault="00C45145" w:rsidP="00887E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145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максимальная площадь отдельно стоящего, встроенного или встроенно-пристроенного объекта капитального строительства, отнесенного к вспомогательным видам разрешенного использования, не должна превышать 30 % от общей площади объекта капитального строительства, отнесенного к основному виду разрешенного использования</w:t>
            </w:r>
          </w:p>
        </w:tc>
      </w:tr>
    </w:tbl>
    <w:p w:rsidR="00444B5A" w:rsidRPr="00C45145" w:rsidRDefault="00444B5A" w:rsidP="00C45145">
      <w:pPr>
        <w:pStyle w:val="ConsPlusNormal"/>
        <w:widowControl/>
        <w:ind w:firstLine="0"/>
        <w:rPr>
          <w:rFonts w:ascii="Times New Roman" w:hAnsi="Times New Roman"/>
          <w:b/>
          <w:sz w:val="28"/>
          <w:szCs w:val="28"/>
        </w:rPr>
      </w:pPr>
    </w:p>
    <w:p w:rsidR="003917AE" w:rsidRPr="00C45145" w:rsidRDefault="005D2641" w:rsidP="007A5B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600">
        <w:rPr>
          <w:rFonts w:ascii="Times New Roman" w:hAnsi="Times New Roman" w:cs="Times New Roman"/>
          <w:b/>
          <w:sz w:val="28"/>
          <w:szCs w:val="28"/>
        </w:rPr>
        <w:t>ВЫКОПИРОВКА ИЗ КАРТЫ</w:t>
      </w:r>
      <w:r w:rsidR="004723A2" w:rsidRPr="00463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3600">
        <w:rPr>
          <w:rFonts w:ascii="Times New Roman" w:hAnsi="Times New Roman" w:cs="Times New Roman"/>
          <w:b/>
          <w:sz w:val="28"/>
          <w:szCs w:val="28"/>
        </w:rPr>
        <w:t xml:space="preserve"> ГРАДОСТРОИТЕЛЬНОГО ЗОНИРОВАНИЯ</w:t>
      </w:r>
    </w:p>
    <w:p w:rsidR="003917AE" w:rsidRDefault="00BF43A7" w:rsidP="007A5B2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60875" cy="57829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41" w:rsidRPr="003917AE" w:rsidRDefault="00BF43A7" w:rsidP="007A5B2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31B2C0" wp14:editId="4BA361DE">
            <wp:simplePos x="0" y="0"/>
            <wp:positionH relativeFrom="column">
              <wp:posOffset>-5715</wp:posOffset>
            </wp:positionH>
            <wp:positionV relativeFrom="paragraph">
              <wp:posOffset>202565</wp:posOffset>
            </wp:positionV>
            <wp:extent cx="1136650" cy="568325"/>
            <wp:effectExtent l="0" t="0" r="635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3A2" w:rsidRDefault="00444B5A" w:rsidP="004723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граница земельного участка КН 47:10:</w:t>
      </w:r>
      <w:r w:rsidR="00BF43A7">
        <w:rPr>
          <w:rFonts w:ascii="Times New Roman" w:hAnsi="Times New Roman" w:cs="Times New Roman"/>
          <w:sz w:val="28"/>
          <w:szCs w:val="28"/>
        </w:rPr>
        <w:t>0922001:64</w:t>
      </w:r>
    </w:p>
    <w:sectPr w:rsidR="00472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183A87"/>
    <w:rsid w:val="00247659"/>
    <w:rsid w:val="003917AE"/>
    <w:rsid w:val="003E2CD9"/>
    <w:rsid w:val="003E5AC0"/>
    <w:rsid w:val="00444B5A"/>
    <w:rsid w:val="00463600"/>
    <w:rsid w:val="004723A2"/>
    <w:rsid w:val="005415A5"/>
    <w:rsid w:val="005731BF"/>
    <w:rsid w:val="00575C77"/>
    <w:rsid w:val="005A4B44"/>
    <w:rsid w:val="005D2641"/>
    <w:rsid w:val="00611307"/>
    <w:rsid w:val="007A5B2D"/>
    <w:rsid w:val="007F25F7"/>
    <w:rsid w:val="007F65E2"/>
    <w:rsid w:val="00904ECE"/>
    <w:rsid w:val="009D07AB"/>
    <w:rsid w:val="00B84D7B"/>
    <w:rsid w:val="00BF0E87"/>
    <w:rsid w:val="00BF43A7"/>
    <w:rsid w:val="00C45145"/>
    <w:rsid w:val="00C54842"/>
    <w:rsid w:val="00D0420D"/>
    <w:rsid w:val="00DD5A1C"/>
    <w:rsid w:val="00DD7D3D"/>
    <w:rsid w:val="00E528F7"/>
    <w:rsid w:val="00F03654"/>
    <w:rsid w:val="00F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5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18</cp:revision>
  <dcterms:created xsi:type="dcterms:W3CDTF">2020-01-23T11:49:00Z</dcterms:created>
  <dcterms:modified xsi:type="dcterms:W3CDTF">2023-04-26T08:28:00Z</dcterms:modified>
</cp:coreProperties>
</file>