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48" w:rsidRDefault="001A3748" w:rsidP="009F758A">
      <w:pPr>
        <w:ind w:hanging="540"/>
        <w:jc w:val="center"/>
        <w:rPr>
          <w:smallCaps/>
          <w:sz w:val="20"/>
          <w:szCs w:val="20"/>
        </w:rPr>
      </w:pPr>
    </w:p>
    <w:p w:rsidR="001A3748" w:rsidRDefault="001A3748" w:rsidP="009F758A">
      <w:pPr>
        <w:ind w:hanging="540"/>
        <w:jc w:val="center"/>
        <w:rPr>
          <w:b/>
          <w:sz w:val="28"/>
          <w:szCs w:val="28"/>
        </w:rPr>
      </w:pPr>
      <w:r>
        <w:rPr>
          <w:noProof/>
        </w:rPr>
        <w:drawing>
          <wp:inline distT="0" distB="0" distL="0" distR="0" wp14:anchorId="715F1683" wp14:editId="67EF9048">
            <wp:extent cx="638175" cy="828675"/>
            <wp:effectExtent l="0" t="0" r="0" b="0"/>
            <wp:docPr id="1" name="Рисунок 2"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ГЕРБМО~1"/>
                    <pic:cNvPicPr>
                      <a:picLocks noChangeAspect="1" noChangeArrowheads="1"/>
                    </pic:cNvPicPr>
                  </pic:nvPicPr>
                  <pic:blipFill>
                    <a:blip r:embed="rId7">
                      <a:grayscl/>
                    </a:blip>
                    <a:stretch>
                      <a:fillRect/>
                    </a:stretch>
                  </pic:blipFill>
                  <pic:spPr>
                    <a:xfrm>
                      <a:off x="0" y="0"/>
                      <a:ext cx="638175" cy="828675"/>
                    </a:xfrm>
                    <a:prstGeom prst="rect">
                      <a:avLst/>
                    </a:prstGeom>
                  </pic:spPr>
                </pic:pic>
              </a:graphicData>
            </a:graphic>
          </wp:inline>
        </w:drawing>
      </w:r>
    </w:p>
    <w:p w:rsidR="001A3748" w:rsidRDefault="001A3748" w:rsidP="009F758A">
      <w:pPr>
        <w:ind w:hanging="540"/>
        <w:jc w:val="center"/>
        <w:rPr>
          <w:b/>
          <w:sz w:val="20"/>
          <w:szCs w:val="20"/>
        </w:rPr>
      </w:pPr>
    </w:p>
    <w:p w:rsidR="001A3748" w:rsidRDefault="001A3748" w:rsidP="009F758A">
      <w:pPr>
        <w:ind w:hanging="540"/>
        <w:jc w:val="center"/>
        <w:rPr>
          <w:sz w:val="28"/>
          <w:szCs w:val="28"/>
        </w:rPr>
      </w:pPr>
      <w:r>
        <w:rPr>
          <w:sz w:val="28"/>
          <w:szCs w:val="28"/>
        </w:rPr>
        <w:t xml:space="preserve">А Д М И Н И С Т </w:t>
      </w:r>
      <w:proofErr w:type="gramStart"/>
      <w:r>
        <w:rPr>
          <w:sz w:val="28"/>
          <w:szCs w:val="28"/>
        </w:rPr>
        <w:t>Р</w:t>
      </w:r>
      <w:proofErr w:type="gramEnd"/>
      <w:r>
        <w:rPr>
          <w:sz w:val="28"/>
          <w:szCs w:val="28"/>
        </w:rPr>
        <w:t xml:space="preserve"> А Ц И Я</w:t>
      </w:r>
    </w:p>
    <w:p w:rsidR="001A3748" w:rsidRDefault="001A3748" w:rsidP="009F758A">
      <w:pPr>
        <w:spacing w:after="60"/>
        <w:ind w:hanging="540"/>
        <w:jc w:val="center"/>
        <w:outlineLvl w:val="1"/>
        <w:rPr>
          <w:rFonts w:ascii="Cambria" w:hAnsi="Cambria"/>
          <w:sz w:val="28"/>
          <w:szCs w:val="28"/>
        </w:rPr>
      </w:pPr>
      <w:r>
        <w:rPr>
          <w:rFonts w:ascii="Cambria" w:hAnsi="Cambria"/>
          <w:sz w:val="28"/>
          <w:szCs w:val="28"/>
        </w:rPr>
        <w:t>Волховского муниципального района</w:t>
      </w:r>
    </w:p>
    <w:p w:rsidR="001A3748" w:rsidRDefault="001A3748" w:rsidP="009F758A">
      <w:pPr>
        <w:keepNext/>
        <w:ind w:hanging="540"/>
        <w:jc w:val="center"/>
        <w:outlineLvl w:val="3"/>
        <w:rPr>
          <w:bCs/>
          <w:sz w:val="28"/>
          <w:szCs w:val="28"/>
        </w:rPr>
      </w:pPr>
      <w:r>
        <w:rPr>
          <w:bCs/>
          <w:sz w:val="28"/>
          <w:szCs w:val="28"/>
        </w:rPr>
        <w:t>Ленинградской  области</w:t>
      </w:r>
    </w:p>
    <w:p w:rsidR="001A3748" w:rsidRDefault="001A3748" w:rsidP="009F758A">
      <w:pPr>
        <w:keepNext/>
        <w:spacing w:before="240" w:after="60"/>
        <w:ind w:hanging="540"/>
        <w:jc w:val="center"/>
        <w:outlineLvl w:val="0"/>
        <w:rPr>
          <w:b/>
          <w:bCs/>
          <w:kern w:val="2"/>
          <w:sz w:val="28"/>
          <w:szCs w:val="28"/>
        </w:rPr>
      </w:pPr>
      <w:proofErr w:type="gramStart"/>
      <w:r>
        <w:rPr>
          <w:b/>
          <w:bCs/>
          <w:kern w:val="2"/>
          <w:sz w:val="28"/>
          <w:szCs w:val="28"/>
        </w:rPr>
        <w:t>П</w:t>
      </w:r>
      <w:proofErr w:type="gramEnd"/>
      <w:r>
        <w:rPr>
          <w:b/>
          <w:bCs/>
          <w:kern w:val="2"/>
          <w:sz w:val="28"/>
          <w:szCs w:val="28"/>
        </w:rPr>
        <w:t xml:space="preserve"> О С Т А Н О В Л Е Н И Е</w:t>
      </w:r>
    </w:p>
    <w:p w:rsidR="001A3748" w:rsidRDefault="001A3748" w:rsidP="0059103C">
      <w:pPr>
        <w:keepNext/>
        <w:spacing w:before="240" w:after="60"/>
        <w:jc w:val="center"/>
        <w:outlineLvl w:val="1"/>
        <w:rPr>
          <w:bCs/>
          <w:iCs/>
          <w:sz w:val="28"/>
          <w:szCs w:val="28"/>
          <w:u w:val="single"/>
        </w:rPr>
      </w:pPr>
      <w:r>
        <w:rPr>
          <w:b/>
          <w:bCs/>
          <w:iCs/>
          <w:sz w:val="28"/>
          <w:szCs w:val="28"/>
        </w:rPr>
        <w:t>от</w:t>
      </w:r>
      <w:r>
        <w:rPr>
          <w:bCs/>
          <w:iCs/>
          <w:sz w:val="28"/>
          <w:szCs w:val="28"/>
        </w:rPr>
        <w:t xml:space="preserve"> </w:t>
      </w:r>
      <w:r w:rsidR="0059103C">
        <w:rPr>
          <w:bCs/>
          <w:iCs/>
          <w:sz w:val="28"/>
          <w:szCs w:val="28"/>
          <w:u w:val="single"/>
        </w:rPr>
        <w:t>14 апреля 2025 г.</w:t>
      </w:r>
      <w:r>
        <w:rPr>
          <w:bCs/>
          <w:iCs/>
          <w:sz w:val="28"/>
          <w:szCs w:val="28"/>
        </w:rPr>
        <w:t xml:space="preserve">                                                                                    </w:t>
      </w:r>
      <w:r>
        <w:rPr>
          <w:b/>
          <w:bCs/>
          <w:iCs/>
          <w:sz w:val="28"/>
          <w:szCs w:val="28"/>
        </w:rPr>
        <w:t>№</w:t>
      </w:r>
      <w:r>
        <w:rPr>
          <w:bCs/>
          <w:iCs/>
          <w:sz w:val="28"/>
          <w:szCs w:val="28"/>
        </w:rPr>
        <w:t xml:space="preserve"> </w:t>
      </w:r>
      <w:r w:rsidR="0059103C">
        <w:rPr>
          <w:bCs/>
          <w:iCs/>
          <w:sz w:val="28"/>
          <w:szCs w:val="28"/>
          <w:u w:val="single"/>
        </w:rPr>
        <w:t>1255</w:t>
      </w:r>
    </w:p>
    <w:p w:rsidR="001A3748" w:rsidRDefault="001A3748" w:rsidP="009F758A">
      <w:pPr>
        <w:ind w:firstLine="540"/>
        <w:jc w:val="center"/>
        <w:rPr>
          <w:sz w:val="16"/>
          <w:szCs w:val="16"/>
        </w:rPr>
      </w:pPr>
    </w:p>
    <w:p w:rsidR="001A3748" w:rsidRDefault="001A3748" w:rsidP="009F758A">
      <w:pPr>
        <w:jc w:val="center"/>
        <w:rPr>
          <w:sz w:val="28"/>
          <w:szCs w:val="28"/>
        </w:rPr>
      </w:pPr>
      <w:r>
        <w:rPr>
          <w:sz w:val="28"/>
          <w:szCs w:val="28"/>
        </w:rPr>
        <w:t>Волхов</w:t>
      </w:r>
    </w:p>
    <w:p w:rsidR="001A3748" w:rsidRDefault="001A3748" w:rsidP="009F758A">
      <w:pPr>
        <w:jc w:val="center"/>
        <w:rPr>
          <w:sz w:val="28"/>
          <w:szCs w:val="28"/>
        </w:rPr>
      </w:pPr>
    </w:p>
    <w:p w:rsidR="001A3748" w:rsidRDefault="001A3748" w:rsidP="009F758A">
      <w:pPr>
        <w:jc w:val="center"/>
        <w:rPr>
          <w:sz w:val="28"/>
          <w:szCs w:val="28"/>
        </w:rPr>
      </w:pPr>
    </w:p>
    <w:p w:rsidR="001A3748" w:rsidRDefault="001A3748" w:rsidP="009F758A">
      <w:pPr>
        <w:jc w:val="center"/>
        <w:rPr>
          <w:b/>
          <w:sz w:val="28"/>
          <w:szCs w:val="28"/>
        </w:rPr>
      </w:pPr>
      <w:r>
        <w:rPr>
          <w:b/>
          <w:sz w:val="28"/>
          <w:szCs w:val="28"/>
        </w:rPr>
        <w:t>О внесении изменений</w:t>
      </w:r>
    </w:p>
    <w:p w:rsidR="001A3748" w:rsidRDefault="001A3748" w:rsidP="009F758A">
      <w:pPr>
        <w:jc w:val="center"/>
        <w:rPr>
          <w:sz w:val="28"/>
          <w:szCs w:val="28"/>
        </w:rPr>
      </w:pPr>
      <w:r>
        <w:rPr>
          <w:b/>
          <w:sz w:val="28"/>
          <w:szCs w:val="28"/>
        </w:rPr>
        <w:t>в постановление администрации</w:t>
      </w:r>
    </w:p>
    <w:p w:rsidR="001A3748" w:rsidRDefault="001A3748" w:rsidP="009F758A">
      <w:pPr>
        <w:jc w:val="center"/>
        <w:rPr>
          <w:b/>
          <w:sz w:val="28"/>
          <w:szCs w:val="28"/>
        </w:rPr>
      </w:pPr>
      <w:r>
        <w:rPr>
          <w:b/>
          <w:sz w:val="28"/>
          <w:szCs w:val="28"/>
        </w:rPr>
        <w:t>Волховского муниципального района</w:t>
      </w:r>
    </w:p>
    <w:p w:rsidR="001A3748" w:rsidRDefault="001A3748" w:rsidP="009F758A">
      <w:pPr>
        <w:jc w:val="center"/>
        <w:rPr>
          <w:b/>
          <w:sz w:val="28"/>
          <w:szCs w:val="28"/>
        </w:rPr>
      </w:pPr>
      <w:r>
        <w:rPr>
          <w:b/>
          <w:sz w:val="28"/>
          <w:szCs w:val="28"/>
        </w:rPr>
        <w:t>от 03 декабря 2018 года  № 3338</w:t>
      </w:r>
    </w:p>
    <w:p w:rsidR="001A3748" w:rsidRDefault="001A3748" w:rsidP="009F758A">
      <w:pPr>
        <w:jc w:val="center"/>
        <w:rPr>
          <w:b/>
          <w:sz w:val="28"/>
          <w:szCs w:val="28"/>
        </w:rPr>
      </w:pPr>
      <w:r>
        <w:rPr>
          <w:b/>
          <w:sz w:val="28"/>
          <w:szCs w:val="28"/>
        </w:rPr>
        <w:t>«Об утверждении муниципальной программы</w:t>
      </w:r>
    </w:p>
    <w:p w:rsidR="001A3748" w:rsidRDefault="001A3748" w:rsidP="009F758A">
      <w:pPr>
        <w:jc w:val="center"/>
        <w:rPr>
          <w:b/>
          <w:sz w:val="28"/>
          <w:szCs w:val="28"/>
        </w:rPr>
      </w:pPr>
      <w:r>
        <w:rPr>
          <w:b/>
          <w:sz w:val="28"/>
          <w:szCs w:val="28"/>
        </w:rPr>
        <w:t>Волховского муниципального района</w:t>
      </w:r>
    </w:p>
    <w:p w:rsidR="001A3748" w:rsidRDefault="001A3748" w:rsidP="009F758A">
      <w:pPr>
        <w:jc w:val="center"/>
        <w:rPr>
          <w:sz w:val="28"/>
          <w:szCs w:val="28"/>
        </w:rPr>
      </w:pPr>
      <w:r>
        <w:rPr>
          <w:b/>
          <w:sz w:val="28"/>
          <w:szCs w:val="28"/>
        </w:rPr>
        <w:t>«Молодежь Волховского муниципального района»</w:t>
      </w:r>
    </w:p>
    <w:p w:rsidR="001A3748" w:rsidRDefault="001A3748" w:rsidP="001D5892">
      <w:pPr>
        <w:jc w:val="center"/>
        <w:rPr>
          <w:sz w:val="28"/>
          <w:szCs w:val="28"/>
        </w:rPr>
      </w:pPr>
    </w:p>
    <w:p w:rsidR="001A3748" w:rsidRPr="00E5377B" w:rsidRDefault="001A3748" w:rsidP="00A64AC4">
      <w:pPr>
        <w:keepNext/>
        <w:ind w:firstLine="709"/>
        <w:jc w:val="both"/>
        <w:outlineLvl w:val="0"/>
        <w:rPr>
          <w:sz w:val="28"/>
          <w:szCs w:val="28"/>
        </w:rPr>
      </w:pPr>
      <w:proofErr w:type="gramStart"/>
      <w:r>
        <w:rPr>
          <w:sz w:val="28"/>
          <w:szCs w:val="28"/>
        </w:rPr>
        <w:t xml:space="preserve">В соответствии с решением </w:t>
      </w:r>
      <w:r w:rsidR="00E5377B" w:rsidRPr="00E5377B">
        <w:rPr>
          <w:bCs/>
          <w:sz w:val="28"/>
          <w:szCs w:val="28"/>
        </w:rPr>
        <w:t>Совета депутатов Волховского муниципального района от 23 декабря 2024</w:t>
      </w:r>
      <w:r w:rsidR="0059103C">
        <w:rPr>
          <w:bCs/>
          <w:sz w:val="28"/>
          <w:szCs w:val="28"/>
        </w:rPr>
        <w:t xml:space="preserve"> года</w:t>
      </w:r>
      <w:r w:rsidR="00E5377B" w:rsidRPr="00E5377B">
        <w:rPr>
          <w:bCs/>
          <w:sz w:val="28"/>
          <w:szCs w:val="28"/>
        </w:rPr>
        <w:t xml:space="preserve"> № 28 «О районном бюджете Волховского муниципального района Ленинградской области на 2025 год и плановый период 2026 и 2027 годов», постановлением администрации Волховского</w:t>
      </w:r>
      <w:r w:rsidR="0059103C">
        <w:rPr>
          <w:bCs/>
          <w:sz w:val="28"/>
          <w:szCs w:val="28"/>
        </w:rPr>
        <w:t xml:space="preserve"> </w:t>
      </w:r>
      <w:r w:rsidR="00E5377B" w:rsidRPr="00E5377B">
        <w:rPr>
          <w:bCs/>
          <w:sz w:val="28"/>
          <w:szCs w:val="28"/>
        </w:rPr>
        <w:t xml:space="preserve"> </w:t>
      </w:r>
      <w:r w:rsidR="0059103C">
        <w:rPr>
          <w:bCs/>
          <w:sz w:val="28"/>
          <w:szCs w:val="28"/>
        </w:rPr>
        <w:t xml:space="preserve">   </w:t>
      </w:r>
      <w:r w:rsidR="00E5377B" w:rsidRPr="00E5377B">
        <w:rPr>
          <w:bCs/>
          <w:sz w:val="28"/>
          <w:szCs w:val="28"/>
        </w:rPr>
        <w:t xml:space="preserve">муниципального </w:t>
      </w:r>
      <w:r w:rsidR="0059103C">
        <w:rPr>
          <w:bCs/>
          <w:sz w:val="28"/>
          <w:szCs w:val="28"/>
        </w:rPr>
        <w:t xml:space="preserve">  </w:t>
      </w:r>
      <w:r w:rsidR="00E5377B" w:rsidRPr="00E5377B">
        <w:rPr>
          <w:bCs/>
          <w:sz w:val="28"/>
          <w:szCs w:val="28"/>
        </w:rPr>
        <w:t xml:space="preserve">района </w:t>
      </w:r>
      <w:r w:rsidR="0059103C">
        <w:rPr>
          <w:bCs/>
          <w:sz w:val="28"/>
          <w:szCs w:val="28"/>
        </w:rPr>
        <w:t xml:space="preserve">  </w:t>
      </w:r>
      <w:r w:rsidR="00E5377B" w:rsidRPr="00E5377B">
        <w:rPr>
          <w:bCs/>
          <w:sz w:val="28"/>
          <w:szCs w:val="28"/>
        </w:rPr>
        <w:t xml:space="preserve">№ 3821 </w:t>
      </w:r>
      <w:r w:rsidR="0059103C">
        <w:rPr>
          <w:bCs/>
          <w:sz w:val="28"/>
          <w:szCs w:val="28"/>
        </w:rPr>
        <w:t xml:space="preserve">   </w:t>
      </w:r>
      <w:r w:rsidR="00E5377B" w:rsidRPr="00E5377B">
        <w:rPr>
          <w:bCs/>
          <w:sz w:val="28"/>
          <w:szCs w:val="28"/>
        </w:rPr>
        <w:t xml:space="preserve">от </w:t>
      </w:r>
      <w:r w:rsidR="0059103C">
        <w:rPr>
          <w:bCs/>
          <w:sz w:val="28"/>
          <w:szCs w:val="28"/>
        </w:rPr>
        <w:t xml:space="preserve"> </w:t>
      </w:r>
      <w:r w:rsidR="00E5377B" w:rsidRPr="00E5377B">
        <w:rPr>
          <w:bCs/>
          <w:sz w:val="28"/>
          <w:szCs w:val="28"/>
        </w:rPr>
        <w:t xml:space="preserve">29 </w:t>
      </w:r>
      <w:r w:rsidR="0059103C">
        <w:rPr>
          <w:bCs/>
          <w:sz w:val="28"/>
          <w:szCs w:val="28"/>
        </w:rPr>
        <w:t xml:space="preserve"> </w:t>
      </w:r>
      <w:r w:rsidR="00E5377B" w:rsidRPr="00E5377B">
        <w:rPr>
          <w:bCs/>
          <w:sz w:val="28"/>
          <w:szCs w:val="28"/>
        </w:rPr>
        <w:t xml:space="preserve">ноября </w:t>
      </w:r>
      <w:r w:rsidR="0059103C">
        <w:rPr>
          <w:bCs/>
          <w:sz w:val="28"/>
          <w:szCs w:val="28"/>
        </w:rPr>
        <w:t xml:space="preserve"> </w:t>
      </w:r>
      <w:r w:rsidR="00E5377B" w:rsidRPr="00E5377B">
        <w:rPr>
          <w:bCs/>
          <w:sz w:val="28"/>
          <w:szCs w:val="28"/>
        </w:rPr>
        <w:t>2023 года «О внесении изменений в постановление администрации Волховского муниципального района от 02 сентября 2019 года № 2233 «Об</w:t>
      </w:r>
      <w:proofErr w:type="gramEnd"/>
      <w:r w:rsidR="00E5377B" w:rsidRPr="00E5377B">
        <w:rPr>
          <w:bCs/>
          <w:sz w:val="28"/>
          <w:szCs w:val="28"/>
        </w:rPr>
        <w:t xml:space="preserve"> утверждении порядка разработки, реализации и оценки эффективности муниципальных программ Волховского муниципального района и МО город Волхов»</w:t>
      </w:r>
      <w:r>
        <w:rPr>
          <w:bCs/>
          <w:kern w:val="2"/>
          <w:sz w:val="28"/>
          <w:szCs w:val="28"/>
        </w:rPr>
        <w:t>,</w:t>
      </w:r>
      <w:r>
        <w:t xml:space="preserve"> </w:t>
      </w:r>
      <w:r w:rsidR="0059103C">
        <w:rPr>
          <w:bCs/>
          <w:kern w:val="2"/>
          <w:sz w:val="28"/>
          <w:szCs w:val="28"/>
        </w:rPr>
        <w:t xml:space="preserve">статьей 15 №131-ФЗ от 06 октября </w:t>
      </w:r>
      <w:r>
        <w:rPr>
          <w:bCs/>
          <w:kern w:val="2"/>
          <w:sz w:val="28"/>
          <w:szCs w:val="28"/>
        </w:rPr>
        <w:t>2003 года  «Об общих принципах организации местного самоуправления в Российской Федерации», частью 1 статьи 29 и пунктом 13 части 1 статьи 32  Устава  Волховского муниципального района,</w:t>
      </w:r>
      <w:r w:rsidR="00A64AC4">
        <w:rPr>
          <w:bCs/>
          <w:kern w:val="2"/>
          <w:sz w:val="28"/>
          <w:szCs w:val="28"/>
        </w:rPr>
        <w:t xml:space="preserve">                          </w:t>
      </w:r>
      <w:r>
        <w:rPr>
          <w:bCs/>
          <w:kern w:val="2"/>
          <w:sz w:val="28"/>
          <w:szCs w:val="28"/>
        </w:rPr>
        <w:t xml:space="preserve"> </w:t>
      </w:r>
      <w:proofErr w:type="gramStart"/>
      <w:r>
        <w:rPr>
          <w:bCs/>
          <w:kern w:val="2"/>
          <w:sz w:val="28"/>
          <w:szCs w:val="28"/>
        </w:rPr>
        <w:t>п</w:t>
      </w:r>
      <w:proofErr w:type="gramEnd"/>
      <w:r>
        <w:rPr>
          <w:bCs/>
          <w:kern w:val="2"/>
          <w:sz w:val="28"/>
          <w:szCs w:val="28"/>
        </w:rPr>
        <w:t xml:space="preserve"> о с т а н о в л я ю:</w:t>
      </w:r>
    </w:p>
    <w:p w:rsidR="001A3748" w:rsidRDefault="00C57ED0" w:rsidP="00A64AC4">
      <w:pPr>
        <w:ind w:firstLine="709"/>
        <w:jc w:val="both"/>
        <w:rPr>
          <w:sz w:val="32"/>
          <w:szCs w:val="28"/>
        </w:rPr>
      </w:pPr>
      <w:r>
        <w:rPr>
          <w:sz w:val="28"/>
          <w:szCs w:val="28"/>
        </w:rPr>
        <w:t>1. В</w:t>
      </w:r>
      <w:r w:rsidR="001A3748">
        <w:rPr>
          <w:sz w:val="28"/>
          <w:szCs w:val="28"/>
        </w:rPr>
        <w:t xml:space="preserve">нести изменения в постановление администрации Волховского муниципального района от 03 декабря 2018 года № 3338 «Об утверждении муниципальной программы Волховского муниципального района  </w:t>
      </w:r>
      <w:bookmarkStart w:id="0" w:name="_GoBack1"/>
      <w:bookmarkEnd w:id="0"/>
      <w:r w:rsidR="001A3748">
        <w:rPr>
          <w:sz w:val="28"/>
          <w:szCs w:val="28"/>
        </w:rPr>
        <w:t>«</w:t>
      </w:r>
      <w:r w:rsidR="001A3748">
        <w:rPr>
          <w:sz w:val="28"/>
          <w:szCs w:val="32"/>
        </w:rPr>
        <w:t>Молодежь Волховского муниципального района</w:t>
      </w:r>
      <w:r w:rsidR="001A3748">
        <w:rPr>
          <w:b/>
          <w:sz w:val="28"/>
          <w:szCs w:val="28"/>
        </w:rPr>
        <w:t>»</w:t>
      </w:r>
      <w:r w:rsidR="001A3748">
        <w:rPr>
          <w:sz w:val="28"/>
          <w:szCs w:val="28"/>
        </w:rPr>
        <w:t xml:space="preserve"> изложив приложение к вышеуказанному постановлению в редакции приложения к настоящему постановлению.</w:t>
      </w:r>
    </w:p>
    <w:p w:rsidR="0056626D" w:rsidRPr="0056626D" w:rsidRDefault="001A3748" w:rsidP="00A64AC4">
      <w:pPr>
        <w:pStyle w:val="af"/>
        <w:ind w:firstLine="709"/>
        <w:jc w:val="both"/>
        <w:rPr>
          <w:sz w:val="28"/>
          <w:szCs w:val="28"/>
        </w:rPr>
      </w:pPr>
      <w:r>
        <w:rPr>
          <w:sz w:val="28"/>
          <w:szCs w:val="28"/>
        </w:rPr>
        <w:t xml:space="preserve">2. </w:t>
      </w:r>
      <w:r w:rsidR="00C57ED0">
        <w:rPr>
          <w:sz w:val="28"/>
          <w:szCs w:val="28"/>
        </w:rPr>
        <w:t>С</w:t>
      </w:r>
      <w:r w:rsidR="0056626D" w:rsidRPr="0056626D">
        <w:rPr>
          <w:sz w:val="28"/>
          <w:szCs w:val="28"/>
        </w:rPr>
        <w:t xml:space="preserve">читать утратившим силу постановление администрации Волховского муниципального района № 177 от 29.01.2025 «О внесении изменений в постановление администрации Волховского муниципального района от 03 декабря 2018 года № 3338 «Об утверждении муниципальной программы </w:t>
      </w:r>
      <w:r w:rsidR="0056626D" w:rsidRPr="0056626D">
        <w:rPr>
          <w:sz w:val="28"/>
          <w:szCs w:val="28"/>
        </w:rPr>
        <w:lastRenderedPageBreak/>
        <w:t xml:space="preserve">Волховского муниципального района  </w:t>
      </w:r>
      <w:bookmarkStart w:id="1" w:name="_GoBack11"/>
      <w:bookmarkEnd w:id="1"/>
      <w:r w:rsidR="0056626D" w:rsidRPr="0056626D">
        <w:rPr>
          <w:sz w:val="28"/>
          <w:szCs w:val="28"/>
        </w:rPr>
        <w:t>«Молодежь Волховского муниципального района</w:t>
      </w:r>
      <w:r w:rsidR="0056626D" w:rsidRPr="0056626D">
        <w:rPr>
          <w:b/>
          <w:sz w:val="28"/>
          <w:szCs w:val="28"/>
        </w:rPr>
        <w:t>»</w:t>
      </w:r>
      <w:r w:rsidR="0056626D" w:rsidRPr="0056626D">
        <w:rPr>
          <w:sz w:val="28"/>
          <w:szCs w:val="28"/>
        </w:rPr>
        <w:t>.</w:t>
      </w:r>
    </w:p>
    <w:p w:rsidR="001A3748" w:rsidRDefault="00C57ED0" w:rsidP="00A64AC4">
      <w:pPr>
        <w:pStyle w:val="af"/>
        <w:ind w:firstLine="709"/>
        <w:jc w:val="both"/>
        <w:rPr>
          <w:sz w:val="28"/>
          <w:szCs w:val="28"/>
        </w:rPr>
      </w:pPr>
      <w:r>
        <w:rPr>
          <w:sz w:val="28"/>
          <w:szCs w:val="28"/>
        </w:rPr>
        <w:t>3. Н</w:t>
      </w:r>
      <w:r w:rsidR="001A3748">
        <w:rPr>
          <w:sz w:val="28"/>
          <w:szCs w:val="28"/>
        </w:rPr>
        <w:t>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1A3748" w:rsidRDefault="00C57ED0" w:rsidP="00A64AC4">
      <w:pPr>
        <w:pStyle w:val="af"/>
        <w:ind w:firstLine="709"/>
        <w:jc w:val="both"/>
        <w:rPr>
          <w:sz w:val="28"/>
        </w:rPr>
      </w:pPr>
      <w:r>
        <w:rPr>
          <w:sz w:val="28"/>
          <w:szCs w:val="28"/>
        </w:rPr>
        <w:t>4. Н</w:t>
      </w:r>
      <w:r w:rsidR="001A3748">
        <w:rPr>
          <w:sz w:val="28"/>
          <w:szCs w:val="28"/>
        </w:rPr>
        <w:t>астоящее постановление вступает в силу на следующий день после его официального опубликования.</w:t>
      </w:r>
    </w:p>
    <w:p w:rsidR="001A3748" w:rsidRDefault="001A3748" w:rsidP="00A64AC4">
      <w:pPr>
        <w:ind w:firstLine="709"/>
        <w:jc w:val="both"/>
      </w:pPr>
      <w:r>
        <w:rPr>
          <w:sz w:val="28"/>
          <w:szCs w:val="28"/>
        </w:rPr>
        <w:t xml:space="preserve">5. </w:t>
      </w:r>
      <w:proofErr w:type="gramStart"/>
      <w:r w:rsidR="00C57ED0">
        <w:rPr>
          <w:sz w:val="28"/>
          <w:szCs w:val="28"/>
        </w:rPr>
        <w:t>К</w:t>
      </w:r>
      <w:r>
        <w:rPr>
          <w:sz w:val="28"/>
          <w:szCs w:val="28"/>
        </w:rPr>
        <w:t>онтроль за</w:t>
      </w:r>
      <w:proofErr w:type="gramEnd"/>
      <w:r>
        <w:rPr>
          <w:sz w:val="28"/>
          <w:szCs w:val="28"/>
        </w:rPr>
        <w:t xml:space="preserve"> исполнением настоящего  постановления  возложить на заместителя главы администрации по внутренней, социальной политике и взаимодействию с органами МСУ.</w:t>
      </w:r>
    </w:p>
    <w:p w:rsidR="001A3748" w:rsidRDefault="001A3748" w:rsidP="0074771A">
      <w:pPr>
        <w:ind w:right="-143"/>
        <w:jc w:val="both"/>
        <w:rPr>
          <w:sz w:val="28"/>
          <w:szCs w:val="28"/>
        </w:rPr>
      </w:pPr>
    </w:p>
    <w:p w:rsidR="001A3748" w:rsidRDefault="001A3748" w:rsidP="0074771A">
      <w:pPr>
        <w:ind w:right="-143"/>
        <w:jc w:val="both"/>
        <w:rPr>
          <w:sz w:val="28"/>
          <w:szCs w:val="28"/>
        </w:rPr>
      </w:pPr>
    </w:p>
    <w:p w:rsidR="001A3748" w:rsidRDefault="001A3748" w:rsidP="0074771A">
      <w:pPr>
        <w:jc w:val="both"/>
      </w:pPr>
      <w:r>
        <w:rPr>
          <w:sz w:val="28"/>
          <w:szCs w:val="28"/>
        </w:rPr>
        <w:t xml:space="preserve">Глава администрации                             </w:t>
      </w:r>
      <w:r w:rsidR="0074771A">
        <w:rPr>
          <w:sz w:val="28"/>
          <w:szCs w:val="28"/>
        </w:rPr>
        <w:t xml:space="preserve">                        </w:t>
      </w:r>
      <w:r>
        <w:rPr>
          <w:sz w:val="28"/>
          <w:szCs w:val="28"/>
        </w:rPr>
        <w:t xml:space="preserve">    </w:t>
      </w:r>
      <w:r w:rsidR="0074771A">
        <w:rPr>
          <w:sz w:val="28"/>
          <w:szCs w:val="28"/>
        </w:rPr>
        <w:t xml:space="preserve">  </w:t>
      </w:r>
      <w:r w:rsidR="00A0050D">
        <w:rPr>
          <w:sz w:val="28"/>
          <w:szCs w:val="28"/>
        </w:rPr>
        <w:t xml:space="preserve">   </w:t>
      </w:r>
      <w:r w:rsidR="0059103C">
        <w:rPr>
          <w:sz w:val="28"/>
          <w:szCs w:val="28"/>
        </w:rPr>
        <w:t xml:space="preserve">                </w:t>
      </w:r>
      <w:proofErr w:type="spellStart"/>
      <w:r w:rsidR="0059103C">
        <w:rPr>
          <w:sz w:val="28"/>
          <w:szCs w:val="28"/>
        </w:rPr>
        <w:t>А.Е.</w:t>
      </w:r>
      <w:r>
        <w:rPr>
          <w:sz w:val="28"/>
          <w:szCs w:val="28"/>
        </w:rPr>
        <w:t>Сафонов</w:t>
      </w:r>
      <w:proofErr w:type="spellEnd"/>
      <w:r>
        <w:rPr>
          <w:sz w:val="28"/>
          <w:szCs w:val="28"/>
        </w:rPr>
        <w:t xml:space="preserve">                                                                     </w:t>
      </w:r>
    </w:p>
    <w:p w:rsidR="001A3748" w:rsidRDefault="001A3748" w:rsidP="0074771A"/>
    <w:p w:rsidR="001A3748" w:rsidRDefault="001A3748" w:rsidP="0074771A"/>
    <w:p w:rsidR="001A3748" w:rsidRDefault="001A3748" w:rsidP="0074771A"/>
    <w:p w:rsidR="001A3748" w:rsidRDefault="001A3748" w:rsidP="0074771A"/>
    <w:p w:rsidR="001A3748" w:rsidRDefault="001A3748" w:rsidP="0074771A"/>
    <w:p w:rsidR="001A3748" w:rsidRDefault="001A3748" w:rsidP="0074771A"/>
    <w:p w:rsidR="001A3748" w:rsidRDefault="001A3748" w:rsidP="0074771A"/>
    <w:p w:rsidR="001A3748" w:rsidRDefault="001A3748" w:rsidP="0074771A"/>
    <w:p w:rsidR="001A3748" w:rsidRDefault="001A3748" w:rsidP="0074771A"/>
    <w:p w:rsidR="001A3748" w:rsidRDefault="001A3748" w:rsidP="0074771A"/>
    <w:p w:rsidR="001A3748" w:rsidRDefault="001A3748" w:rsidP="0074771A"/>
    <w:p w:rsidR="001A3748" w:rsidRDefault="001A3748" w:rsidP="0074771A"/>
    <w:p w:rsidR="001A3748" w:rsidRDefault="001A3748" w:rsidP="0074771A"/>
    <w:p w:rsidR="001A3748" w:rsidRDefault="001A3748" w:rsidP="0074771A"/>
    <w:p w:rsidR="001A3748" w:rsidRDefault="001A3748" w:rsidP="0074771A">
      <w:pPr>
        <w:spacing w:after="4" w:line="254" w:lineRule="auto"/>
        <w:ind w:right="166"/>
        <w:rPr>
          <w:color w:val="000000"/>
          <w:sz w:val="20"/>
        </w:rPr>
      </w:pPr>
    </w:p>
    <w:p w:rsidR="0056626D" w:rsidRDefault="0056626D" w:rsidP="0074771A">
      <w:pPr>
        <w:spacing w:after="4" w:line="254" w:lineRule="auto"/>
        <w:ind w:right="166"/>
        <w:rPr>
          <w:color w:val="000000"/>
          <w:sz w:val="20"/>
        </w:rPr>
      </w:pPr>
    </w:p>
    <w:p w:rsidR="0056626D" w:rsidRDefault="0056626D" w:rsidP="0074771A">
      <w:pPr>
        <w:spacing w:after="4" w:line="254" w:lineRule="auto"/>
        <w:ind w:right="166"/>
        <w:rPr>
          <w:color w:val="000000"/>
          <w:sz w:val="20"/>
        </w:rPr>
      </w:pPr>
    </w:p>
    <w:p w:rsidR="001A3748" w:rsidRDefault="001A3748" w:rsidP="0074771A">
      <w:pPr>
        <w:spacing w:after="4" w:line="254" w:lineRule="auto"/>
        <w:ind w:right="166"/>
        <w:rPr>
          <w:color w:val="000000"/>
          <w:sz w:val="20"/>
        </w:rPr>
      </w:pPr>
    </w:p>
    <w:p w:rsidR="00960C41" w:rsidRDefault="00960C41" w:rsidP="0074771A">
      <w:pPr>
        <w:spacing w:after="4" w:line="254" w:lineRule="auto"/>
        <w:ind w:right="166"/>
        <w:rPr>
          <w:color w:val="000000"/>
          <w:sz w:val="16"/>
        </w:rPr>
      </w:pPr>
    </w:p>
    <w:p w:rsidR="00960C41" w:rsidRDefault="00960C41" w:rsidP="0074771A">
      <w:pPr>
        <w:spacing w:after="4" w:line="254" w:lineRule="auto"/>
        <w:ind w:left="-284" w:right="166"/>
        <w:rPr>
          <w:color w:val="000000"/>
          <w:sz w:val="16"/>
        </w:rPr>
      </w:pPr>
    </w:p>
    <w:p w:rsidR="00960C41" w:rsidRDefault="00960C41" w:rsidP="0074771A">
      <w:pPr>
        <w:spacing w:after="4" w:line="254" w:lineRule="auto"/>
        <w:ind w:left="-284" w:right="166"/>
        <w:rPr>
          <w:color w:val="000000"/>
          <w:sz w:val="16"/>
        </w:rPr>
      </w:pPr>
    </w:p>
    <w:p w:rsidR="00960C41" w:rsidRDefault="00960C41" w:rsidP="0074771A">
      <w:pPr>
        <w:spacing w:after="4" w:line="254" w:lineRule="auto"/>
        <w:ind w:left="-284" w:right="166"/>
        <w:rPr>
          <w:color w:val="000000"/>
          <w:sz w:val="16"/>
        </w:rPr>
      </w:pPr>
    </w:p>
    <w:p w:rsidR="00960C41" w:rsidRDefault="00960C41" w:rsidP="0074771A">
      <w:pPr>
        <w:spacing w:after="4" w:line="254" w:lineRule="auto"/>
        <w:ind w:left="-284" w:right="166"/>
        <w:rPr>
          <w:color w:val="000000"/>
          <w:sz w:val="16"/>
        </w:rPr>
      </w:pPr>
    </w:p>
    <w:p w:rsidR="00960C41" w:rsidRDefault="00960C41" w:rsidP="0074771A">
      <w:pPr>
        <w:spacing w:after="4" w:line="254" w:lineRule="auto"/>
        <w:ind w:left="-284" w:right="166"/>
        <w:rPr>
          <w:color w:val="000000"/>
          <w:sz w:val="16"/>
        </w:rPr>
      </w:pPr>
    </w:p>
    <w:p w:rsidR="00960C41" w:rsidRDefault="00960C41" w:rsidP="0074771A">
      <w:pPr>
        <w:spacing w:after="4" w:line="254" w:lineRule="auto"/>
        <w:ind w:left="-284" w:right="166"/>
        <w:rPr>
          <w:color w:val="000000"/>
          <w:sz w:val="16"/>
        </w:rPr>
      </w:pPr>
    </w:p>
    <w:p w:rsidR="00960C41" w:rsidRDefault="00960C41" w:rsidP="0074771A">
      <w:pPr>
        <w:spacing w:after="4" w:line="254" w:lineRule="auto"/>
        <w:ind w:left="-284" w:right="166"/>
        <w:rPr>
          <w:color w:val="000000"/>
          <w:sz w:val="16"/>
        </w:rPr>
      </w:pPr>
    </w:p>
    <w:p w:rsidR="00960C41" w:rsidRDefault="00960C41" w:rsidP="0074771A">
      <w:pPr>
        <w:spacing w:after="4" w:line="254" w:lineRule="auto"/>
        <w:ind w:left="-284" w:right="166"/>
        <w:rPr>
          <w:color w:val="000000"/>
          <w:sz w:val="16"/>
        </w:rPr>
      </w:pPr>
    </w:p>
    <w:p w:rsidR="00960C41" w:rsidRDefault="00960C41" w:rsidP="0074771A">
      <w:pPr>
        <w:spacing w:after="4" w:line="254" w:lineRule="auto"/>
        <w:ind w:left="-284" w:right="166"/>
        <w:rPr>
          <w:color w:val="000000"/>
          <w:sz w:val="16"/>
        </w:rPr>
      </w:pPr>
    </w:p>
    <w:p w:rsidR="00960C41" w:rsidRDefault="00960C41" w:rsidP="0074771A">
      <w:pPr>
        <w:spacing w:after="4" w:line="254" w:lineRule="auto"/>
        <w:ind w:left="-284" w:right="166"/>
        <w:rPr>
          <w:color w:val="000000"/>
          <w:sz w:val="16"/>
        </w:rPr>
      </w:pPr>
    </w:p>
    <w:p w:rsidR="00A64AC4" w:rsidRDefault="00A64AC4" w:rsidP="0074771A">
      <w:pPr>
        <w:spacing w:after="4" w:line="254" w:lineRule="auto"/>
        <w:ind w:left="-284" w:right="166"/>
        <w:rPr>
          <w:color w:val="000000"/>
          <w:sz w:val="16"/>
        </w:rPr>
      </w:pPr>
    </w:p>
    <w:p w:rsidR="00A64AC4" w:rsidRDefault="00A64AC4" w:rsidP="0074771A">
      <w:pPr>
        <w:spacing w:after="4" w:line="254" w:lineRule="auto"/>
        <w:ind w:left="-284" w:right="166"/>
        <w:rPr>
          <w:color w:val="000000"/>
          <w:sz w:val="16"/>
        </w:rPr>
      </w:pPr>
    </w:p>
    <w:p w:rsidR="00A64AC4" w:rsidRDefault="00A64AC4" w:rsidP="0074771A">
      <w:pPr>
        <w:spacing w:after="4" w:line="254" w:lineRule="auto"/>
        <w:ind w:left="-284" w:right="166"/>
        <w:rPr>
          <w:color w:val="000000"/>
          <w:sz w:val="16"/>
        </w:rPr>
      </w:pPr>
    </w:p>
    <w:p w:rsidR="00A64AC4" w:rsidRDefault="00A64AC4" w:rsidP="0074771A">
      <w:pPr>
        <w:spacing w:after="4" w:line="254" w:lineRule="auto"/>
        <w:ind w:left="-284" w:right="166"/>
        <w:rPr>
          <w:color w:val="000000"/>
          <w:sz w:val="16"/>
        </w:rPr>
      </w:pPr>
    </w:p>
    <w:p w:rsidR="00453B70" w:rsidRDefault="00453B70" w:rsidP="0074771A">
      <w:pPr>
        <w:spacing w:after="4" w:line="254" w:lineRule="auto"/>
        <w:ind w:left="-284" w:right="166"/>
        <w:rPr>
          <w:color w:val="000000"/>
          <w:sz w:val="16"/>
        </w:rPr>
      </w:pPr>
    </w:p>
    <w:p w:rsidR="00453B70" w:rsidRDefault="00453B70" w:rsidP="0074771A">
      <w:pPr>
        <w:spacing w:after="4" w:line="254" w:lineRule="auto"/>
        <w:ind w:left="-284" w:right="166"/>
        <w:rPr>
          <w:color w:val="000000"/>
          <w:sz w:val="16"/>
        </w:rPr>
      </w:pPr>
    </w:p>
    <w:p w:rsidR="00453B70" w:rsidRDefault="00453B70" w:rsidP="0074771A">
      <w:pPr>
        <w:spacing w:after="4" w:line="254" w:lineRule="auto"/>
        <w:ind w:left="-284" w:right="166"/>
        <w:rPr>
          <w:color w:val="000000"/>
          <w:sz w:val="16"/>
        </w:rPr>
      </w:pPr>
    </w:p>
    <w:p w:rsidR="00453B70" w:rsidRDefault="00453B70" w:rsidP="0074771A">
      <w:pPr>
        <w:spacing w:after="4" w:line="254" w:lineRule="auto"/>
        <w:ind w:left="-284" w:right="166"/>
        <w:rPr>
          <w:color w:val="000000"/>
          <w:sz w:val="16"/>
        </w:rPr>
      </w:pPr>
    </w:p>
    <w:p w:rsidR="00960C41" w:rsidRDefault="00960C41" w:rsidP="0074771A">
      <w:pPr>
        <w:spacing w:after="4" w:line="254" w:lineRule="auto"/>
        <w:ind w:left="-284" w:right="166"/>
        <w:rPr>
          <w:color w:val="000000"/>
          <w:sz w:val="16"/>
        </w:rPr>
      </w:pPr>
    </w:p>
    <w:p w:rsidR="00960C41" w:rsidRDefault="00960C41" w:rsidP="0074771A">
      <w:pPr>
        <w:spacing w:after="4" w:line="254" w:lineRule="auto"/>
        <w:ind w:right="166"/>
        <w:rPr>
          <w:color w:val="000000"/>
          <w:sz w:val="16"/>
        </w:rPr>
      </w:pPr>
    </w:p>
    <w:p w:rsidR="00960C41" w:rsidRDefault="00960C41" w:rsidP="0074771A">
      <w:pPr>
        <w:spacing w:after="4" w:line="254" w:lineRule="auto"/>
        <w:ind w:left="-284" w:right="166"/>
        <w:rPr>
          <w:color w:val="000000"/>
          <w:sz w:val="16"/>
        </w:rPr>
      </w:pPr>
    </w:p>
    <w:p w:rsidR="00960C41" w:rsidRDefault="00960C41" w:rsidP="009F758A">
      <w:pPr>
        <w:spacing w:after="4" w:line="254" w:lineRule="auto"/>
        <w:ind w:right="166"/>
        <w:rPr>
          <w:color w:val="000000"/>
          <w:sz w:val="16"/>
        </w:rPr>
      </w:pPr>
    </w:p>
    <w:p w:rsidR="0059103C" w:rsidRDefault="0059103C" w:rsidP="009F758A">
      <w:pPr>
        <w:spacing w:after="4" w:line="254" w:lineRule="auto"/>
        <w:ind w:right="166"/>
        <w:rPr>
          <w:color w:val="000000"/>
          <w:sz w:val="16"/>
        </w:rPr>
      </w:pPr>
    </w:p>
    <w:p w:rsidR="0059103C" w:rsidRDefault="0059103C" w:rsidP="009F758A">
      <w:pPr>
        <w:spacing w:after="4" w:line="254" w:lineRule="auto"/>
        <w:ind w:right="166"/>
        <w:rPr>
          <w:color w:val="000000"/>
          <w:sz w:val="16"/>
        </w:rPr>
      </w:pPr>
    </w:p>
    <w:p w:rsidR="00960C41" w:rsidRPr="009F758A" w:rsidRDefault="001A3748" w:rsidP="009F758A">
      <w:pPr>
        <w:spacing w:after="4" w:line="254" w:lineRule="auto"/>
        <w:ind w:left="-284" w:right="166"/>
        <w:rPr>
          <w:color w:val="000000"/>
          <w:sz w:val="16"/>
        </w:rPr>
      </w:pPr>
      <w:proofErr w:type="gramStart"/>
      <w:r>
        <w:rPr>
          <w:color w:val="000000"/>
          <w:sz w:val="16"/>
        </w:rPr>
        <w:t>исп</w:t>
      </w:r>
      <w:proofErr w:type="gramEnd"/>
      <w:r>
        <w:rPr>
          <w:color w:val="000000"/>
          <w:sz w:val="16"/>
        </w:rPr>
        <w:t>: Власова Вик</w:t>
      </w:r>
      <w:r w:rsidR="001D5892">
        <w:rPr>
          <w:color w:val="000000"/>
          <w:sz w:val="16"/>
        </w:rPr>
        <w:t>тория Витальевна  (88136379-628)</w:t>
      </w:r>
    </w:p>
    <w:p w:rsidR="00453B70" w:rsidRDefault="00453B70" w:rsidP="00453B70">
      <w:pPr>
        <w:jc w:val="center"/>
        <w:rPr>
          <w:sz w:val="28"/>
          <w:szCs w:val="28"/>
        </w:rPr>
      </w:pPr>
    </w:p>
    <w:p w:rsidR="00453B70" w:rsidRDefault="00770B0C" w:rsidP="00770B0C">
      <w:pPr>
        <w:jc w:val="right"/>
        <w:rPr>
          <w:sz w:val="28"/>
          <w:szCs w:val="28"/>
        </w:rPr>
      </w:pPr>
      <w:r>
        <w:rPr>
          <w:sz w:val="28"/>
          <w:szCs w:val="28"/>
        </w:rPr>
        <w:lastRenderedPageBreak/>
        <w:t>Приложение</w:t>
      </w:r>
    </w:p>
    <w:p w:rsidR="0074771A" w:rsidRDefault="0074771A" w:rsidP="0074771A">
      <w:pPr>
        <w:jc w:val="right"/>
        <w:rPr>
          <w:sz w:val="28"/>
          <w:szCs w:val="28"/>
        </w:rPr>
      </w:pPr>
      <w:r w:rsidRPr="0074771A">
        <w:rPr>
          <w:sz w:val="28"/>
          <w:szCs w:val="28"/>
        </w:rPr>
        <w:t>УТВЕРЖДЕНО</w:t>
      </w:r>
    </w:p>
    <w:p w:rsidR="0074771A" w:rsidRPr="0074771A" w:rsidRDefault="0074771A" w:rsidP="0074771A">
      <w:pPr>
        <w:ind w:left="4254"/>
        <w:jc w:val="right"/>
        <w:rPr>
          <w:sz w:val="28"/>
          <w:szCs w:val="28"/>
        </w:rPr>
      </w:pPr>
      <w:r w:rsidRPr="0074771A">
        <w:rPr>
          <w:sz w:val="28"/>
          <w:szCs w:val="28"/>
        </w:rPr>
        <w:t>постановлением  администрации                                                  Волховского муниципального района</w:t>
      </w:r>
    </w:p>
    <w:p w:rsidR="0074771A" w:rsidRPr="0074771A" w:rsidRDefault="0074771A" w:rsidP="0074771A">
      <w:pPr>
        <w:ind w:left="2127" w:firstLine="709"/>
        <w:jc w:val="right"/>
        <w:rPr>
          <w:sz w:val="28"/>
          <w:szCs w:val="28"/>
        </w:rPr>
      </w:pPr>
      <w:r w:rsidRPr="0074771A">
        <w:rPr>
          <w:sz w:val="28"/>
          <w:szCs w:val="28"/>
        </w:rPr>
        <w:t xml:space="preserve">   от </w:t>
      </w:r>
      <w:r w:rsidR="0059103C">
        <w:rPr>
          <w:sz w:val="28"/>
          <w:szCs w:val="28"/>
        </w:rPr>
        <w:t>14 апреля 2025 г.</w:t>
      </w:r>
      <w:r w:rsidRPr="0074771A">
        <w:rPr>
          <w:sz w:val="28"/>
          <w:szCs w:val="28"/>
        </w:rPr>
        <w:t xml:space="preserve">  № </w:t>
      </w:r>
      <w:r w:rsidR="0059103C">
        <w:rPr>
          <w:sz w:val="28"/>
          <w:szCs w:val="28"/>
        </w:rPr>
        <w:t>1255</w:t>
      </w:r>
    </w:p>
    <w:p w:rsidR="0074771A" w:rsidRPr="0074771A" w:rsidRDefault="0074771A" w:rsidP="0074771A">
      <w:pPr>
        <w:jc w:val="right"/>
        <w:rPr>
          <w:b/>
          <w:szCs w:val="28"/>
        </w:rPr>
      </w:pPr>
    </w:p>
    <w:p w:rsidR="0074771A" w:rsidRPr="0074771A" w:rsidRDefault="0074771A" w:rsidP="0074771A">
      <w:pPr>
        <w:jc w:val="right"/>
        <w:rPr>
          <w:b/>
          <w:szCs w:val="28"/>
        </w:rPr>
      </w:pPr>
    </w:p>
    <w:p w:rsidR="0074771A" w:rsidRPr="0074771A" w:rsidRDefault="0074771A" w:rsidP="0074771A">
      <w:pPr>
        <w:suppressAutoHyphens w:val="0"/>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EB5CC6">
      <w:pPr>
        <w:jc w:val="center"/>
        <w:rPr>
          <w:b/>
          <w:sz w:val="28"/>
          <w:szCs w:val="28"/>
        </w:rPr>
      </w:pPr>
      <w:r>
        <w:rPr>
          <w:b/>
          <w:sz w:val="28"/>
          <w:szCs w:val="28"/>
        </w:rPr>
        <w:t>МУНИЦИПАЛЬНАЯ ПРОГРАММА</w:t>
      </w:r>
    </w:p>
    <w:p w:rsidR="0023405C" w:rsidRDefault="00EB5CC6">
      <w:pPr>
        <w:jc w:val="center"/>
        <w:rPr>
          <w:b/>
          <w:sz w:val="28"/>
          <w:szCs w:val="28"/>
        </w:rPr>
      </w:pPr>
      <w:r>
        <w:rPr>
          <w:b/>
          <w:sz w:val="28"/>
          <w:szCs w:val="28"/>
        </w:rPr>
        <w:t>ВОЛХОВСКОГО МУНИЦИПАЛЬНОГО РАЙОНА</w:t>
      </w:r>
    </w:p>
    <w:p w:rsidR="0023405C" w:rsidRDefault="00EB5CC6">
      <w:pPr>
        <w:jc w:val="center"/>
        <w:rPr>
          <w:b/>
          <w:sz w:val="28"/>
          <w:szCs w:val="28"/>
        </w:rPr>
      </w:pPr>
      <w:r>
        <w:rPr>
          <w:b/>
          <w:sz w:val="28"/>
          <w:szCs w:val="28"/>
        </w:rPr>
        <w:t>«МОЛОДЕЖЬ ВОЛХОВСКОГО МУНИЦИПАЛЬНОГО РАЙОНА»</w:t>
      </w: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rsidP="009F758A">
      <w:pPr>
        <w:rPr>
          <w:b/>
          <w:szCs w:val="28"/>
        </w:rPr>
      </w:pPr>
    </w:p>
    <w:p w:rsidR="009F758A" w:rsidRDefault="009F758A" w:rsidP="009F758A">
      <w:pPr>
        <w:rPr>
          <w:b/>
          <w:szCs w:val="28"/>
        </w:rPr>
      </w:pPr>
    </w:p>
    <w:p w:rsidR="0023405C" w:rsidRPr="003B5F18" w:rsidRDefault="00EB5CC6">
      <w:pPr>
        <w:spacing w:after="4" w:line="254" w:lineRule="auto"/>
        <w:ind w:left="10" w:right="166" w:hanging="10"/>
        <w:jc w:val="center"/>
        <w:rPr>
          <w:b/>
          <w:color w:val="000000"/>
          <w:sz w:val="28"/>
        </w:rPr>
      </w:pPr>
      <w:r w:rsidRPr="003B5F18">
        <w:rPr>
          <w:b/>
          <w:color w:val="000000"/>
          <w:sz w:val="30"/>
          <w:lang w:val="en-US"/>
        </w:rPr>
        <w:lastRenderedPageBreak/>
        <w:t>I</w:t>
      </w:r>
      <w:r w:rsidRPr="003B5F18">
        <w:rPr>
          <w:b/>
          <w:color w:val="000000"/>
          <w:sz w:val="30"/>
        </w:rPr>
        <w:t>. ПАСПОРТ</w:t>
      </w:r>
    </w:p>
    <w:p w:rsidR="0023405C" w:rsidRPr="003B5F18" w:rsidRDefault="00EB5CC6" w:rsidP="003B5F18">
      <w:pPr>
        <w:spacing w:after="3" w:line="259" w:lineRule="auto"/>
        <w:ind w:left="521" w:hanging="10"/>
        <w:rPr>
          <w:b/>
          <w:color w:val="000000"/>
          <w:sz w:val="28"/>
        </w:rPr>
      </w:pPr>
      <w:r w:rsidRPr="003B5F18">
        <w:rPr>
          <w:b/>
          <w:color w:val="000000"/>
          <w:sz w:val="30"/>
        </w:rPr>
        <w:t>Муниципальной программы Волховского муниципального района</w:t>
      </w:r>
      <w:r w:rsidR="003B5F18">
        <w:rPr>
          <w:b/>
          <w:color w:val="000000"/>
          <w:sz w:val="30"/>
        </w:rPr>
        <w:t xml:space="preserve"> </w:t>
      </w:r>
      <w:r w:rsidRPr="003B5F18">
        <w:rPr>
          <w:b/>
          <w:color w:val="000000"/>
          <w:sz w:val="30"/>
        </w:rPr>
        <w:t>«Молодежь Волховского муниципального района»</w:t>
      </w:r>
    </w:p>
    <w:tbl>
      <w:tblPr>
        <w:tblW w:w="9805" w:type="dxa"/>
        <w:tblInd w:w="60" w:type="dxa"/>
        <w:tblCellMar>
          <w:top w:w="60" w:type="dxa"/>
          <w:left w:w="60" w:type="dxa"/>
          <w:right w:w="69" w:type="dxa"/>
        </w:tblCellMar>
        <w:tblLook w:val="04A0" w:firstRow="1" w:lastRow="0" w:firstColumn="1" w:lastColumn="0" w:noHBand="0" w:noVBand="1"/>
      </w:tblPr>
      <w:tblGrid>
        <w:gridCol w:w="3835"/>
        <w:gridCol w:w="5970"/>
      </w:tblGrid>
      <w:tr w:rsidR="0023405C" w:rsidTr="00A64AC4">
        <w:trPr>
          <w:trHeight w:val="818"/>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ind w:firstLine="7"/>
              <w:jc w:val="both"/>
              <w:rPr>
                <w:color w:val="000000"/>
                <w:sz w:val="28"/>
              </w:rPr>
            </w:pPr>
            <w:r>
              <w:rPr>
                <w:color w:val="000000"/>
                <w:sz w:val="28"/>
              </w:rPr>
              <w:t>Сроки реализации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622944">
            <w:pPr>
              <w:rPr>
                <w:color w:val="000000"/>
                <w:sz w:val="28"/>
                <w:lang w:val="en-US"/>
              </w:rPr>
            </w:pPr>
            <w:r>
              <w:rPr>
                <w:color w:val="000000"/>
                <w:sz w:val="28"/>
                <w:lang w:val="en-US"/>
              </w:rPr>
              <w:t>20</w:t>
            </w:r>
            <w:r>
              <w:rPr>
                <w:color w:val="000000"/>
                <w:sz w:val="28"/>
              </w:rPr>
              <w:t>22</w:t>
            </w:r>
            <w:r>
              <w:rPr>
                <w:color w:val="000000"/>
                <w:sz w:val="28"/>
                <w:lang w:val="en-US"/>
              </w:rPr>
              <w:t>г. - 20</w:t>
            </w:r>
            <w:r>
              <w:rPr>
                <w:color w:val="000000"/>
                <w:sz w:val="28"/>
              </w:rPr>
              <w:t>2</w:t>
            </w:r>
            <w:r w:rsidR="00622944">
              <w:rPr>
                <w:color w:val="000000"/>
                <w:sz w:val="28"/>
              </w:rPr>
              <w:t>7</w:t>
            </w:r>
            <w:r>
              <w:rPr>
                <w:color w:val="000000"/>
                <w:sz w:val="28"/>
                <w:lang w:val="en-US"/>
              </w:rPr>
              <w:t>г.</w:t>
            </w:r>
          </w:p>
        </w:tc>
      </w:tr>
      <w:tr w:rsidR="0023405C" w:rsidTr="00A64AC4">
        <w:trPr>
          <w:trHeight w:val="969"/>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ind w:hanging="7"/>
              <w:rPr>
                <w:color w:val="000000"/>
                <w:sz w:val="28"/>
              </w:rPr>
            </w:pPr>
            <w:r>
              <w:rPr>
                <w:color w:val="000000"/>
                <w:sz w:val="28"/>
              </w:rPr>
              <w:t>Ответственный исполнитель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rPr>
                <w:color w:val="000000"/>
                <w:sz w:val="28"/>
              </w:rPr>
            </w:pPr>
            <w:r>
              <w:rPr>
                <w:color w:val="000000"/>
                <w:sz w:val="28"/>
              </w:rPr>
              <w:t>Отдел по спорту, молодежной политики Волховского муниципального района</w:t>
            </w:r>
          </w:p>
        </w:tc>
      </w:tr>
      <w:tr w:rsidR="00EB5CC6" w:rsidTr="00A64AC4">
        <w:trPr>
          <w:trHeight w:val="658"/>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EB5CC6" w:rsidRPr="00EB5CC6" w:rsidRDefault="00EB5CC6" w:rsidP="00EB5CC6">
            <w:pPr>
              <w:ind w:hanging="7"/>
              <w:rPr>
                <w:color w:val="000000"/>
                <w:sz w:val="28"/>
              </w:rPr>
            </w:pPr>
            <w:r>
              <w:rPr>
                <w:color w:val="000000"/>
                <w:sz w:val="28"/>
              </w:rPr>
              <w:t xml:space="preserve">Участники муниципальной </w:t>
            </w:r>
            <w:r w:rsidR="00C92954">
              <w:rPr>
                <w:color w:val="000000"/>
                <w:sz w:val="28"/>
              </w:rPr>
              <w:t>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EB5CC6" w:rsidRDefault="00EB5CC6" w:rsidP="00EB5CC6">
            <w:pPr>
              <w:suppressAutoHyphens w:val="0"/>
              <w:autoSpaceDE w:val="0"/>
              <w:autoSpaceDN w:val="0"/>
              <w:adjustRightInd w:val="0"/>
              <w:jc w:val="both"/>
              <w:rPr>
                <w:color w:val="000000"/>
                <w:sz w:val="28"/>
              </w:rPr>
            </w:pPr>
            <w:r>
              <w:rPr>
                <w:color w:val="000000"/>
                <w:sz w:val="28"/>
              </w:rPr>
              <w:t>Отсутствуют</w:t>
            </w:r>
          </w:p>
        </w:tc>
      </w:tr>
      <w:tr w:rsidR="0023405C" w:rsidTr="00A64AC4">
        <w:trPr>
          <w:trHeight w:val="658"/>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ind w:hanging="7"/>
              <w:rPr>
                <w:color w:val="000000"/>
                <w:sz w:val="28"/>
                <w:lang w:val="en-US"/>
              </w:rPr>
            </w:pPr>
            <w:proofErr w:type="spellStart"/>
            <w:r>
              <w:rPr>
                <w:color w:val="000000"/>
                <w:sz w:val="28"/>
                <w:lang w:val="en-US"/>
              </w:rPr>
              <w:t>Цель</w:t>
            </w:r>
            <w:proofErr w:type="spellEnd"/>
            <w:r>
              <w:rPr>
                <w:color w:val="000000"/>
                <w:sz w:val="28"/>
                <w:lang w:val="en-US"/>
              </w:rPr>
              <w:t xml:space="preserve"> п</w:t>
            </w:r>
            <w:r>
              <w:rPr>
                <w:color w:val="000000"/>
                <w:sz w:val="28"/>
              </w:rPr>
              <w:t>р</w:t>
            </w:r>
            <w:r>
              <w:rPr>
                <w:color w:val="000000"/>
                <w:sz w:val="28"/>
                <w:lang w:val="en-US"/>
              </w:rPr>
              <w:t>о</w:t>
            </w:r>
            <w:r>
              <w:rPr>
                <w:color w:val="000000"/>
                <w:sz w:val="28"/>
              </w:rPr>
              <w:t>гр</w:t>
            </w:r>
            <w:r>
              <w:rPr>
                <w:color w:val="000000"/>
                <w:sz w:val="28"/>
                <w:lang w:val="en-US"/>
              </w:rPr>
              <w:t>ам</w:t>
            </w:r>
            <w:r>
              <w:rPr>
                <w:color w:val="000000"/>
                <w:sz w:val="28"/>
              </w:rPr>
              <w:t>м</w:t>
            </w:r>
            <w:r>
              <w:rPr>
                <w:color w:val="000000"/>
                <w:sz w:val="28"/>
                <w:lang w:val="en-US"/>
              </w:rPr>
              <w:t>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suppressAutoHyphens w:val="0"/>
              <w:autoSpaceDE w:val="0"/>
              <w:autoSpaceDN w:val="0"/>
              <w:adjustRightInd w:val="0"/>
              <w:jc w:val="both"/>
              <w:rPr>
                <w:color w:val="000000"/>
                <w:sz w:val="28"/>
              </w:rPr>
            </w:pPr>
            <w:r>
              <w:rPr>
                <w:color w:val="000000"/>
                <w:sz w:val="28"/>
              </w:rPr>
              <w:t>Создание условий, обеспечивающих возмо</w:t>
            </w:r>
            <w:r>
              <w:rPr>
                <w:color w:val="000000"/>
                <w:sz w:val="28"/>
              </w:rPr>
              <w:t>ж</w:t>
            </w:r>
            <w:r>
              <w:rPr>
                <w:color w:val="000000"/>
                <w:sz w:val="28"/>
              </w:rPr>
              <w:t>ность развития молодежи в Волховском мун</w:t>
            </w:r>
            <w:r>
              <w:rPr>
                <w:color w:val="000000"/>
                <w:sz w:val="28"/>
              </w:rPr>
              <w:t>и</w:t>
            </w:r>
            <w:r>
              <w:rPr>
                <w:color w:val="000000"/>
                <w:sz w:val="28"/>
              </w:rPr>
              <w:t>ципальном районе.</w:t>
            </w:r>
          </w:p>
        </w:tc>
      </w:tr>
      <w:tr w:rsidR="0023405C" w:rsidTr="00A64AC4">
        <w:trPr>
          <w:trHeight w:val="1325"/>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rPr>
                <w:color w:val="000000"/>
                <w:sz w:val="28"/>
                <w:lang w:val="en-US"/>
              </w:rPr>
            </w:pPr>
            <w:proofErr w:type="spellStart"/>
            <w:r>
              <w:rPr>
                <w:color w:val="000000"/>
                <w:sz w:val="28"/>
                <w:lang w:val="en-US"/>
              </w:rPr>
              <w:t>Задачи</w:t>
            </w:r>
            <w:proofErr w:type="spellEnd"/>
            <w:r>
              <w:rPr>
                <w:color w:val="000000"/>
                <w:sz w:val="28"/>
                <w:lang w:val="en-US"/>
              </w:rPr>
              <w:t xml:space="preserve"> </w:t>
            </w:r>
            <w:proofErr w:type="spellStart"/>
            <w:r>
              <w:rPr>
                <w:color w:val="000000"/>
                <w:sz w:val="28"/>
                <w:lang w:val="en-US"/>
              </w:rPr>
              <w:t>программы</w:t>
            </w:r>
            <w:proofErr w:type="spellEnd"/>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suppressAutoHyphens w:val="0"/>
              <w:autoSpaceDE w:val="0"/>
              <w:autoSpaceDN w:val="0"/>
              <w:adjustRightInd w:val="0"/>
              <w:jc w:val="both"/>
              <w:rPr>
                <w:color w:val="000000"/>
                <w:sz w:val="28"/>
              </w:rPr>
            </w:pPr>
            <w:r>
              <w:rPr>
                <w:color w:val="000000"/>
                <w:sz w:val="28"/>
              </w:rPr>
              <w:t>1. Создание условий для самореализации мол</w:t>
            </w:r>
            <w:r>
              <w:rPr>
                <w:color w:val="000000"/>
                <w:sz w:val="28"/>
              </w:rPr>
              <w:t>о</w:t>
            </w:r>
            <w:r>
              <w:rPr>
                <w:color w:val="000000"/>
                <w:sz w:val="28"/>
              </w:rPr>
              <w:t>дежи</w:t>
            </w:r>
          </w:p>
          <w:p w:rsidR="0023405C" w:rsidRDefault="00EB5CC6" w:rsidP="00EB5CC6">
            <w:pPr>
              <w:suppressAutoHyphens w:val="0"/>
              <w:autoSpaceDE w:val="0"/>
              <w:autoSpaceDN w:val="0"/>
              <w:adjustRightInd w:val="0"/>
              <w:jc w:val="both"/>
              <w:rPr>
                <w:color w:val="000000"/>
                <w:sz w:val="28"/>
              </w:rPr>
            </w:pPr>
            <w:r>
              <w:rPr>
                <w:color w:val="000000"/>
                <w:sz w:val="28"/>
              </w:rPr>
              <w:t>2. Развитие добровольчества (волонтерства).</w:t>
            </w:r>
          </w:p>
          <w:p w:rsidR="0023405C" w:rsidRDefault="00EB5CC6" w:rsidP="00EB5CC6">
            <w:pPr>
              <w:jc w:val="both"/>
              <w:rPr>
                <w:color w:val="000000"/>
                <w:sz w:val="28"/>
              </w:rPr>
            </w:pPr>
            <w:r>
              <w:rPr>
                <w:color w:val="000000"/>
                <w:sz w:val="28"/>
              </w:rPr>
              <w:t>З.</w:t>
            </w:r>
            <w:r>
              <w:rPr>
                <w:color w:val="000000"/>
                <w:sz w:val="28"/>
              </w:rPr>
              <w:tab/>
              <w:t>Воспитание гармонично развитой и социально ответственной молодежи</w:t>
            </w:r>
          </w:p>
        </w:tc>
      </w:tr>
      <w:tr w:rsidR="0023405C" w:rsidTr="00A64AC4">
        <w:trPr>
          <w:trHeight w:val="999"/>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rPr>
                <w:color w:val="000000"/>
                <w:sz w:val="28"/>
              </w:rPr>
            </w:pPr>
            <w:r>
              <w:rPr>
                <w:color w:val="000000"/>
                <w:sz w:val="28"/>
              </w:rPr>
              <w:t xml:space="preserve">Проекты, реализуемые </w:t>
            </w:r>
          </w:p>
          <w:p w:rsidR="0023405C" w:rsidRDefault="00EB5CC6" w:rsidP="00EB5CC6">
            <w:pPr>
              <w:rPr>
                <w:color w:val="000000"/>
                <w:sz w:val="28"/>
              </w:rPr>
            </w:pPr>
            <w:r>
              <w:rPr>
                <w:color w:val="000000"/>
                <w:sz w:val="28"/>
              </w:rPr>
              <w:t>в рамках муниципальной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jc w:val="both"/>
              <w:rPr>
                <w:color w:val="000000"/>
                <w:sz w:val="28"/>
              </w:rPr>
            </w:pPr>
            <w:r>
              <w:rPr>
                <w:color w:val="000000"/>
                <w:sz w:val="28"/>
              </w:rPr>
              <w:t>Реализация проектов не предусмотрена.</w:t>
            </w:r>
          </w:p>
        </w:tc>
      </w:tr>
      <w:tr w:rsidR="0023405C" w:rsidTr="00A64AC4">
        <w:trPr>
          <w:trHeight w:val="873"/>
        </w:trPr>
        <w:tc>
          <w:tcPr>
            <w:tcW w:w="3835" w:type="dxa"/>
            <w:tcBorders>
              <w:top w:val="single" w:sz="2" w:space="0" w:color="000000"/>
              <w:left w:val="single" w:sz="2" w:space="0" w:color="000000"/>
              <w:bottom w:val="single" w:sz="4" w:space="0" w:color="auto"/>
              <w:right w:val="single" w:sz="2" w:space="0" w:color="000000"/>
            </w:tcBorders>
            <w:shd w:val="clear" w:color="auto" w:fill="auto"/>
          </w:tcPr>
          <w:p w:rsidR="0023405C" w:rsidRDefault="00EB5CC6" w:rsidP="00EB5CC6">
            <w:pPr>
              <w:rPr>
                <w:color w:val="000000"/>
                <w:sz w:val="28"/>
                <w:lang w:val="en-US"/>
              </w:rPr>
            </w:pPr>
            <w:r>
              <w:rPr>
                <w:color w:val="000000"/>
                <w:sz w:val="28"/>
                <w:lang w:val="en-US"/>
              </w:rPr>
              <w:t>Ожидаемые результаты реализации программы</w:t>
            </w:r>
          </w:p>
        </w:tc>
        <w:tc>
          <w:tcPr>
            <w:tcW w:w="5970" w:type="dxa"/>
            <w:tcBorders>
              <w:top w:val="single" w:sz="2" w:space="0" w:color="000000"/>
              <w:left w:val="single" w:sz="2" w:space="0" w:color="000000"/>
              <w:bottom w:val="single" w:sz="4" w:space="0" w:color="auto"/>
              <w:right w:val="single" w:sz="2" w:space="0" w:color="000000"/>
            </w:tcBorders>
            <w:shd w:val="clear" w:color="auto" w:fill="auto"/>
          </w:tcPr>
          <w:p w:rsidR="00622944" w:rsidRDefault="00EB5CC6" w:rsidP="00EB5CC6">
            <w:pPr>
              <w:suppressAutoHyphens w:val="0"/>
              <w:autoSpaceDE w:val="0"/>
              <w:autoSpaceDN w:val="0"/>
              <w:adjustRightInd w:val="0"/>
              <w:jc w:val="both"/>
              <w:rPr>
                <w:color w:val="000000"/>
                <w:sz w:val="28"/>
              </w:rPr>
            </w:pPr>
            <w:r>
              <w:rPr>
                <w:color w:val="000000"/>
                <w:sz w:val="28"/>
              </w:rPr>
              <w:t xml:space="preserve">Увеличение доли молодежи, вовлеченной </w:t>
            </w:r>
            <w:proofErr w:type="gramStart"/>
            <w:r>
              <w:rPr>
                <w:color w:val="000000"/>
                <w:sz w:val="28"/>
              </w:rPr>
              <w:t>в</w:t>
            </w:r>
            <w:proofErr w:type="gramEnd"/>
            <w:r>
              <w:rPr>
                <w:color w:val="000000"/>
                <w:sz w:val="28"/>
              </w:rPr>
              <w:t xml:space="preserve"> </w:t>
            </w:r>
          </w:p>
          <w:p w:rsidR="00622944" w:rsidRDefault="00EB5CC6" w:rsidP="00EB5CC6">
            <w:pPr>
              <w:suppressAutoHyphens w:val="0"/>
              <w:autoSpaceDE w:val="0"/>
              <w:autoSpaceDN w:val="0"/>
              <w:adjustRightInd w:val="0"/>
              <w:jc w:val="both"/>
              <w:rPr>
                <w:color w:val="000000"/>
                <w:sz w:val="28"/>
              </w:rPr>
            </w:pPr>
            <w:r>
              <w:rPr>
                <w:color w:val="000000"/>
                <w:sz w:val="28"/>
              </w:rPr>
              <w:t>социальн</w:t>
            </w:r>
            <w:r w:rsidR="00622944">
              <w:rPr>
                <w:color w:val="000000"/>
                <w:sz w:val="28"/>
              </w:rPr>
              <w:t xml:space="preserve">ую, добровольческую, творческую </w:t>
            </w:r>
          </w:p>
          <w:p w:rsidR="0023405C" w:rsidRDefault="00EB5CC6" w:rsidP="00EB5CC6">
            <w:pPr>
              <w:suppressAutoHyphens w:val="0"/>
              <w:autoSpaceDE w:val="0"/>
              <w:autoSpaceDN w:val="0"/>
              <w:adjustRightInd w:val="0"/>
              <w:jc w:val="both"/>
              <w:rPr>
                <w:color w:val="000000"/>
                <w:sz w:val="28"/>
              </w:rPr>
            </w:pPr>
            <w:r>
              <w:rPr>
                <w:color w:val="000000"/>
                <w:sz w:val="28"/>
              </w:rPr>
              <w:t>деятельность</w:t>
            </w:r>
          </w:p>
          <w:p w:rsidR="0023405C" w:rsidRDefault="0023405C" w:rsidP="00EB5CC6">
            <w:pPr>
              <w:jc w:val="both"/>
              <w:rPr>
                <w:color w:val="000000"/>
                <w:sz w:val="28"/>
              </w:rPr>
            </w:pPr>
          </w:p>
        </w:tc>
      </w:tr>
      <w:tr w:rsidR="0023405C" w:rsidTr="00A64AC4">
        <w:trPr>
          <w:trHeight w:val="922"/>
        </w:trPr>
        <w:tc>
          <w:tcPr>
            <w:tcW w:w="3835" w:type="dxa"/>
            <w:tcBorders>
              <w:top w:val="single" w:sz="4" w:space="0" w:color="auto"/>
              <w:left w:val="single" w:sz="4" w:space="0" w:color="auto"/>
              <w:bottom w:val="single" w:sz="4" w:space="0" w:color="auto"/>
              <w:right w:val="single" w:sz="4" w:space="0" w:color="auto"/>
            </w:tcBorders>
            <w:shd w:val="clear" w:color="auto" w:fill="auto"/>
          </w:tcPr>
          <w:p w:rsidR="0023405C" w:rsidRDefault="00EB5CC6" w:rsidP="00EB5CC6">
            <w:pPr>
              <w:rPr>
                <w:color w:val="000000"/>
                <w:sz w:val="28"/>
              </w:rPr>
            </w:pPr>
            <w:r>
              <w:rPr>
                <w:color w:val="000000"/>
                <w:sz w:val="28"/>
              </w:rPr>
              <w:t>Финансовое обеспечение муниципальной программы — всего, в том числе по годам реализации</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23405C" w:rsidRDefault="00EB5CC6" w:rsidP="00EB5CC6">
            <w:pPr>
              <w:widowControl w:val="0"/>
              <w:ind w:firstLine="29"/>
            </w:pPr>
            <w:r>
              <w:rPr>
                <w:sz w:val="28"/>
                <w:szCs w:val="28"/>
              </w:rPr>
              <w:t xml:space="preserve">Общий объем финансирования программы за весь период реализации составит </w:t>
            </w:r>
            <w:r w:rsidR="00393B65">
              <w:rPr>
                <w:b/>
                <w:bCs/>
                <w:sz w:val="28"/>
                <w:szCs w:val="28"/>
              </w:rPr>
              <w:t>9 245</w:t>
            </w:r>
            <w:r w:rsidR="00857D75">
              <w:rPr>
                <w:b/>
                <w:bCs/>
                <w:sz w:val="28"/>
                <w:szCs w:val="28"/>
              </w:rPr>
              <w:t>,0</w:t>
            </w:r>
            <w:r>
              <w:rPr>
                <w:sz w:val="28"/>
                <w:szCs w:val="28"/>
              </w:rPr>
              <w:t xml:space="preserve"> тыс.</w:t>
            </w:r>
            <w:r w:rsidR="00D87B85">
              <w:rPr>
                <w:sz w:val="28"/>
                <w:szCs w:val="28"/>
              </w:rPr>
              <w:t xml:space="preserve"> </w:t>
            </w:r>
            <w:r>
              <w:rPr>
                <w:sz w:val="28"/>
                <w:szCs w:val="28"/>
              </w:rPr>
              <w:t>рублей:</w:t>
            </w:r>
          </w:p>
          <w:p w:rsidR="0023405C" w:rsidRDefault="00DA3E70" w:rsidP="00EB5CC6">
            <w:pPr>
              <w:widowControl w:val="0"/>
              <w:shd w:val="clear" w:color="auto" w:fill="FFFFFF"/>
              <w:ind w:firstLine="29"/>
            </w:pPr>
            <w:r>
              <w:rPr>
                <w:sz w:val="28"/>
                <w:szCs w:val="28"/>
              </w:rPr>
              <w:t>2022г.-2023г.</w:t>
            </w:r>
            <w:r w:rsidR="00EB5CC6">
              <w:rPr>
                <w:sz w:val="28"/>
                <w:szCs w:val="28"/>
              </w:rPr>
              <w:t xml:space="preserve"> – </w:t>
            </w:r>
            <w:r>
              <w:rPr>
                <w:sz w:val="28"/>
                <w:szCs w:val="28"/>
              </w:rPr>
              <w:t xml:space="preserve">2 595,0 </w:t>
            </w:r>
            <w:r w:rsidR="00EB5CC6">
              <w:rPr>
                <w:sz w:val="28"/>
                <w:szCs w:val="28"/>
              </w:rPr>
              <w:t>тыс.</w:t>
            </w:r>
            <w:r w:rsidR="00D87B85">
              <w:rPr>
                <w:sz w:val="28"/>
                <w:szCs w:val="28"/>
              </w:rPr>
              <w:t xml:space="preserve"> </w:t>
            </w:r>
            <w:r w:rsidR="00EB5CC6">
              <w:rPr>
                <w:sz w:val="28"/>
                <w:szCs w:val="28"/>
              </w:rPr>
              <w:t>рублей;</w:t>
            </w:r>
          </w:p>
          <w:p w:rsidR="0023405C" w:rsidRDefault="00EB5CC6" w:rsidP="00EB5CC6">
            <w:pPr>
              <w:widowControl w:val="0"/>
              <w:shd w:val="clear" w:color="auto" w:fill="FFFFFF"/>
              <w:ind w:firstLine="29"/>
              <w:rPr>
                <w:sz w:val="28"/>
                <w:szCs w:val="28"/>
              </w:rPr>
            </w:pPr>
            <w:r>
              <w:rPr>
                <w:sz w:val="28"/>
                <w:szCs w:val="28"/>
              </w:rPr>
              <w:t>2024г. – 1 </w:t>
            </w:r>
            <w:r w:rsidR="000E7530">
              <w:rPr>
                <w:sz w:val="28"/>
                <w:szCs w:val="28"/>
              </w:rPr>
              <w:t>520</w:t>
            </w:r>
            <w:r>
              <w:rPr>
                <w:sz w:val="28"/>
                <w:szCs w:val="28"/>
              </w:rPr>
              <w:t>,0 тыс.</w:t>
            </w:r>
            <w:r w:rsidR="00D87B85">
              <w:rPr>
                <w:sz w:val="28"/>
                <w:szCs w:val="28"/>
              </w:rPr>
              <w:t xml:space="preserve"> </w:t>
            </w:r>
            <w:r>
              <w:rPr>
                <w:sz w:val="28"/>
                <w:szCs w:val="28"/>
              </w:rPr>
              <w:t>рублей;</w:t>
            </w:r>
          </w:p>
          <w:p w:rsidR="0023405C" w:rsidRDefault="00857D75" w:rsidP="00EB5CC6">
            <w:pPr>
              <w:widowControl w:val="0"/>
              <w:shd w:val="clear" w:color="auto" w:fill="FFFFFF"/>
              <w:ind w:firstLine="29"/>
              <w:rPr>
                <w:sz w:val="28"/>
                <w:szCs w:val="28"/>
              </w:rPr>
            </w:pPr>
            <w:r>
              <w:rPr>
                <w:sz w:val="28"/>
                <w:szCs w:val="28"/>
              </w:rPr>
              <w:t>2025г. – 1 </w:t>
            </w:r>
            <w:r w:rsidR="00393B65">
              <w:rPr>
                <w:sz w:val="28"/>
                <w:szCs w:val="28"/>
              </w:rPr>
              <w:t>640</w:t>
            </w:r>
            <w:r>
              <w:rPr>
                <w:sz w:val="28"/>
                <w:szCs w:val="28"/>
              </w:rPr>
              <w:t>,0 тыс. рублей;</w:t>
            </w:r>
          </w:p>
          <w:p w:rsidR="00393B65" w:rsidRDefault="00857D75" w:rsidP="00EB5CC6">
            <w:pPr>
              <w:widowControl w:val="0"/>
              <w:shd w:val="clear" w:color="auto" w:fill="FFFFFF"/>
              <w:ind w:firstLine="29"/>
              <w:rPr>
                <w:sz w:val="28"/>
                <w:szCs w:val="28"/>
              </w:rPr>
            </w:pPr>
            <w:r>
              <w:rPr>
                <w:sz w:val="28"/>
                <w:szCs w:val="28"/>
              </w:rPr>
              <w:t>2026г. – 1 </w:t>
            </w:r>
            <w:r w:rsidR="00393B65">
              <w:rPr>
                <w:sz w:val="28"/>
                <w:szCs w:val="28"/>
              </w:rPr>
              <w:t>730</w:t>
            </w:r>
            <w:r>
              <w:rPr>
                <w:sz w:val="28"/>
                <w:szCs w:val="28"/>
              </w:rPr>
              <w:t>,0 тыс. рублей</w:t>
            </w:r>
            <w:r w:rsidR="00393B65">
              <w:rPr>
                <w:sz w:val="28"/>
                <w:szCs w:val="28"/>
              </w:rPr>
              <w:t>;</w:t>
            </w:r>
          </w:p>
          <w:p w:rsidR="00857D75" w:rsidRDefault="00393B65" w:rsidP="00EB5CC6">
            <w:pPr>
              <w:widowControl w:val="0"/>
              <w:shd w:val="clear" w:color="auto" w:fill="FFFFFF"/>
              <w:ind w:firstLine="29"/>
            </w:pPr>
            <w:r>
              <w:rPr>
                <w:sz w:val="28"/>
                <w:szCs w:val="28"/>
              </w:rPr>
              <w:t>2027г. – 1 760,0 тыс. рублей</w:t>
            </w:r>
            <w:r w:rsidR="00857D75">
              <w:rPr>
                <w:sz w:val="28"/>
                <w:szCs w:val="28"/>
              </w:rPr>
              <w:t>,</w:t>
            </w:r>
          </w:p>
          <w:p w:rsidR="0023405C" w:rsidRDefault="00EB5CC6" w:rsidP="00EB5CC6">
            <w:pPr>
              <w:widowControl w:val="0"/>
              <w:ind w:firstLine="29"/>
            </w:pPr>
            <w:r>
              <w:rPr>
                <w:sz w:val="28"/>
                <w:szCs w:val="28"/>
              </w:rPr>
              <w:t>в том числе:</w:t>
            </w:r>
          </w:p>
          <w:p w:rsidR="0023405C" w:rsidRDefault="00EB5CC6" w:rsidP="00EB5CC6">
            <w:pPr>
              <w:widowControl w:val="0"/>
              <w:ind w:firstLine="29"/>
            </w:pPr>
            <w:r>
              <w:rPr>
                <w:sz w:val="28"/>
                <w:szCs w:val="28"/>
              </w:rPr>
              <w:t xml:space="preserve">Объем финансирования за счет средств бюджета Волховского муниципального района  – </w:t>
            </w:r>
            <w:r w:rsidR="00393B65">
              <w:rPr>
                <w:b/>
                <w:bCs/>
                <w:sz w:val="28"/>
                <w:szCs w:val="28"/>
              </w:rPr>
              <w:t>9 245</w:t>
            </w:r>
            <w:r w:rsidR="000E7530">
              <w:rPr>
                <w:b/>
                <w:bCs/>
                <w:sz w:val="28"/>
                <w:szCs w:val="28"/>
              </w:rPr>
              <w:t>,0</w:t>
            </w:r>
            <w:r w:rsidR="00857D75">
              <w:rPr>
                <w:sz w:val="28"/>
                <w:szCs w:val="28"/>
              </w:rPr>
              <w:t xml:space="preserve"> </w:t>
            </w:r>
            <w:r>
              <w:rPr>
                <w:sz w:val="28"/>
                <w:szCs w:val="28"/>
              </w:rPr>
              <w:t>тыс.</w:t>
            </w:r>
            <w:r w:rsidR="00D87B85">
              <w:rPr>
                <w:sz w:val="28"/>
                <w:szCs w:val="28"/>
              </w:rPr>
              <w:t xml:space="preserve"> </w:t>
            </w:r>
            <w:r>
              <w:rPr>
                <w:sz w:val="28"/>
                <w:szCs w:val="28"/>
              </w:rPr>
              <w:t>рублей:</w:t>
            </w:r>
          </w:p>
          <w:p w:rsidR="00393B65" w:rsidRDefault="00DA3E70" w:rsidP="00393B65">
            <w:pPr>
              <w:widowControl w:val="0"/>
              <w:shd w:val="clear" w:color="auto" w:fill="FFFFFF"/>
              <w:ind w:firstLine="29"/>
              <w:rPr>
                <w:sz w:val="28"/>
                <w:szCs w:val="28"/>
              </w:rPr>
            </w:pPr>
            <w:r>
              <w:rPr>
                <w:sz w:val="28"/>
                <w:szCs w:val="28"/>
              </w:rPr>
              <w:t>2022г.-2023г. – 2 595,0 тыс.</w:t>
            </w:r>
            <w:r w:rsidR="00D87B85">
              <w:rPr>
                <w:sz w:val="28"/>
                <w:szCs w:val="28"/>
              </w:rPr>
              <w:t xml:space="preserve"> </w:t>
            </w:r>
            <w:r>
              <w:rPr>
                <w:sz w:val="28"/>
                <w:szCs w:val="28"/>
              </w:rPr>
              <w:t>рублей;</w:t>
            </w:r>
          </w:p>
          <w:p w:rsidR="00393B65" w:rsidRDefault="00393B65" w:rsidP="00393B65">
            <w:pPr>
              <w:widowControl w:val="0"/>
              <w:shd w:val="clear" w:color="auto" w:fill="FFFFFF"/>
              <w:ind w:firstLine="29"/>
              <w:rPr>
                <w:sz w:val="28"/>
                <w:szCs w:val="28"/>
              </w:rPr>
            </w:pPr>
            <w:r>
              <w:rPr>
                <w:sz w:val="28"/>
                <w:szCs w:val="28"/>
              </w:rPr>
              <w:t>2024г. – 1 520,0 тыс.</w:t>
            </w:r>
            <w:r w:rsidR="00D87B85">
              <w:rPr>
                <w:sz w:val="28"/>
                <w:szCs w:val="28"/>
              </w:rPr>
              <w:t xml:space="preserve"> </w:t>
            </w:r>
            <w:r>
              <w:rPr>
                <w:sz w:val="28"/>
                <w:szCs w:val="28"/>
              </w:rPr>
              <w:t>рублей;</w:t>
            </w:r>
          </w:p>
          <w:p w:rsidR="00393B65" w:rsidRDefault="00393B65" w:rsidP="00393B65">
            <w:pPr>
              <w:widowControl w:val="0"/>
              <w:shd w:val="clear" w:color="auto" w:fill="FFFFFF"/>
              <w:ind w:firstLine="29"/>
              <w:rPr>
                <w:sz w:val="28"/>
                <w:szCs w:val="28"/>
              </w:rPr>
            </w:pPr>
            <w:r>
              <w:rPr>
                <w:sz w:val="28"/>
                <w:szCs w:val="28"/>
              </w:rPr>
              <w:t>2025г. – 1 640,0 тыс. рублей;</w:t>
            </w:r>
          </w:p>
          <w:p w:rsidR="00393B65" w:rsidRDefault="00393B65" w:rsidP="00393B65">
            <w:pPr>
              <w:widowControl w:val="0"/>
              <w:shd w:val="clear" w:color="auto" w:fill="FFFFFF"/>
              <w:ind w:firstLine="29"/>
              <w:rPr>
                <w:sz w:val="28"/>
                <w:szCs w:val="28"/>
              </w:rPr>
            </w:pPr>
            <w:r>
              <w:rPr>
                <w:sz w:val="28"/>
                <w:szCs w:val="28"/>
              </w:rPr>
              <w:t>2026г. – 1 730,0 тыс. рублей;</w:t>
            </w:r>
          </w:p>
          <w:p w:rsidR="0023405C" w:rsidRDefault="00393B65" w:rsidP="00393B65">
            <w:pPr>
              <w:jc w:val="both"/>
              <w:rPr>
                <w:color w:val="000000"/>
                <w:sz w:val="28"/>
              </w:rPr>
            </w:pPr>
            <w:r>
              <w:rPr>
                <w:sz w:val="28"/>
                <w:szCs w:val="28"/>
              </w:rPr>
              <w:t>2027г. – 1 760,0 тыс. рублей.</w:t>
            </w:r>
          </w:p>
        </w:tc>
      </w:tr>
      <w:tr w:rsidR="0023405C" w:rsidTr="00A64AC4">
        <w:trPr>
          <w:trHeight w:val="1072"/>
        </w:trPr>
        <w:tc>
          <w:tcPr>
            <w:tcW w:w="3835" w:type="dxa"/>
            <w:tcBorders>
              <w:top w:val="single" w:sz="4" w:space="0" w:color="auto"/>
              <w:left w:val="single" w:sz="4" w:space="0" w:color="auto"/>
              <w:bottom w:val="single" w:sz="4" w:space="0" w:color="auto"/>
              <w:right w:val="single" w:sz="4" w:space="0" w:color="auto"/>
            </w:tcBorders>
            <w:shd w:val="clear" w:color="auto" w:fill="auto"/>
          </w:tcPr>
          <w:p w:rsidR="0023405C" w:rsidRDefault="00EB5CC6" w:rsidP="00EB5CC6">
            <w:pPr>
              <w:rPr>
                <w:color w:val="000000"/>
                <w:sz w:val="28"/>
              </w:rPr>
            </w:pPr>
            <w:r>
              <w:rPr>
                <w:sz w:val="28"/>
                <w:szCs w:val="28"/>
              </w:rPr>
              <w:lastRenderedPageBreak/>
              <w:t>Размер налоговых расходов, направленных на достижение цели муниципальной программы, - всего, в том числе по годам реализации</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23405C" w:rsidRDefault="00EB5CC6" w:rsidP="00EB5CC6">
            <w:pPr>
              <w:widowControl w:val="0"/>
              <w:ind w:firstLine="29"/>
              <w:rPr>
                <w:sz w:val="28"/>
                <w:szCs w:val="28"/>
              </w:rPr>
            </w:pPr>
            <w:r>
              <w:rPr>
                <w:sz w:val="28"/>
                <w:szCs w:val="28"/>
              </w:rPr>
              <w:t xml:space="preserve">Налоговые расходы не предусмотрены. </w:t>
            </w:r>
          </w:p>
        </w:tc>
      </w:tr>
    </w:tbl>
    <w:p w:rsidR="0023405C" w:rsidRDefault="0023405C" w:rsidP="00A64AC4">
      <w:pPr>
        <w:ind w:firstLine="709"/>
        <w:jc w:val="center"/>
        <w:rPr>
          <w:color w:val="000000"/>
          <w:sz w:val="30"/>
        </w:rPr>
      </w:pPr>
    </w:p>
    <w:p w:rsidR="0023405C" w:rsidRDefault="00EB5CC6" w:rsidP="00A64AC4">
      <w:pPr>
        <w:ind w:firstLine="709"/>
        <w:jc w:val="center"/>
        <w:rPr>
          <w:b/>
          <w:color w:val="000000"/>
          <w:sz w:val="30"/>
        </w:rPr>
      </w:pPr>
      <w:r w:rsidRPr="003B5F18">
        <w:rPr>
          <w:b/>
          <w:color w:val="000000"/>
          <w:sz w:val="30"/>
          <w:lang w:val="en-US"/>
        </w:rPr>
        <w:t>II</w:t>
      </w:r>
      <w:r w:rsidRPr="003B5F18">
        <w:rPr>
          <w:b/>
          <w:color w:val="000000"/>
          <w:sz w:val="30"/>
        </w:rPr>
        <w:t xml:space="preserve">. Общая характеристика, основные проблемы и прогноз развития сферы реализации муниципальной программы </w:t>
      </w:r>
      <w:r w:rsidR="00F96844">
        <w:rPr>
          <w:b/>
          <w:color w:val="000000"/>
          <w:sz w:val="30"/>
        </w:rPr>
        <w:t>«</w:t>
      </w:r>
      <w:r w:rsidRPr="003B5F18">
        <w:rPr>
          <w:b/>
          <w:color w:val="000000"/>
          <w:sz w:val="30"/>
        </w:rPr>
        <w:t>Молодежь Волховско</w:t>
      </w:r>
      <w:r w:rsidR="00F96844">
        <w:rPr>
          <w:b/>
          <w:color w:val="000000"/>
          <w:sz w:val="30"/>
        </w:rPr>
        <w:t>го</w:t>
      </w:r>
      <w:r w:rsidRPr="003B5F18">
        <w:rPr>
          <w:b/>
          <w:color w:val="000000"/>
          <w:sz w:val="30"/>
        </w:rPr>
        <w:t xml:space="preserve"> муниципально</w:t>
      </w:r>
      <w:r w:rsidR="00F96844">
        <w:rPr>
          <w:b/>
          <w:color w:val="000000"/>
          <w:sz w:val="30"/>
        </w:rPr>
        <w:t>го</w:t>
      </w:r>
      <w:r w:rsidRPr="003B5F18">
        <w:rPr>
          <w:b/>
          <w:color w:val="000000"/>
          <w:sz w:val="30"/>
        </w:rPr>
        <w:t xml:space="preserve"> район</w:t>
      </w:r>
      <w:r w:rsidR="00F96844">
        <w:rPr>
          <w:b/>
          <w:color w:val="000000"/>
          <w:sz w:val="30"/>
        </w:rPr>
        <w:t>а»</w:t>
      </w:r>
    </w:p>
    <w:p w:rsidR="00A64AC4" w:rsidRPr="003B5F18" w:rsidRDefault="00A64AC4" w:rsidP="00A64AC4">
      <w:pPr>
        <w:ind w:firstLine="709"/>
        <w:jc w:val="center"/>
        <w:rPr>
          <w:b/>
          <w:color w:val="000000"/>
          <w:sz w:val="28"/>
        </w:rPr>
      </w:pPr>
    </w:p>
    <w:p w:rsidR="0023405C" w:rsidRDefault="00EB5CC6" w:rsidP="00A64AC4">
      <w:pPr>
        <w:ind w:firstLine="709"/>
        <w:jc w:val="both"/>
        <w:rPr>
          <w:color w:val="000000"/>
          <w:sz w:val="28"/>
        </w:rPr>
      </w:pPr>
      <w:r>
        <w:rPr>
          <w:color w:val="000000"/>
          <w:sz w:val="28"/>
        </w:rPr>
        <w:t>Сфера реализации муниципальной программы «Устойчивое общественное развитие в Волховском муниципальном районе» (далее муниципальная программа) включает в себя проведение единой политики в сфере местного самоуправления, молодежной политики, взаимодействия с политическими партиями, общественными объединениями, иными институтами гражданского общества на территории Волховского муниципального района.</w:t>
      </w:r>
    </w:p>
    <w:p w:rsidR="0023405C" w:rsidRDefault="00EB5CC6" w:rsidP="00A64AC4">
      <w:pPr>
        <w:ind w:firstLine="709"/>
        <w:jc w:val="both"/>
        <w:rPr>
          <w:color w:val="000000"/>
          <w:sz w:val="28"/>
        </w:rPr>
      </w:pPr>
      <w:r>
        <w:rPr>
          <w:color w:val="000000"/>
          <w:sz w:val="28"/>
        </w:rPr>
        <w:t>Современная молодежь Волховского муниципального района является полноправным субъектом молодежной политики, основным партнером власти всех уровней в выработке и реализации молодежной политики, ориентированной на максимальное вовлечение молодежи в социальную практику, создание условий и возможностей для самостоятельного решения молодежным сообществом собственных проблем и полноценное участие в жизни общества.</w:t>
      </w:r>
    </w:p>
    <w:p w:rsidR="0023405C" w:rsidRDefault="00EB5CC6" w:rsidP="00A64AC4">
      <w:pPr>
        <w:ind w:firstLine="709"/>
        <w:jc w:val="both"/>
        <w:rPr>
          <w:color w:val="000000"/>
          <w:sz w:val="28"/>
        </w:rPr>
      </w:pPr>
      <w:r>
        <w:rPr>
          <w:color w:val="000000"/>
          <w:sz w:val="28"/>
        </w:rPr>
        <w:t>При формировании молодежной политики в Волховском муниципальном районе необходимо учитывать потенциал молодежи и его использование в интересах стабильного развития региона.</w:t>
      </w:r>
    </w:p>
    <w:p w:rsidR="0023405C" w:rsidRDefault="00EB5CC6" w:rsidP="00A64AC4">
      <w:pPr>
        <w:ind w:firstLine="709"/>
        <w:jc w:val="both"/>
        <w:rPr>
          <w:color w:val="000000"/>
          <w:sz w:val="28"/>
        </w:rPr>
      </w:pPr>
      <w:r>
        <w:rPr>
          <w:color w:val="000000"/>
          <w:sz w:val="28"/>
        </w:rPr>
        <w:t>В программе «Молодежь Волховского муниципального района» определены основные направления молодежной политики Волховского муниципального района в части развития потенциала молодежи и молодой семьи.</w:t>
      </w:r>
    </w:p>
    <w:p w:rsidR="0023405C" w:rsidRDefault="00EB5CC6" w:rsidP="00A64AC4">
      <w:pPr>
        <w:ind w:firstLine="709"/>
        <w:jc w:val="both"/>
        <w:rPr>
          <w:color w:val="000000"/>
          <w:sz w:val="28"/>
        </w:rPr>
      </w:pPr>
      <w:r>
        <w:rPr>
          <w:color w:val="000000"/>
          <w:sz w:val="28"/>
        </w:rPr>
        <w:t>Современная молодежь Волховского муниципального района является полноправным субъектом молодежной политики, основным партнером власти в выработке и реализации молодежной политики, ориентированной на максимальное вовлечение молодежи в социальную практику, создание условий и возможностей для самостоятельного решения молодежным сообществом собственных проблем и полноценное участие в жизни общества.</w:t>
      </w:r>
    </w:p>
    <w:p w:rsidR="0023405C" w:rsidRDefault="00EB5CC6" w:rsidP="00A64AC4">
      <w:pPr>
        <w:ind w:firstLine="709"/>
        <w:jc w:val="both"/>
        <w:rPr>
          <w:color w:val="000000"/>
          <w:sz w:val="28"/>
        </w:rPr>
      </w:pPr>
      <w:proofErr w:type="gramStart"/>
      <w:r>
        <w:rPr>
          <w:color w:val="000000"/>
          <w:sz w:val="28"/>
        </w:rPr>
        <w:t>Несмотря на позитивные изменения в работе с молодежью, продолжает оставаться ряд проблем, отрицательно влияющих на развитие инновационного потенциала молодежи: недостаток социальной ответственности среди отдельных слоев молодежи, отсутствие систематизации работы с талантливой молодежью, недостаточность инфраструктурного обеспечения молодежной политики, отсутствие достоверной статистической информации, позволяющей объективно оценивать проблемы в молодежной среде и находить возможные варианты их решения.</w:t>
      </w:r>
      <w:proofErr w:type="gramEnd"/>
    </w:p>
    <w:p w:rsidR="0023405C" w:rsidRDefault="00EB5CC6" w:rsidP="00A64AC4">
      <w:pPr>
        <w:ind w:firstLine="709"/>
        <w:jc w:val="both"/>
        <w:rPr>
          <w:color w:val="000000"/>
          <w:sz w:val="28"/>
        </w:rPr>
      </w:pPr>
      <w:r>
        <w:rPr>
          <w:color w:val="000000"/>
          <w:sz w:val="28"/>
        </w:rPr>
        <w:lastRenderedPageBreak/>
        <w:t>Реализация мероприятий программы позволит обеспечить формирование качественно нового подхода к развитию сферы молодежной политики в Волховском муниципальном районе путем перехода на проектную деятельность, а также увеличить вклад молодежи в социально-экономическое развитие Волховского муниципального района.</w:t>
      </w:r>
    </w:p>
    <w:p w:rsidR="0023405C" w:rsidRDefault="00EB5CC6" w:rsidP="00A64AC4">
      <w:pPr>
        <w:ind w:firstLine="709"/>
        <w:jc w:val="both"/>
        <w:rPr>
          <w:color w:val="000000"/>
          <w:sz w:val="28"/>
        </w:rPr>
      </w:pPr>
      <w:r>
        <w:rPr>
          <w:color w:val="000000"/>
          <w:sz w:val="28"/>
        </w:rPr>
        <w:t>Молодежная политика реализуется администрацией Волховского муниципального района при участии муниципальных бюджетных учреждений культуры и спорта Волховского муниципального района и молодежных и детских общественных объединений, иных юридических и физических лиц.</w:t>
      </w:r>
    </w:p>
    <w:p w:rsidR="0023405C" w:rsidRDefault="00EB5CC6" w:rsidP="00A64AC4">
      <w:pPr>
        <w:ind w:firstLine="709"/>
        <w:jc w:val="both"/>
        <w:rPr>
          <w:color w:val="000000"/>
          <w:sz w:val="28"/>
        </w:rPr>
      </w:pPr>
      <w:r>
        <w:rPr>
          <w:color w:val="000000"/>
          <w:sz w:val="28"/>
        </w:rPr>
        <w:t>Правовое регулирование в сфере молодежной политики осуществляется в соответствии с областным законом от 28 июня 1995 года № 98-ФЗ «О государственной поддержке молодежных и детских общественных объединений» и областным законом от 13 декабря 2011 года № 105-03 «О государственной молодежной политике в Ленинградской области».</w:t>
      </w:r>
    </w:p>
    <w:p w:rsidR="0023405C" w:rsidRDefault="00EB5CC6" w:rsidP="00A64AC4">
      <w:pPr>
        <w:ind w:firstLine="709"/>
        <w:jc w:val="both"/>
        <w:rPr>
          <w:color w:val="000000"/>
          <w:sz w:val="28"/>
        </w:rPr>
      </w:pPr>
      <w:r>
        <w:rPr>
          <w:color w:val="000000"/>
          <w:sz w:val="28"/>
        </w:rPr>
        <w:t>Несмотря на позитивные изменения в работе с молодежью, продолжает оставаться ряд проблем, отрицательно влияющих на развитие инновационного потенциала молодежи: недостаток социальной ответственности среди отдельных слоев молодежи, отсутствие систематизации работы с талантливой молодежью, недостаточность инфраструктурного обеспечения молодежной политики, включая кадровое обеспечение и уровень подготовки кадров, отсутствие достоверной статистической информации, позволяющей объективно оценивать проблемы в молодежной среде и находить возможные варианты их решения.</w:t>
      </w:r>
    </w:p>
    <w:p w:rsidR="0023405C" w:rsidRDefault="00EB5CC6" w:rsidP="00A64AC4">
      <w:pPr>
        <w:ind w:firstLine="709"/>
        <w:jc w:val="both"/>
        <w:rPr>
          <w:color w:val="000000"/>
          <w:sz w:val="28"/>
        </w:rPr>
      </w:pPr>
      <w:r>
        <w:rPr>
          <w:color w:val="000000"/>
          <w:sz w:val="28"/>
        </w:rPr>
        <w:t>Основной целью программы является совершенствование системы деятельности молодежи на период до 202</w:t>
      </w:r>
      <w:r w:rsidR="00622944">
        <w:rPr>
          <w:color w:val="000000"/>
          <w:sz w:val="28"/>
        </w:rPr>
        <w:t>7</w:t>
      </w:r>
      <w:r>
        <w:rPr>
          <w:color w:val="000000"/>
          <w:sz w:val="28"/>
        </w:rPr>
        <w:t xml:space="preserve"> года.</w:t>
      </w:r>
    </w:p>
    <w:p w:rsidR="0023405C" w:rsidRDefault="00EB5CC6" w:rsidP="00A64AC4">
      <w:pPr>
        <w:ind w:firstLine="709"/>
        <w:jc w:val="both"/>
        <w:rPr>
          <w:color w:val="000000"/>
          <w:sz w:val="28"/>
        </w:rPr>
      </w:pPr>
      <w:r>
        <w:rPr>
          <w:color w:val="000000"/>
          <w:sz w:val="28"/>
        </w:rPr>
        <w:t>Молодежная политика реализуется администрацией Волховского муниципального района Ленинградской области при участии муниципальных учреждений культуры и спорта Волховского муниципального района и молодежных и детских общественных объединений, иных юридических и физических лиц.</w:t>
      </w:r>
    </w:p>
    <w:p w:rsidR="0023405C" w:rsidRDefault="00EB5CC6" w:rsidP="00A64AC4">
      <w:pPr>
        <w:ind w:firstLine="709"/>
        <w:jc w:val="both"/>
        <w:rPr>
          <w:color w:val="000000"/>
          <w:sz w:val="28"/>
        </w:rPr>
      </w:pPr>
      <w:r>
        <w:rPr>
          <w:color w:val="000000"/>
          <w:sz w:val="28"/>
        </w:rPr>
        <w:t>В настоящее время существует ряд проблем, препятствующих более эффективной организации работы по патриотическому воспитанию молодежи:</w:t>
      </w:r>
    </w:p>
    <w:p w:rsidR="00622944" w:rsidRPr="00622944" w:rsidRDefault="00622944" w:rsidP="00A64AC4">
      <w:pPr>
        <w:ind w:firstLine="709"/>
        <w:jc w:val="both"/>
        <w:rPr>
          <w:color w:val="000000"/>
          <w:sz w:val="28"/>
        </w:rPr>
      </w:pPr>
      <w:r>
        <w:rPr>
          <w:color w:val="000000"/>
          <w:sz w:val="28"/>
        </w:rPr>
        <w:t xml:space="preserve">- </w:t>
      </w:r>
      <w:r w:rsidR="00EB5CC6" w:rsidRPr="00622944">
        <w:rPr>
          <w:color w:val="000000"/>
          <w:sz w:val="28"/>
        </w:rPr>
        <w:t xml:space="preserve">несовершенство нормативно-правовой и научно-методической базы по вопросам воспитания молодежи; </w:t>
      </w:r>
      <w:r w:rsidR="00EB5CC6">
        <w:rPr>
          <w:noProof/>
        </w:rPr>
        <w:drawing>
          <wp:inline distT="0" distB="0" distL="0" distR="0" wp14:anchorId="077BB235" wp14:editId="2F70558D">
            <wp:extent cx="104775" cy="19050"/>
            <wp:effectExtent l="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pic:cNvPicPr>
                      <a:picLocks noChangeAspect="1" noChangeArrowheads="1"/>
                    </pic:cNvPicPr>
                  </pic:nvPicPr>
                  <pic:blipFill>
                    <a:blip r:embed="rId8"/>
                    <a:stretch>
                      <a:fillRect/>
                    </a:stretch>
                  </pic:blipFill>
                  <pic:spPr>
                    <a:xfrm>
                      <a:off x="0" y="0"/>
                      <a:ext cx="104775" cy="19050"/>
                    </a:xfrm>
                    <a:prstGeom prst="rect">
                      <a:avLst/>
                    </a:prstGeom>
                  </pic:spPr>
                </pic:pic>
              </a:graphicData>
            </a:graphic>
          </wp:inline>
        </w:drawing>
      </w:r>
      <w:r w:rsidR="00EB5CC6" w:rsidRPr="00622944">
        <w:rPr>
          <w:color w:val="000000"/>
          <w:sz w:val="28"/>
        </w:rPr>
        <w:t xml:space="preserve"> недостаточная финансовая поддержка новых форм работы по развитию молодежного потенциала молодежи, соответствующих современным требованиям; </w:t>
      </w:r>
    </w:p>
    <w:p w:rsidR="00622944" w:rsidRPr="00622944" w:rsidRDefault="00622944" w:rsidP="00A64AC4">
      <w:pPr>
        <w:pStyle w:val="ad"/>
        <w:spacing w:after="0" w:line="240" w:lineRule="auto"/>
        <w:ind w:left="0" w:firstLine="709"/>
        <w:jc w:val="both"/>
        <w:rPr>
          <w:rFonts w:ascii="Times New Roman" w:hAnsi="Times New Roman" w:cs="Times New Roman"/>
          <w:color w:val="000000"/>
          <w:sz w:val="28"/>
        </w:rPr>
      </w:pPr>
      <w:r w:rsidRPr="00622944">
        <w:rPr>
          <w:rFonts w:ascii="Times New Roman" w:hAnsi="Times New Roman" w:cs="Times New Roman"/>
          <w:color w:val="000000"/>
          <w:sz w:val="28"/>
        </w:rPr>
        <w:t xml:space="preserve">- </w:t>
      </w:r>
      <w:r w:rsidR="00EB5CC6" w:rsidRPr="00622944">
        <w:rPr>
          <w:rFonts w:ascii="Times New Roman" w:hAnsi="Times New Roman" w:cs="Times New Roman"/>
          <w:color w:val="000000"/>
          <w:sz w:val="28"/>
        </w:rPr>
        <w:t xml:space="preserve">малочисленность и недостаточная подготовленность кадрового состава в общественных объединениях и иных структурах, занимающихся вопросами развития молодежи; </w:t>
      </w:r>
    </w:p>
    <w:p w:rsidR="0023405C" w:rsidRPr="00622944" w:rsidRDefault="00622944" w:rsidP="00A64AC4">
      <w:pPr>
        <w:pStyle w:val="ad"/>
        <w:spacing w:after="0" w:line="240" w:lineRule="auto"/>
        <w:ind w:left="0" w:firstLine="709"/>
        <w:jc w:val="both"/>
        <w:rPr>
          <w:rFonts w:ascii="Times New Roman" w:hAnsi="Times New Roman" w:cs="Times New Roman"/>
          <w:color w:val="000000"/>
          <w:sz w:val="28"/>
        </w:rPr>
      </w:pPr>
      <w:r w:rsidRPr="00622944">
        <w:rPr>
          <w:rFonts w:ascii="Times New Roman" w:hAnsi="Times New Roman" w:cs="Times New Roman"/>
          <w:color w:val="000000"/>
          <w:sz w:val="28"/>
        </w:rPr>
        <w:t xml:space="preserve">- </w:t>
      </w:r>
      <w:r w:rsidR="00EB5CC6" w:rsidRPr="00622944">
        <w:rPr>
          <w:rFonts w:ascii="Times New Roman" w:hAnsi="Times New Roman" w:cs="Times New Roman"/>
          <w:color w:val="000000"/>
          <w:sz w:val="28"/>
        </w:rPr>
        <w:t>недостаточный уровень деятельности учреждений, общественных объединений, занимающихся гражданским и патриотическим воспитанием молодежи.</w:t>
      </w:r>
    </w:p>
    <w:p w:rsidR="0023405C" w:rsidRDefault="00EB5CC6" w:rsidP="00A64AC4">
      <w:pPr>
        <w:ind w:firstLine="709"/>
        <w:jc w:val="both"/>
        <w:rPr>
          <w:color w:val="000000"/>
          <w:sz w:val="28"/>
        </w:rPr>
      </w:pPr>
      <w:r>
        <w:rPr>
          <w:color w:val="000000"/>
          <w:sz w:val="28"/>
        </w:rPr>
        <w:t xml:space="preserve">Достижение целей программы позволит внедрить инновационные формы работы с молодежью, использование которых будет способствовать созданию качественно новых методов в организации этой деятельности. Реализация мероприятий позволит объединить усилия и координировать работу органов </w:t>
      </w:r>
      <w:r>
        <w:rPr>
          <w:color w:val="000000"/>
          <w:sz w:val="28"/>
        </w:rPr>
        <w:lastRenderedPageBreak/>
        <w:t>государственной власти, военно-патриотических и общественных организаций в сфере развития молодежи.</w:t>
      </w:r>
    </w:p>
    <w:p w:rsidR="0023405C" w:rsidRDefault="00EB5CC6" w:rsidP="00A64AC4">
      <w:pPr>
        <w:ind w:firstLine="709"/>
        <w:jc w:val="both"/>
        <w:rPr>
          <w:color w:val="000000"/>
          <w:sz w:val="28"/>
        </w:rPr>
      </w:pPr>
      <w:r>
        <w:rPr>
          <w:color w:val="000000"/>
          <w:sz w:val="28"/>
        </w:rPr>
        <w:t>Основной целью программы является профилактика преступности и правонарушений, социализация и реабилитация несовершеннолетних, находящихся в конфликте с законом.</w:t>
      </w:r>
    </w:p>
    <w:p w:rsidR="0023405C" w:rsidRDefault="00EB5CC6" w:rsidP="00A64AC4">
      <w:pPr>
        <w:ind w:firstLine="709"/>
        <w:jc w:val="both"/>
        <w:rPr>
          <w:color w:val="000000"/>
          <w:sz w:val="28"/>
        </w:rPr>
      </w:pPr>
      <w:r>
        <w:rPr>
          <w:color w:val="000000"/>
          <w:sz w:val="28"/>
        </w:rPr>
        <w:t>Асоциальное поведение всегда связано с несоответствием человеческих поступков, действий, видов деятельности распространенным в обществе или его группах нормам, правилам поведения, стереотипам, ожиданиям, установкам, ценностям. Асоциальное поведение молодежи негативно влияет на демографическую ситуацию на территории Волховского муниципального района. Можно выделить две основные группы причин подростковых и молодежных правонарушений:</w:t>
      </w:r>
    </w:p>
    <w:p w:rsidR="00622944" w:rsidRDefault="00622944" w:rsidP="00A64AC4">
      <w:pPr>
        <w:ind w:firstLine="709"/>
        <w:jc w:val="both"/>
        <w:rPr>
          <w:color w:val="000000"/>
          <w:sz w:val="28"/>
        </w:rPr>
      </w:pPr>
      <w:r>
        <w:rPr>
          <w:color w:val="000000"/>
          <w:sz w:val="28"/>
        </w:rPr>
        <w:t xml:space="preserve">- </w:t>
      </w:r>
      <w:r w:rsidR="00EB5CC6">
        <w:rPr>
          <w:color w:val="000000"/>
          <w:sz w:val="28"/>
        </w:rPr>
        <w:t xml:space="preserve">социально-экономические причины, вызванные факторами, длительное время нарушающими трудовой уклад жизни и деформирующими быт людей (экономический кризис, безработица и т.п.); </w:t>
      </w:r>
    </w:p>
    <w:p w:rsidR="0023405C" w:rsidRDefault="00622944" w:rsidP="00A64AC4">
      <w:pPr>
        <w:ind w:firstLine="709"/>
        <w:jc w:val="both"/>
        <w:rPr>
          <w:color w:val="000000"/>
          <w:sz w:val="28"/>
        </w:rPr>
      </w:pPr>
      <w:r>
        <w:rPr>
          <w:color w:val="000000"/>
          <w:sz w:val="28"/>
        </w:rPr>
        <w:t xml:space="preserve">- </w:t>
      </w:r>
      <w:r w:rsidR="00EB5CC6">
        <w:rPr>
          <w:color w:val="000000"/>
          <w:sz w:val="28"/>
        </w:rPr>
        <w:t xml:space="preserve">социально-психологические причины, являющиеся следствием социально-экономических причин, </w:t>
      </w:r>
      <w:proofErr w:type="gramStart"/>
      <w:r w:rsidR="00EB5CC6">
        <w:rPr>
          <w:color w:val="000000"/>
          <w:sz w:val="28"/>
        </w:rPr>
        <w:t>связанные</w:t>
      </w:r>
      <w:proofErr w:type="gramEnd"/>
      <w:r w:rsidR="00EB5CC6">
        <w:rPr>
          <w:color w:val="000000"/>
          <w:sz w:val="28"/>
        </w:rPr>
        <w:t xml:space="preserve"> прежде всего с кризисом семьи, увеличением количества разводов и неполных семей, ухудшением морального климата в отношениях между родителями и как следствие с грубым отношением к детям, частыми физическими наказаниями.</w:t>
      </w:r>
    </w:p>
    <w:p w:rsidR="0023405C" w:rsidRDefault="00EB5CC6" w:rsidP="00A64AC4">
      <w:pPr>
        <w:ind w:firstLine="709"/>
        <w:jc w:val="both"/>
        <w:rPr>
          <w:color w:val="000000"/>
          <w:sz w:val="28"/>
        </w:rPr>
      </w:pPr>
      <w:r>
        <w:rPr>
          <w:color w:val="000000"/>
          <w:sz w:val="28"/>
        </w:rPr>
        <w:t>Реализация мероприятий программы позволит создать условия, способствующие возвращению молодежи, имеющей различные социальные отклонения или находящейся в конфликте с законом к созидательной деятельности.</w:t>
      </w:r>
    </w:p>
    <w:p w:rsidR="00A64AC4" w:rsidRDefault="00A64AC4" w:rsidP="00A64AC4">
      <w:pPr>
        <w:ind w:firstLine="709"/>
        <w:jc w:val="both"/>
        <w:rPr>
          <w:color w:val="000000"/>
          <w:sz w:val="28"/>
        </w:rPr>
      </w:pPr>
    </w:p>
    <w:p w:rsidR="0023405C" w:rsidRDefault="00EB5CC6" w:rsidP="00F13850">
      <w:pPr>
        <w:spacing w:after="4" w:line="254" w:lineRule="auto"/>
        <w:ind w:left="10" w:right="50" w:hanging="10"/>
        <w:jc w:val="center"/>
        <w:rPr>
          <w:b/>
          <w:color w:val="000000"/>
          <w:sz w:val="30"/>
        </w:rPr>
      </w:pPr>
      <w:r w:rsidRPr="00A64AC4">
        <w:rPr>
          <w:b/>
          <w:color w:val="000000"/>
          <w:sz w:val="30"/>
          <w:lang w:val="en-US"/>
        </w:rPr>
        <w:t>III</w:t>
      </w:r>
      <w:r w:rsidRPr="00A64AC4">
        <w:rPr>
          <w:b/>
          <w:color w:val="000000"/>
          <w:sz w:val="30"/>
        </w:rPr>
        <w:t>. Цели и задачи муниципальной программы</w:t>
      </w:r>
    </w:p>
    <w:p w:rsidR="00A64AC4" w:rsidRPr="00A64AC4" w:rsidRDefault="00A64AC4" w:rsidP="00A64AC4">
      <w:pPr>
        <w:ind w:firstLine="709"/>
        <w:jc w:val="center"/>
        <w:rPr>
          <w:b/>
          <w:color w:val="000000"/>
          <w:sz w:val="30"/>
        </w:rPr>
      </w:pPr>
    </w:p>
    <w:p w:rsidR="0023405C" w:rsidRDefault="00EB5CC6" w:rsidP="00A64AC4">
      <w:pPr>
        <w:ind w:firstLine="709"/>
        <w:jc w:val="both"/>
        <w:rPr>
          <w:color w:val="000000"/>
          <w:sz w:val="28"/>
        </w:rPr>
      </w:pPr>
      <w:r>
        <w:rPr>
          <w:color w:val="000000"/>
          <w:sz w:val="28"/>
        </w:rPr>
        <w:t>Основные цели и задачи муниципальной программы, а также перспективы развития экономической активности Волховского муниципального района сформированы на основе Стратегии социально-экономического развития Волховского муниципального района на период до 2030 года и плана мероприятий по реализации Стратегии, утвержденной решением Совета депутатов Волховского муниципального района № 97 от 20 декабря 2017 года.</w:t>
      </w:r>
    </w:p>
    <w:p w:rsidR="0023405C" w:rsidRDefault="00EB5CC6" w:rsidP="00A64AC4">
      <w:pPr>
        <w:ind w:firstLine="709"/>
        <w:jc w:val="both"/>
        <w:rPr>
          <w:color w:val="000000"/>
          <w:sz w:val="28"/>
        </w:rPr>
      </w:pPr>
      <w:r>
        <w:rPr>
          <w:color w:val="000000"/>
          <w:sz w:val="28"/>
        </w:rPr>
        <w:t>Приоритетная задача стратегического развития Волховского муниципального района на долгосрочную перспективу - создание условий для развития человеческого капитала (здоровье населения, физкультура и спорт, социальное обслуживание, образование, молодежная политика, культура).</w:t>
      </w:r>
    </w:p>
    <w:p w:rsidR="0023405C" w:rsidRDefault="00EB5CC6" w:rsidP="00A64AC4">
      <w:pPr>
        <w:ind w:firstLine="709"/>
        <w:jc w:val="both"/>
        <w:rPr>
          <w:color w:val="000000"/>
          <w:sz w:val="28"/>
        </w:rPr>
      </w:pPr>
      <w:r>
        <w:rPr>
          <w:color w:val="000000"/>
          <w:sz w:val="28"/>
        </w:rPr>
        <w:t>Муниципальная программа направлена на создание условий, обеспечивающих возможность развития молодежи в Волховском муниципальном районе.</w:t>
      </w:r>
    </w:p>
    <w:p w:rsidR="0023405C" w:rsidRDefault="00EB5CC6" w:rsidP="00A64AC4">
      <w:pPr>
        <w:ind w:firstLine="709"/>
        <w:jc w:val="both"/>
        <w:rPr>
          <w:color w:val="000000"/>
          <w:sz w:val="28"/>
        </w:rPr>
      </w:pPr>
      <w:r>
        <w:rPr>
          <w:color w:val="000000"/>
          <w:sz w:val="28"/>
        </w:rPr>
        <w:t xml:space="preserve">В рамках достижения поставленной цели необходимо обеспечить решение следующих задач: </w:t>
      </w:r>
    </w:p>
    <w:p w:rsidR="0023405C" w:rsidRDefault="00EB5CC6" w:rsidP="00A64AC4">
      <w:pPr>
        <w:ind w:firstLine="709"/>
        <w:jc w:val="both"/>
        <w:rPr>
          <w:color w:val="000000"/>
          <w:sz w:val="28"/>
        </w:rPr>
      </w:pPr>
      <w:r>
        <w:rPr>
          <w:color w:val="000000"/>
          <w:sz w:val="28"/>
        </w:rPr>
        <w:t>1. Создание условий для самореализации молодежи</w:t>
      </w:r>
    </w:p>
    <w:p w:rsidR="0023405C" w:rsidRDefault="00EB5CC6" w:rsidP="00A64AC4">
      <w:pPr>
        <w:ind w:firstLine="709"/>
        <w:jc w:val="both"/>
        <w:rPr>
          <w:color w:val="000000"/>
          <w:sz w:val="28"/>
        </w:rPr>
      </w:pPr>
      <w:r>
        <w:rPr>
          <w:color w:val="000000"/>
          <w:sz w:val="28"/>
        </w:rPr>
        <w:t>2. Развитие добровольчества (волонтерства).</w:t>
      </w:r>
    </w:p>
    <w:p w:rsidR="0023405C" w:rsidRDefault="00A64AC4" w:rsidP="00A64AC4">
      <w:pPr>
        <w:ind w:firstLine="709"/>
        <w:jc w:val="both"/>
        <w:rPr>
          <w:color w:val="000000"/>
          <w:sz w:val="28"/>
        </w:rPr>
      </w:pPr>
      <w:r>
        <w:rPr>
          <w:color w:val="000000"/>
          <w:sz w:val="28"/>
        </w:rPr>
        <w:lastRenderedPageBreak/>
        <w:t>3</w:t>
      </w:r>
      <w:r w:rsidR="00EB5CC6">
        <w:rPr>
          <w:color w:val="000000"/>
          <w:sz w:val="28"/>
        </w:rPr>
        <w:t>. Воспитание гармонично развитой и социально ответственной молодежи</w:t>
      </w:r>
    </w:p>
    <w:p w:rsidR="0023405C" w:rsidRDefault="0023405C">
      <w:pPr>
        <w:spacing w:after="4" w:line="247" w:lineRule="auto"/>
        <w:ind w:left="713" w:right="35"/>
        <w:jc w:val="both"/>
        <w:rPr>
          <w:color w:val="000000"/>
          <w:sz w:val="28"/>
        </w:rPr>
      </w:pPr>
    </w:p>
    <w:p w:rsidR="0023405C" w:rsidRPr="003B5F18" w:rsidRDefault="00EB5CC6" w:rsidP="00A64AC4">
      <w:pPr>
        <w:numPr>
          <w:ilvl w:val="0"/>
          <w:numId w:val="1"/>
        </w:numPr>
        <w:ind w:left="0"/>
        <w:jc w:val="center"/>
        <w:rPr>
          <w:b/>
          <w:color w:val="000000"/>
          <w:sz w:val="28"/>
          <w:szCs w:val="28"/>
        </w:rPr>
      </w:pPr>
      <w:r w:rsidRPr="003B5F18">
        <w:rPr>
          <w:b/>
          <w:sz w:val="28"/>
          <w:szCs w:val="28"/>
        </w:rPr>
        <w:t>Информация о проектах, мероприятиях, направленных на достижение целей проектов, и комплексах процессных мер</w:t>
      </w:r>
      <w:r w:rsidR="003B5F18" w:rsidRPr="003B5F18">
        <w:rPr>
          <w:b/>
          <w:sz w:val="28"/>
          <w:szCs w:val="28"/>
        </w:rPr>
        <w:t>оприятий</w:t>
      </w:r>
    </w:p>
    <w:p w:rsidR="0023405C" w:rsidRDefault="0023405C" w:rsidP="00A64AC4">
      <w:pPr>
        <w:rPr>
          <w:rFonts w:eastAsia="Calibri"/>
          <w:b/>
          <w:bCs/>
          <w:sz w:val="28"/>
          <w:szCs w:val="28"/>
          <w:u w:val="single"/>
        </w:rPr>
      </w:pPr>
    </w:p>
    <w:p w:rsidR="0023405C" w:rsidRDefault="00EB5CC6" w:rsidP="00A64AC4">
      <w:pPr>
        <w:ind w:firstLine="709"/>
        <w:rPr>
          <w:b/>
          <w:bCs/>
          <w:color w:val="000000"/>
          <w:sz w:val="28"/>
          <w:u w:val="single"/>
        </w:rPr>
      </w:pPr>
      <w:r>
        <w:rPr>
          <w:rFonts w:eastAsia="Calibri"/>
          <w:b/>
          <w:bCs/>
          <w:color w:val="000000"/>
          <w:sz w:val="28"/>
          <w:u w:val="single"/>
        </w:rPr>
        <w:t>Процессная часть:</w:t>
      </w:r>
    </w:p>
    <w:p w:rsidR="0023405C" w:rsidRDefault="00EB5CC6" w:rsidP="00A64AC4">
      <w:pPr>
        <w:ind w:firstLine="709"/>
        <w:jc w:val="both"/>
        <w:rPr>
          <w:rFonts w:eastAsia="Calibri"/>
          <w:sz w:val="28"/>
          <w:szCs w:val="28"/>
        </w:rPr>
      </w:pPr>
      <w:r>
        <w:rPr>
          <w:rFonts w:eastAsia="Calibri"/>
          <w:sz w:val="28"/>
          <w:szCs w:val="28"/>
        </w:rPr>
        <w:t>Комплексы процессных мероприятий:</w:t>
      </w:r>
    </w:p>
    <w:p w:rsidR="0023405C" w:rsidRDefault="00EB5CC6" w:rsidP="00A64AC4">
      <w:pPr>
        <w:ind w:firstLine="709"/>
        <w:jc w:val="both"/>
        <w:rPr>
          <w:rFonts w:eastAsia="Calibri"/>
          <w:sz w:val="28"/>
          <w:szCs w:val="28"/>
        </w:rPr>
      </w:pPr>
      <w:r>
        <w:rPr>
          <w:rFonts w:eastAsia="Calibri"/>
          <w:sz w:val="28"/>
          <w:szCs w:val="28"/>
        </w:rPr>
        <w:t xml:space="preserve">1. Комплекс процессных мероприятий </w:t>
      </w:r>
      <w:r w:rsidR="00CB1A5C">
        <w:rPr>
          <w:rFonts w:eastAsia="Calibri"/>
          <w:sz w:val="28"/>
          <w:szCs w:val="28"/>
        </w:rPr>
        <w:t>«</w:t>
      </w:r>
      <w:r>
        <w:rPr>
          <w:rFonts w:eastAsia="Calibri"/>
          <w:sz w:val="28"/>
          <w:szCs w:val="28"/>
        </w:rPr>
        <w:t>Создание условий для реализации творческих способностей молодежи</w:t>
      </w:r>
      <w:r w:rsidR="00CB1A5C">
        <w:rPr>
          <w:rFonts w:eastAsia="Calibri"/>
          <w:sz w:val="28"/>
          <w:szCs w:val="28"/>
        </w:rPr>
        <w:t>»</w:t>
      </w:r>
      <w:r>
        <w:rPr>
          <w:rFonts w:eastAsia="Calibri"/>
          <w:sz w:val="28"/>
          <w:szCs w:val="28"/>
        </w:rPr>
        <w:t xml:space="preserve">. </w:t>
      </w:r>
      <w:r>
        <w:rPr>
          <w:sz w:val="28"/>
        </w:rPr>
        <w:t>В рамках данного комплекса</w:t>
      </w:r>
      <w:r>
        <w:rPr>
          <w:rFonts w:eastAsia="Calibri"/>
          <w:sz w:val="28"/>
          <w:szCs w:val="28"/>
        </w:rPr>
        <w:t xml:space="preserve"> предусмотрена организация и проведение молодежного образовательного форума Волховского муниципального района, а также содействие участию молодежного актива Волховского района в молодежных районных, областных, региональных и всероссийских проектах.</w:t>
      </w:r>
    </w:p>
    <w:p w:rsidR="0023405C" w:rsidRDefault="00EB5CC6" w:rsidP="00A64AC4">
      <w:pPr>
        <w:ind w:firstLine="709"/>
        <w:jc w:val="both"/>
        <w:rPr>
          <w:sz w:val="28"/>
        </w:rPr>
      </w:pPr>
      <w:r>
        <w:rPr>
          <w:sz w:val="28"/>
        </w:rPr>
        <w:t xml:space="preserve">2. Комплекс процессных мероприятий </w:t>
      </w:r>
      <w:r w:rsidR="00CB1A5C">
        <w:rPr>
          <w:sz w:val="28"/>
        </w:rPr>
        <w:t>«</w:t>
      </w:r>
      <w:r>
        <w:rPr>
          <w:sz w:val="28"/>
        </w:rPr>
        <w:t>Развитие институтов повышения гражданской активности молодежи</w:t>
      </w:r>
      <w:r w:rsidR="00CB1A5C">
        <w:rPr>
          <w:sz w:val="28"/>
        </w:rPr>
        <w:t>»</w:t>
      </w:r>
      <w:r>
        <w:rPr>
          <w:sz w:val="28"/>
        </w:rPr>
        <w:t>. В рамках данного комплекса</w:t>
      </w:r>
      <w:r>
        <w:rPr>
          <w:rFonts w:eastAsia="Calibri"/>
          <w:sz w:val="28"/>
          <w:szCs w:val="28"/>
        </w:rPr>
        <w:t xml:space="preserve"> предусмотрена поддержка деятельности молодежных организаций и объединений, молодежных инициатив и развитие волонтерского движения на территории Волховского муниципального района.</w:t>
      </w:r>
    </w:p>
    <w:p w:rsidR="0023405C" w:rsidRDefault="00EB5CC6" w:rsidP="00A64AC4">
      <w:pPr>
        <w:ind w:firstLine="709"/>
        <w:jc w:val="both"/>
        <w:rPr>
          <w:rFonts w:eastAsia="Calibri"/>
          <w:sz w:val="28"/>
          <w:szCs w:val="28"/>
        </w:rPr>
      </w:pPr>
      <w:r>
        <w:rPr>
          <w:sz w:val="28"/>
        </w:rPr>
        <w:t xml:space="preserve">3. Комплекс процессных мероприятий </w:t>
      </w:r>
      <w:r w:rsidR="00CB1A5C">
        <w:rPr>
          <w:sz w:val="28"/>
        </w:rPr>
        <w:t>«</w:t>
      </w:r>
      <w:r>
        <w:rPr>
          <w:sz w:val="28"/>
        </w:rPr>
        <w:t>Содействие молодежи в трудоустройстве и адаптации к рынку труда</w:t>
      </w:r>
      <w:r w:rsidR="00CB1A5C">
        <w:rPr>
          <w:sz w:val="28"/>
        </w:rPr>
        <w:t>»</w:t>
      </w:r>
      <w:r>
        <w:rPr>
          <w:sz w:val="28"/>
        </w:rPr>
        <w:t>. В рамках данного комплекса</w:t>
      </w:r>
      <w:r>
        <w:rPr>
          <w:rFonts w:eastAsia="Calibri"/>
          <w:sz w:val="28"/>
          <w:szCs w:val="28"/>
        </w:rPr>
        <w:t xml:space="preserve"> предусмотрена организация движения школьных и студенческих трудовых отрядов на территории Волховского муниципального района в каникулярный период.</w:t>
      </w:r>
    </w:p>
    <w:p w:rsidR="0023405C" w:rsidRDefault="00EB5CC6" w:rsidP="00A64AC4">
      <w:pPr>
        <w:ind w:firstLine="709"/>
        <w:jc w:val="both"/>
        <w:rPr>
          <w:sz w:val="28"/>
        </w:rPr>
      </w:pPr>
      <w:r>
        <w:rPr>
          <w:rFonts w:eastAsia="Calibri"/>
          <w:sz w:val="28"/>
          <w:szCs w:val="28"/>
        </w:rPr>
        <w:t xml:space="preserve">4. Комплекс процессных мероприятий </w:t>
      </w:r>
      <w:r w:rsidR="00CB1A5C">
        <w:rPr>
          <w:rFonts w:eastAsia="Calibri"/>
          <w:sz w:val="28"/>
          <w:szCs w:val="28"/>
        </w:rPr>
        <w:t>«</w:t>
      </w:r>
      <w:r>
        <w:rPr>
          <w:rFonts w:eastAsia="Calibri"/>
          <w:sz w:val="28"/>
          <w:szCs w:val="28"/>
        </w:rPr>
        <w:t>Поддержка молодых семей и пропаганда семейных ценностей</w:t>
      </w:r>
      <w:r w:rsidR="00CB1A5C">
        <w:rPr>
          <w:rFonts w:eastAsia="Calibri"/>
          <w:sz w:val="28"/>
          <w:szCs w:val="28"/>
        </w:rPr>
        <w:t>»</w:t>
      </w:r>
      <w:r>
        <w:rPr>
          <w:rFonts w:eastAsia="Calibri"/>
          <w:sz w:val="28"/>
          <w:szCs w:val="28"/>
        </w:rPr>
        <w:t xml:space="preserve">. </w:t>
      </w:r>
      <w:r>
        <w:rPr>
          <w:sz w:val="28"/>
        </w:rPr>
        <w:t>В рамках данного комплекса предусмотрена работа с молодыми семьями, их вовлечение в общественную жизнь города, а также их участие в молодежных массовых мероприятиях.</w:t>
      </w:r>
    </w:p>
    <w:p w:rsidR="0023405C" w:rsidRDefault="00EB5CC6" w:rsidP="00A64AC4">
      <w:pPr>
        <w:ind w:firstLine="709"/>
        <w:jc w:val="both"/>
        <w:rPr>
          <w:sz w:val="28"/>
        </w:rPr>
      </w:pPr>
      <w:r>
        <w:rPr>
          <w:sz w:val="28"/>
        </w:rPr>
        <w:t xml:space="preserve">5. Комплекс процессных мероприятий </w:t>
      </w:r>
      <w:r w:rsidR="00CB1A5C">
        <w:rPr>
          <w:sz w:val="28"/>
        </w:rPr>
        <w:t>«</w:t>
      </w:r>
      <w:r>
        <w:rPr>
          <w:sz w:val="28"/>
        </w:rPr>
        <w:t>Сохранение исторической памяти, гражданско - патриотическое и духовно - нравственное воспитание молодежи</w:t>
      </w:r>
      <w:r w:rsidR="00CB1A5C">
        <w:rPr>
          <w:sz w:val="28"/>
        </w:rPr>
        <w:t>»</w:t>
      </w:r>
      <w:r>
        <w:rPr>
          <w:sz w:val="28"/>
        </w:rPr>
        <w:t>. В рамках данного комплекса предусмотрены мероприятия направленные на сохранение исторической памяти, освещение подвигов наших соотечественников, гражданско-патриотическое и духовно-нравственное воспитание молодежи.</w:t>
      </w:r>
    </w:p>
    <w:p w:rsidR="0023405C" w:rsidRDefault="00EB5CC6" w:rsidP="00A64AC4">
      <w:pPr>
        <w:ind w:firstLine="709"/>
        <w:jc w:val="both"/>
        <w:rPr>
          <w:sz w:val="28"/>
        </w:rPr>
      </w:pPr>
      <w:r>
        <w:rPr>
          <w:sz w:val="28"/>
        </w:rPr>
        <w:t xml:space="preserve">6. Комплекс процессных мероприятий </w:t>
      </w:r>
      <w:r w:rsidR="00CB1A5C">
        <w:rPr>
          <w:sz w:val="28"/>
        </w:rPr>
        <w:t>«</w:t>
      </w:r>
      <w:r>
        <w:rPr>
          <w:sz w:val="28"/>
        </w:rPr>
        <w:t>Профилактика социально - негативных явлений среди молодежи, предупреждение девиантного поведения</w:t>
      </w:r>
      <w:r w:rsidR="00CB1A5C">
        <w:rPr>
          <w:sz w:val="28"/>
        </w:rPr>
        <w:t>»</w:t>
      </w:r>
      <w:r>
        <w:rPr>
          <w:sz w:val="28"/>
        </w:rPr>
        <w:t>. В рамках данного комплекса запланированы мероприятия по профилактике асоциального поведения в молодежной среде.</w:t>
      </w:r>
    </w:p>
    <w:p w:rsidR="0023405C" w:rsidRDefault="0023405C" w:rsidP="00A64AC4">
      <w:pPr>
        <w:ind w:firstLine="709"/>
        <w:jc w:val="both"/>
        <w:rPr>
          <w:sz w:val="28"/>
        </w:rPr>
      </w:pPr>
    </w:p>
    <w:p w:rsidR="0023405C" w:rsidRDefault="000E7530" w:rsidP="00A64AC4">
      <w:pPr>
        <w:ind w:firstLine="709"/>
        <w:jc w:val="both"/>
        <w:rPr>
          <w:sz w:val="28"/>
        </w:rPr>
      </w:pPr>
      <w:r>
        <w:rPr>
          <w:sz w:val="28"/>
        </w:rPr>
        <w:t>Участие в проектах не предусмотрено.</w:t>
      </w:r>
    </w:p>
    <w:p w:rsidR="0023405C" w:rsidRDefault="0023405C">
      <w:pPr>
        <w:jc w:val="both"/>
        <w:rPr>
          <w:sz w:val="28"/>
        </w:rPr>
      </w:pPr>
    </w:p>
    <w:p w:rsidR="0023405C" w:rsidRDefault="0023405C">
      <w:pPr>
        <w:jc w:val="both"/>
        <w:rPr>
          <w:sz w:val="28"/>
        </w:rPr>
      </w:pPr>
    </w:p>
    <w:p w:rsidR="0023405C" w:rsidRDefault="0023405C">
      <w:pPr>
        <w:jc w:val="both"/>
        <w:rPr>
          <w:sz w:val="28"/>
        </w:rPr>
      </w:pPr>
    </w:p>
    <w:p w:rsidR="0023405C" w:rsidRDefault="0023405C">
      <w:pPr>
        <w:spacing w:after="4" w:line="254" w:lineRule="auto"/>
        <w:ind w:left="454"/>
        <w:jc w:val="right"/>
        <w:rPr>
          <w:color w:val="000000"/>
          <w:sz w:val="30"/>
        </w:rPr>
        <w:sectPr w:rsidR="0023405C" w:rsidSect="00A64AC4">
          <w:pgSz w:w="11906" w:h="16838"/>
          <w:pgMar w:top="1134" w:right="566" w:bottom="851" w:left="1701" w:header="0" w:footer="0" w:gutter="0"/>
          <w:cols w:space="720"/>
          <w:formProt w:val="0"/>
          <w:docGrid w:linePitch="360"/>
        </w:sectPr>
      </w:pPr>
    </w:p>
    <w:p w:rsidR="008D3F24" w:rsidRDefault="008D3F24" w:rsidP="008D3F24">
      <w:pPr>
        <w:pStyle w:val="docdata"/>
        <w:spacing w:before="0" w:beforeAutospacing="0" w:after="0" w:afterAutospacing="0"/>
        <w:jc w:val="right"/>
      </w:pPr>
      <w:r>
        <w:rPr>
          <w:color w:val="000000"/>
        </w:rPr>
        <w:lastRenderedPageBreak/>
        <w:t>ПРИЛОЖЕНИЕ 1</w:t>
      </w:r>
    </w:p>
    <w:p w:rsidR="008D3F24" w:rsidRDefault="008D3F24" w:rsidP="008D3F24">
      <w:pPr>
        <w:pStyle w:val="af0"/>
        <w:spacing w:before="0" w:beforeAutospacing="0" w:after="0" w:afterAutospacing="0"/>
        <w:jc w:val="right"/>
      </w:pPr>
      <w:r>
        <w:rPr>
          <w:color w:val="000000"/>
        </w:rPr>
        <w:t>        к постановлению администрации</w:t>
      </w:r>
    </w:p>
    <w:p w:rsidR="008D3F24" w:rsidRDefault="008D3F24" w:rsidP="008D3F24">
      <w:pPr>
        <w:pStyle w:val="af0"/>
        <w:spacing w:before="0" w:beforeAutospacing="0" w:after="0" w:afterAutospacing="0"/>
        <w:jc w:val="right"/>
      </w:pPr>
      <w:r>
        <w:rPr>
          <w:color w:val="000000"/>
        </w:rPr>
        <w:t>Волховского муниципального района</w:t>
      </w:r>
    </w:p>
    <w:p w:rsidR="008D3F24" w:rsidRDefault="008D3F24" w:rsidP="008D3F24">
      <w:pPr>
        <w:pStyle w:val="af0"/>
        <w:spacing w:before="0" w:beforeAutospacing="0" w:after="0" w:afterAutospacing="0"/>
        <w:jc w:val="right"/>
      </w:pPr>
      <w:r>
        <w:rPr>
          <w:color w:val="000000"/>
        </w:rPr>
        <w:t xml:space="preserve">                                 от </w:t>
      </w:r>
      <w:r w:rsidR="0059103C">
        <w:rPr>
          <w:color w:val="000000"/>
        </w:rPr>
        <w:t>14 апреля</w:t>
      </w:r>
      <w:r>
        <w:rPr>
          <w:color w:val="000000"/>
        </w:rPr>
        <w:t xml:space="preserve"> 20</w:t>
      </w:r>
      <w:r w:rsidR="0059103C">
        <w:rPr>
          <w:color w:val="000000"/>
        </w:rPr>
        <w:t xml:space="preserve">25 </w:t>
      </w:r>
      <w:r>
        <w:rPr>
          <w:color w:val="000000"/>
        </w:rPr>
        <w:t xml:space="preserve">г. № </w:t>
      </w:r>
      <w:r w:rsidR="0059103C">
        <w:rPr>
          <w:color w:val="000000"/>
        </w:rPr>
        <w:t>1255</w:t>
      </w:r>
    </w:p>
    <w:p w:rsidR="0023405C" w:rsidRDefault="0023405C">
      <w:pPr>
        <w:spacing w:after="4" w:line="254" w:lineRule="auto"/>
        <w:ind w:left="454"/>
        <w:jc w:val="right"/>
        <w:rPr>
          <w:color w:val="000000"/>
          <w:sz w:val="30"/>
        </w:rPr>
      </w:pPr>
    </w:p>
    <w:p w:rsidR="0023405C" w:rsidRDefault="0023405C">
      <w:pPr>
        <w:spacing w:after="4" w:line="254" w:lineRule="auto"/>
        <w:ind w:left="454"/>
        <w:jc w:val="center"/>
        <w:rPr>
          <w:color w:val="000000"/>
          <w:sz w:val="30"/>
        </w:rPr>
      </w:pPr>
    </w:p>
    <w:p w:rsidR="00A64AC4" w:rsidRDefault="00EB5CC6" w:rsidP="00A64AC4">
      <w:pPr>
        <w:spacing w:after="4" w:line="254" w:lineRule="auto"/>
        <w:jc w:val="center"/>
        <w:rPr>
          <w:color w:val="000000"/>
          <w:sz w:val="30"/>
        </w:rPr>
      </w:pPr>
      <w:r>
        <w:rPr>
          <w:color w:val="000000"/>
          <w:sz w:val="30"/>
        </w:rPr>
        <w:t xml:space="preserve">Сведения о показателях (индикаторах) муниципальной программы </w:t>
      </w:r>
    </w:p>
    <w:p w:rsidR="0023405C" w:rsidRDefault="00EB5CC6" w:rsidP="00A64AC4">
      <w:pPr>
        <w:spacing w:after="4" w:line="254" w:lineRule="auto"/>
        <w:jc w:val="center"/>
        <w:rPr>
          <w:color w:val="000000"/>
          <w:sz w:val="28"/>
        </w:rPr>
      </w:pPr>
      <w:r>
        <w:rPr>
          <w:color w:val="000000"/>
          <w:sz w:val="30"/>
        </w:rPr>
        <w:t>Волховского муниципального района</w:t>
      </w:r>
    </w:p>
    <w:p w:rsidR="0023405C" w:rsidRDefault="00EB5CC6" w:rsidP="00A64AC4">
      <w:pPr>
        <w:spacing w:after="4" w:line="254" w:lineRule="auto"/>
        <w:jc w:val="center"/>
        <w:rPr>
          <w:color w:val="000000"/>
          <w:sz w:val="28"/>
        </w:rPr>
      </w:pPr>
      <w:r>
        <w:rPr>
          <w:color w:val="000000"/>
          <w:sz w:val="30"/>
        </w:rPr>
        <w:t>Молодежь Волховского муниципального района</w:t>
      </w:r>
    </w:p>
    <w:p w:rsidR="0023405C" w:rsidRDefault="0023405C">
      <w:pPr>
        <w:spacing w:line="259" w:lineRule="auto"/>
        <w:ind w:left="274" w:right="324"/>
        <w:jc w:val="center"/>
        <w:rPr>
          <w:color w:val="000000"/>
          <w:sz w:val="28"/>
        </w:rPr>
      </w:pPr>
    </w:p>
    <w:p w:rsidR="0023405C" w:rsidRDefault="0023405C">
      <w:pPr>
        <w:spacing w:line="259" w:lineRule="auto"/>
        <w:ind w:left="274" w:right="324"/>
        <w:jc w:val="center"/>
        <w:rPr>
          <w:color w:val="000000"/>
          <w:sz w:val="28"/>
        </w:rPr>
      </w:pPr>
    </w:p>
    <w:tbl>
      <w:tblPr>
        <w:tblW w:w="13182" w:type="dxa"/>
        <w:tblInd w:w="1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3156"/>
        <w:gridCol w:w="1749"/>
        <w:gridCol w:w="1292"/>
        <w:gridCol w:w="986"/>
        <w:gridCol w:w="855"/>
        <w:gridCol w:w="988"/>
        <w:gridCol w:w="850"/>
        <w:gridCol w:w="851"/>
        <w:gridCol w:w="992"/>
        <w:gridCol w:w="850"/>
      </w:tblGrid>
      <w:tr w:rsidR="00D12E77" w:rsidTr="00D12E77">
        <w:trPr>
          <w:trHeight w:val="589"/>
        </w:trPr>
        <w:tc>
          <w:tcPr>
            <w:tcW w:w="613" w:type="dxa"/>
            <w:vMerge w:val="restart"/>
          </w:tcPr>
          <w:p w:rsidR="00D12E77" w:rsidRDefault="00D12E77" w:rsidP="00EB5CC6">
            <w:pPr>
              <w:suppressAutoHyphens w:val="0"/>
              <w:rPr>
                <w:rFonts w:eastAsiaTheme="minorHAnsi"/>
                <w:lang w:eastAsia="en-US"/>
              </w:rPr>
            </w:pPr>
            <w:r>
              <w:rPr>
                <w:rFonts w:eastAsiaTheme="minorHAnsi"/>
                <w:lang w:eastAsia="en-US"/>
              </w:rPr>
              <w:t>№</w:t>
            </w:r>
          </w:p>
          <w:p w:rsidR="00D12E77" w:rsidRDefault="00D12E77" w:rsidP="00EB5CC6">
            <w:pPr>
              <w:suppressAutoHyphens w:val="0"/>
              <w:rPr>
                <w:rFonts w:eastAsiaTheme="minorHAnsi"/>
                <w:lang w:eastAsia="en-US"/>
              </w:rPr>
            </w:pPr>
            <w:proofErr w:type="gramStart"/>
            <w:r>
              <w:rPr>
                <w:rFonts w:eastAsiaTheme="minorHAnsi"/>
                <w:lang w:eastAsia="en-US"/>
              </w:rPr>
              <w:t>п</w:t>
            </w:r>
            <w:proofErr w:type="gramEnd"/>
            <w:r>
              <w:rPr>
                <w:rFonts w:eastAsiaTheme="minorHAnsi"/>
                <w:lang w:eastAsia="en-US"/>
              </w:rPr>
              <w:t>/п</w:t>
            </w:r>
          </w:p>
        </w:tc>
        <w:tc>
          <w:tcPr>
            <w:tcW w:w="4905" w:type="dxa"/>
            <w:gridSpan w:val="2"/>
            <w:vMerge w:val="restart"/>
          </w:tcPr>
          <w:p w:rsidR="00D12E77" w:rsidRDefault="00D12E77" w:rsidP="00EB5CC6">
            <w:pPr>
              <w:suppressAutoHyphens w:val="0"/>
              <w:jc w:val="center"/>
              <w:rPr>
                <w:rFonts w:eastAsiaTheme="minorHAnsi"/>
                <w:lang w:eastAsia="en-US"/>
              </w:rPr>
            </w:pPr>
            <w:r>
              <w:rPr>
                <w:rFonts w:eastAsiaTheme="minorHAnsi"/>
                <w:lang w:eastAsia="en-US"/>
              </w:rPr>
              <w:t>Наименование показателя (индикатора)</w:t>
            </w:r>
          </w:p>
        </w:tc>
        <w:tc>
          <w:tcPr>
            <w:tcW w:w="1292" w:type="dxa"/>
            <w:vMerge w:val="restart"/>
          </w:tcPr>
          <w:p w:rsidR="00D12E77" w:rsidRDefault="00D12E77" w:rsidP="00EB5CC6">
            <w:pPr>
              <w:suppressAutoHyphens w:val="0"/>
              <w:jc w:val="center"/>
              <w:rPr>
                <w:rFonts w:eastAsiaTheme="minorHAnsi"/>
                <w:lang w:eastAsia="en-US"/>
              </w:rPr>
            </w:pPr>
            <w:r>
              <w:rPr>
                <w:rFonts w:eastAsiaTheme="minorHAnsi"/>
                <w:lang w:eastAsia="en-US"/>
              </w:rPr>
              <w:t>Единица</w:t>
            </w:r>
          </w:p>
          <w:p w:rsidR="00D12E77" w:rsidRDefault="00D12E77" w:rsidP="00EB5CC6">
            <w:pPr>
              <w:suppressAutoHyphens w:val="0"/>
              <w:jc w:val="center"/>
              <w:rPr>
                <w:rFonts w:eastAsiaTheme="minorHAnsi"/>
                <w:lang w:eastAsia="en-US"/>
              </w:rPr>
            </w:pPr>
            <w:r>
              <w:rPr>
                <w:rFonts w:eastAsiaTheme="minorHAnsi"/>
                <w:lang w:eastAsia="en-US"/>
              </w:rPr>
              <w:t>измерения</w:t>
            </w:r>
          </w:p>
        </w:tc>
        <w:tc>
          <w:tcPr>
            <w:tcW w:w="6372" w:type="dxa"/>
            <w:gridSpan w:val="7"/>
          </w:tcPr>
          <w:p w:rsidR="00D12E77" w:rsidRDefault="00D12E77" w:rsidP="00EB5CC6">
            <w:pPr>
              <w:suppressAutoHyphens w:val="0"/>
              <w:jc w:val="center"/>
              <w:rPr>
                <w:rFonts w:eastAsiaTheme="minorHAnsi"/>
                <w:lang w:eastAsia="en-US"/>
              </w:rPr>
            </w:pPr>
            <w:r>
              <w:rPr>
                <w:rFonts w:eastAsiaTheme="minorHAnsi"/>
                <w:lang w:eastAsia="en-US"/>
              </w:rPr>
              <w:t>Значения показателей (индикаторов)</w:t>
            </w:r>
          </w:p>
        </w:tc>
      </w:tr>
      <w:tr w:rsidR="00D12E77" w:rsidTr="00D12E77">
        <w:trPr>
          <w:trHeight w:val="393"/>
        </w:trPr>
        <w:tc>
          <w:tcPr>
            <w:tcW w:w="613" w:type="dxa"/>
            <w:vMerge/>
          </w:tcPr>
          <w:p w:rsidR="00D12E77" w:rsidRDefault="00D12E77" w:rsidP="00EB5CC6">
            <w:pPr>
              <w:suppressAutoHyphens w:val="0"/>
              <w:rPr>
                <w:rFonts w:eastAsiaTheme="minorHAnsi"/>
                <w:lang w:eastAsia="en-US"/>
              </w:rPr>
            </w:pPr>
          </w:p>
        </w:tc>
        <w:tc>
          <w:tcPr>
            <w:tcW w:w="4905" w:type="dxa"/>
            <w:gridSpan w:val="2"/>
            <w:vMerge/>
          </w:tcPr>
          <w:p w:rsidR="00D12E77" w:rsidRDefault="00D12E77" w:rsidP="00EB5CC6">
            <w:pPr>
              <w:suppressAutoHyphens w:val="0"/>
              <w:rPr>
                <w:rFonts w:eastAsiaTheme="minorHAnsi"/>
                <w:lang w:eastAsia="en-US"/>
              </w:rPr>
            </w:pPr>
          </w:p>
        </w:tc>
        <w:tc>
          <w:tcPr>
            <w:tcW w:w="1292" w:type="dxa"/>
            <w:vMerge/>
          </w:tcPr>
          <w:p w:rsidR="00D12E77" w:rsidRDefault="00D12E77" w:rsidP="00EB5CC6">
            <w:pPr>
              <w:suppressAutoHyphens w:val="0"/>
              <w:rPr>
                <w:rFonts w:eastAsiaTheme="minorHAnsi"/>
                <w:lang w:eastAsia="en-US"/>
              </w:rPr>
            </w:pPr>
          </w:p>
        </w:tc>
        <w:tc>
          <w:tcPr>
            <w:tcW w:w="986" w:type="dxa"/>
          </w:tcPr>
          <w:p w:rsidR="00D12E77" w:rsidRPr="004B3EB6" w:rsidRDefault="00D12E77" w:rsidP="00EB5CC6">
            <w:pPr>
              <w:rPr>
                <w:strike/>
              </w:rPr>
            </w:pPr>
            <w:r>
              <w:t>2021 г</w:t>
            </w:r>
          </w:p>
        </w:tc>
        <w:tc>
          <w:tcPr>
            <w:tcW w:w="855" w:type="dxa"/>
          </w:tcPr>
          <w:p w:rsidR="00D12E77" w:rsidRPr="004B3EB6" w:rsidRDefault="00D12E77" w:rsidP="00EB5CC6">
            <w:pPr>
              <w:rPr>
                <w:strike/>
              </w:rPr>
            </w:pPr>
            <w:r>
              <w:t>2022г</w:t>
            </w:r>
          </w:p>
        </w:tc>
        <w:tc>
          <w:tcPr>
            <w:tcW w:w="988" w:type="dxa"/>
          </w:tcPr>
          <w:p w:rsidR="00D12E77" w:rsidRDefault="00D12E77" w:rsidP="00EB5CC6">
            <w:r>
              <w:t>2023г</w:t>
            </w:r>
          </w:p>
        </w:tc>
        <w:tc>
          <w:tcPr>
            <w:tcW w:w="850" w:type="dxa"/>
            <w:tcBorders>
              <w:bottom w:val="single" w:sz="4" w:space="0" w:color="auto"/>
            </w:tcBorders>
          </w:tcPr>
          <w:p w:rsidR="00D12E77" w:rsidRDefault="00D12E77" w:rsidP="00EB5CC6">
            <w:r>
              <w:t>2024г</w:t>
            </w:r>
          </w:p>
        </w:tc>
        <w:tc>
          <w:tcPr>
            <w:tcW w:w="851" w:type="dxa"/>
            <w:tcBorders>
              <w:bottom w:val="single" w:sz="4" w:space="0" w:color="auto"/>
            </w:tcBorders>
          </w:tcPr>
          <w:p w:rsidR="00D12E77" w:rsidRDefault="00D12E77" w:rsidP="00EB5CC6">
            <w:r>
              <w:t>2025г</w:t>
            </w:r>
          </w:p>
        </w:tc>
        <w:tc>
          <w:tcPr>
            <w:tcW w:w="992" w:type="dxa"/>
            <w:tcBorders>
              <w:bottom w:val="single" w:sz="4" w:space="0" w:color="auto"/>
            </w:tcBorders>
          </w:tcPr>
          <w:p w:rsidR="00D12E77" w:rsidRDefault="00D12E77" w:rsidP="00622944">
            <w:pPr>
              <w:suppressAutoHyphens w:val="0"/>
              <w:rPr>
                <w:rFonts w:eastAsiaTheme="minorHAnsi"/>
                <w:lang w:eastAsia="en-US"/>
              </w:rPr>
            </w:pPr>
            <w:r>
              <w:t>2026г</w:t>
            </w:r>
          </w:p>
        </w:tc>
        <w:tc>
          <w:tcPr>
            <w:tcW w:w="850" w:type="dxa"/>
            <w:tcBorders>
              <w:bottom w:val="single" w:sz="4" w:space="0" w:color="auto"/>
            </w:tcBorders>
          </w:tcPr>
          <w:p w:rsidR="00D12E77" w:rsidRDefault="00D12E77" w:rsidP="00622944">
            <w:pPr>
              <w:suppressAutoHyphens w:val="0"/>
              <w:rPr>
                <w:rFonts w:eastAsiaTheme="minorHAnsi"/>
                <w:lang w:eastAsia="en-US"/>
              </w:rPr>
            </w:pPr>
            <w:r>
              <w:t>2027г</w:t>
            </w:r>
          </w:p>
        </w:tc>
      </w:tr>
      <w:tr w:rsidR="00D12E77" w:rsidTr="00D12E77">
        <w:trPr>
          <w:trHeight w:val="555"/>
        </w:trPr>
        <w:tc>
          <w:tcPr>
            <w:tcW w:w="613" w:type="dxa"/>
            <w:vMerge w:val="restart"/>
          </w:tcPr>
          <w:p w:rsidR="00D12E77" w:rsidRDefault="00D12E77" w:rsidP="00EB5CC6">
            <w:pPr>
              <w:suppressAutoHyphens w:val="0"/>
              <w:rPr>
                <w:rFonts w:eastAsiaTheme="minorHAnsi"/>
                <w:lang w:eastAsia="en-US"/>
              </w:rPr>
            </w:pPr>
            <w:r>
              <w:rPr>
                <w:rFonts w:eastAsiaTheme="minorHAnsi"/>
                <w:lang w:eastAsia="en-US"/>
              </w:rPr>
              <w:t>1.</w:t>
            </w:r>
          </w:p>
        </w:tc>
        <w:tc>
          <w:tcPr>
            <w:tcW w:w="3156" w:type="dxa"/>
            <w:vMerge w:val="restart"/>
          </w:tcPr>
          <w:p w:rsidR="00D12E77" w:rsidRDefault="00D12E77" w:rsidP="00EB5CC6">
            <w:pPr>
              <w:suppressAutoHyphens w:val="0"/>
              <w:jc w:val="center"/>
              <w:rPr>
                <w:color w:val="000000"/>
              </w:rPr>
            </w:pPr>
            <w:r>
              <w:rPr>
                <w:rFonts w:eastAsiaTheme="minorHAnsi"/>
                <w:lang w:eastAsia="en-US"/>
              </w:rPr>
              <w:t xml:space="preserve">Количество мероприятий, направленных </w:t>
            </w:r>
            <w:proofErr w:type="gramStart"/>
            <w:r>
              <w:rPr>
                <w:rFonts w:eastAsiaTheme="minorHAnsi"/>
                <w:lang w:eastAsia="en-US"/>
              </w:rPr>
              <w:t>на</w:t>
            </w:r>
            <w:proofErr w:type="gramEnd"/>
            <w:r>
              <w:rPr>
                <w:rFonts w:eastAsiaTheme="minorHAnsi"/>
                <w:lang w:eastAsia="en-US"/>
              </w:rPr>
              <w:t xml:space="preserve"> </w:t>
            </w:r>
            <w:r>
              <w:rPr>
                <w:color w:val="000000"/>
              </w:rPr>
              <w:t xml:space="preserve"> </w:t>
            </w:r>
          </w:p>
          <w:p w:rsidR="00D12E77" w:rsidRDefault="00D12E77" w:rsidP="005E7D8A">
            <w:pPr>
              <w:suppressAutoHyphens w:val="0"/>
              <w:jc w:val="center"/>
              <w:rPr>
                <w:rFonts w:eastAsiaTheme="minorHAnsi"/>
                <w:lang w:eastAsia="en-US"/>
              </w:rPr>
            </w:pPr>
            <w:r>
              <w:rPr>
                <w:color w:val="000000"/>
              </w:rPr>
              <w:t>реализацию молодежной политики</w:t>
            </w:r>
          </w:p>
        </w:tc>
        <w:tc>
          <w:tcPr>
            <w:tcW w:w="1749" w:type="dxa"/>
          </w:tcPr>
          <w:p w:rsidR="00D12E77" w:rsidRDefault="00D12E77" w:rsidP="00EB5CC6">
            <w:pPr>
              <w:suppressAutoHyphens w:val="0"/>
              <w:jc w:val="center"/>
              <w:rPr>
                <w:rFonts w:eastAsiaTheme="minorHAnsi"/>
                <w:lang w:eastAsia="en-US"/>
              </w:rPr>
            </w:pPr>
            <w:r>
              <w:rPr>
                <w:rFonts w:eastAsiaTheme="minorHAnsi"/>
                <w:lang w:eastAsia="en-US"/>
              </w:rPr>
              <w:t>Плановый п</w:t>
            </w:r>
            <w:r>
              <w:rPr>
                <w:rFonts w:eastAsiaTheme="minorHAnsi"/>
                <w:lang w:eastAsia="en-US"/>
              </w:rPr>
              <w:t>о</w:t>
            </w:r>
            <w:r>
              <w:rPr>
                <w:rFonts w:eastAsiaTheme="minorHAnsi"/>
                <w:lang w:eastAsia="en-US"/>
              </w:rPr>
              <w:t>казатель</w:t>
            </w:r>
          </w:p>
        </w:tc>
        <w:tc>
          <w:tcPr>
            <w:tcW w:w="1292" w:type="dxa"/>
            <w:vMerge w:val="restart"/>
            <w:vAlign w:val="center"/>
          </w:tcPr>
          <w:p w:rsidR="00D12E77" w:rsidRDefault="00D12E77" w:rsidP="00EB5CC6">
            <w:pPr>
              <w:jc w:val="center"/>
            </w:pPr>
            <w:r>
              <w:t>Ед.</w:t>
            </w:r>
          </w:p>
        </w:tc>
        <w:tc>
          <w:tcPr>
            <w:tcW w:w="986" w:type="dxa"/>
          </w:tcPr>
          <w:p w:rsidR="00D12E77" w:rsidRDefault="00D12E77" w:rsidP="00EB5CC6">
            <w:pPr>
              <w:suppressAutoHyphens w:val="0"/>
              <w:rPr>
                <w:rFonts w:eastAsiaTheme="minorHAnsi"/>
                <w:lang w:eastAsia="en-US"/>
              </w:rPr>
            </w:pPr>
            <w:r>
              <w:rPr>
                <w:rFonts w:eastAsiaTheme="minorHAnsi"/>
                <w:lang w:eastAsia="en-US"/>
              </w:rPr>
              <w:t>1</w:t>
            </w:r>
          </w:p>
        </w:tc>
        <w:tc>
          <w:tcPr>
            <w:tcW w:w="855" w:type="dxa"/>
          </w:tcPr>
          <w:p w:rsidR="00D12E77" w:rsidRDefault="00D12E77" w:rsidP="00EB5CC6">
            <w:pPr>
              <w:suppressAutoHyphens w:val="0"/>
              <w:rPr>
                <w:rFonts w:eastAsiaTheme="minorHAnsi"/>
                <w:lang w:eastAsia="en-US"/>
              </w:rPr>
            </w:pPr>
            <w:r>
              <w:rPr>
                <w:rFonts w:eastAsiaTheme="minorHAnsi"/>
                <w:lang w:eastAsia="en-US"/>
              </w:rPr>
              <w:t>1</w:t>
            </w:r>
          </w:p>
        </w:tc>
        <w:tc>
          <w:tcPr>
            <w:tcW w:w="988" w:type="dxa"/>
          </w:tcPr>
          <w:p w:rsidR="00D12E77" w:rsidRPr="00D12E77" w:rsidRDefault="00D12E77" w:rsidP="00EB5CC6">
            <w:pPr>
              <w:suppressAutoHyphens w:val="0"/>
              <w:rPr>
                <w:rFonts w:eastAsiaTheme="minorHAnsi"/>
                <w:lang w:eastAsia="en-US"/>
              </w:rPr>
            </w:pPr>
            <w:r>
              <w:rPr>
                <w:rFonts w:eastAsiaTheme="minorHAnsi"/>
                <w:lang w:eastAsia="en-US"/>
              </w:rPr>
              <w:t>1</w:t>
            </w:r>
          </w:p>
        </w:tc>
        <w:tc>
          <w:tcPr>
            <w:tcW w:w="850" w:type="dxa"/>
            <w:shd w:val="clear" w:color="auto" w:fill="auto"/>
          </w:tcPr>
          <w:p w:rsidR="00D12E77" w:rsidRPr="00D12E77" w:rsidRDefault="00D12E77" w:rsidP="00EB5CC6">
            <w:pPr>
              <w:suppressAutoHyphens w:val="0"/>
              <w:rPr>
                <w:rFonts w:eastAsiaTheme="minorHAnsi"/>
                <w:lang w:eastAsia="en-US"/>
              </w:rPr>
            </w:pPr>
            <w:r>
              <w:rPr>
                <w:rFonts w:eastAsiaTheme="minorHAnsi"/>
                <w:lang w:eastAsia="en-US"/>
              </w:rPr>
              <w:t>1</w:t>
            </w:r>
          </w:p>
        </w:tc>
        <w:tc>
          <w:tcPr>
            <w:tcW w:w="851" w:type="dxa"/>
            <w:shd w:val="clear" w:color="auto" w:fill="auto"/>
          </w:tcPr>
          <w:p w:rsidR="00D12E77" w:rsidRPr="005F3EF0" w:rsidRDefault="00D12E77" w:rsidP="00622944">
            <w:pPr>
              <w:suppressAutoHyphens w:val="0"/>
              <w:rPr>
                <w:rFonts w:eastAsiaTheme="minorHAnsi"/>
                <w:lang w:eastAsia="en-US"/>
              </w:rPr>
            </w:pPr>
            <w:r w:rsidRPr="005F3EF0">
              <w:rPr>
                <w:rFonts w:eastAsiaTheme="minorHAnsi"/>
                <w:lang w:val="en-US" w:eastAsia="en-US"/>
              </w:rPr>
              <w:t>1</w:t>
            </w:r>
          </w:p>
        </w:tc>
        <w:tc>
          <w:tcPr>
            <w:tcW w:w="992" w:type="dxa"/>
            <w:shd w:val="clear" w:color="auto" w:fill="auto"/>
          </w:tcPr>
          <w:p w:rsidR="00D12E77" w:rsidRPr="005F3EF0" w:rsidRDefault="00D12E77" w:rsidP="00622944">
            <w:pPr>
              <w:suppressAutoHyphens w:val="0"/>
              <w:rPr>
                <w:rFonts w:eastAsiaTheme="minorHAnsi"/>
                <w:lang w:eastAsia="en-US"/>
              </w:rPr>
            </w:pPr>
            <w:r w:rsidRPr="005F3EF0">
              <w:rPr>
                <w:rFonts w:eastAsiaTheme="minorHAnsi"/>
                <w:lang w:val="en-US" w:eastAsia="en-US"/>
              </w:rPr>
              <w:t>1</w:t>
            </w:r>
          </w:p>
        </w:tc>
        <w:tc>
          <w:tcPr>
            <w:tcW w:w="850" w:type="dxa"/>
            <w:shd w:val="clear" w:color="auto" w:fill="auto"/>
          </w:tcPr>
          <w:p w:rsidR="00D12E77" w:rsidRPr="005F3EF0" w:rsidRDefault="00D12E77" w:rsidP="00EB5CC6">
            <w:pPr>
              <w:suppressAutoHyphens w:val="0"/>
              <w:rPr>
                <w:rFonts w:eastAsiaTheme="minorHAnsi"/>
                <w:lang w:eastAsia="en-US"/>
              </w:rPr>
            </w:pPr>
            <w:r w:rsidRPr="005F3EF0">
              <w:rPr>
                <w:rFonts w:eastAsiaTheme="minorHAnsi"/>
                <w:lang w:val="en-US" w:eastAsia="en-US"/>
              </w:rPr>
              <w:t>1</w:t>
            </w:r>
          </w:p>
        </w:tc>
      </w:tr>
      <w:tr w:rsidR="00D12E77" w:rsidTr="00D12E77">
        <w:trPr>
          <w:trHeight w:val="381"/>
        </w:trPr>
        <w:tc>
          <w:tcPr>
            <w:tcW w:w="613" w:type="dxa"/>
            <w:vMerge/>
          </w:tcPr>
          <w:p w:rsidR="00D12E77" w:rsidRDefault="00D12E77" w:rsidP="00EB5CC6">
            <w:pPr>
              <w:suppressAutoHyphens w:val="0"/>
              <w:rPr>
                <w:rFonts w:eastAsiaTheme="minorHAnsi"/>
                <w:lang w:eastAsia="en-US"/>
              </w:rPr>
            </w:pPr>
          </w:p>
        </w:tc>
        <w:tc>
          <w:tcPr>
            <w:tcW w:w="3156" w:type="dxa"/>
            <w:vMerge/>
          </w:tcPr>
          <w:p w:rsidR="00D12E77" w:rsidRDefault="00D12E77" w:rsidP="00EB5CC6">
            <w:pPr>
              <w:suppressAutoHyphens w:val="0"/>
              <w:jc w:val="center"/>
              <w:rPr>
                <w:rFonts w:eastAsiaTheme="minorHAnsi"/>
                <w:lang w:eastAsia="en-US"/>
              </w:rPr>
            </w:pPr>
          </w:p>
        </w:tc>
        <w:tc>
          <w:tcPr>
            <w:tcW w:w="1749" w:type="dxa"/>
          </w:tcPr>
          <w:p w:rsidR="00D12E77" w:rsidRDefault="00D12E77" w:rsidP="00EB5CC6">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vAlign w:val="center"/>
          </w:tcPr>
          <w:p w:rsidR="00D12E77" w:rsidRDefault="00D12E77" w:rsidP="00EB5CC6"/>
        </w:tc>
        <w:tc>
          <w:tcPr>
            <w:tcW w:w="986" w:type="dxa"/>
          </w:tcPr>
          <w:p w:rsidR="00D12E77" w:rsidRDefault="00D12E77" w:rsidP="00EB5CC6">
            <w:pPr>
              <w:suppressAutoHyphens w:val="0"/>
              <w:rPr>
                <w:rFonts w:eastAsiaTheme="minorHAnsi"/>
                <w:lang w:val="en-US" w:eastAsia="en-US"/>
              </w:rPr>
            </w:pPr>
            <w:r>
              <w:rPr>
                <w:rFonts w:eastAsiaTheme="minorHAnsi"/>
                <w:lang w:val="en-US" w:eastAsia="en-US"/>
              </w:rPr>
              <w:t>1</w:t>
            </w:r>
          </w:p>
        </w:tc>
        <w:tc>
          <w:tcPr>
            <w:tcW w:w="855" w:type="dxa"/>
          </w:tcPr>
          <w:p w:rsidR="00D12E77" w:rsidRDefault="00D12E77" w:rsidP="00EB5CC6">
            <w:pPr>
              <w:suppressAutoHyphens w:val="0"/>
              <w:rPr>
                <w:rFonts w:eastAsiaTheme="minorHAnsi"/>
                <w:lang w:val="en-US" w:eastAsia="en-US"/>
              </w:rPr>
            </w:pPr>
            <w:r>
              <w:rPr>
                <w:rFonts w:eastAsiaTheme="minorHAnsi"/>
                <w:lang w:val="en-US" w:eastAsia="en-US"/>
              </w:rPr>
              <w:t>1</w:t>
            </w:r>
          </w:p>
        </w:tc>
        <w:tc>
          <w:tcPr>
            <w:tcW w:w="988" w:type="dxa"/>
          </w:tcPr>
          <w:p w:rsidR="00D12E77" w:rsidRDefault="00D12E77" w:rsidP="00EB5CC6">
            <w:pPr>
              <w:suppressAutoHyphens w:val="0"/>
              <w:rPr>
                <w:rFonts w:eastAsiaTheme="minorHAnsi"/>
                <w:lang w:eastAsia="en-US"/>
              </w:rPr>
            </w:pPr>
            <w:r>
              <w:rPr>
                <w:rFonts w:eastAsiaTheme="minorHAnsi"/>
                <w:lang w:val="en-US" w:eastAsia="en-US"/>
              </w:rPr>
              <w:t>1</w:t>
            </w:r>
          </w:p>
        </w:tc>
        <w:tc>
          <w:tcPr>
            <w:tcW w:w="850" w:type="dxa"/>
            <w:shd w:val="clear" w:color="auto" w:fill="auto"/>
          </w:tcPr>
          <w:p w:rsidR="00D12E77" w:rsidRPr="005F3EF0" w:rsidRDefault="00D12E77" w:rsidP="00EB5CC6">
            <w:pPr>
              <w:suppressAutoHyphens w:val="0"/>
              <w:rPr>
                <w:rFonts w:eastAsiaTheme="minorHAnsi"/>
                <w:lang w:eastAsia="en-US"/>
              </w:rPr>
            </w:pPr>
            <w:r w:rsidRPr="005F3EF0">
              <w:rPr>
                <w:rFonts w:eastAsiaTheme="minorHAnsi"/>
                <w:lang w:val="en-US" w:eastAsia="en-US"/>
              </w:rPr>
              <w:t>1</w:t>
            </w:r>
          </w:p>
        </w:tc>
        <w:tc>
          <w:tcPr>
            <w:tcW w:w="851" w:type="dxa"/>
            <w:shd w:val="clear" w:color="auto" w:fill="auto"/>
          </w:tcPr>
          <w:p w:rsidR="00D12E77" w:rsidRPr="005F3EF0" w:rsidRDefault="00D12E77" w:rsidP="00622944">
            <w:pPr>
              <w:suppressAutoHyphens w:val="0"/>
              <w:rPr>
                <w:rFonts w:eastAsiaTheme="minorHAnsi"/>
                <w:lang w:eastAsia="en-US"/>
              </w:rPr>
            </w:pPr>
          </w:p>
        </w:tc>
        <w:tc>
          <w:tcPr>
            <w:tcW w:w="992" w:type="dxa"/>
            <w:shd w:val="clear" w:color="auto" w:fill="auto"/>
          </w:tcPr>
          <w:p w:rsidR="00D12E77" w:rsidRPr="005F3EF0" w:rsidRDefault="00D12E77" w:rsidP="00622944">
            <w:pPr>
              <w:suppressAutoHyphens w:val="0"/>
              <w:rPr>
                <w:rFonts w:eastAsiaTheme="minorHAnsi"/>
                <w:lang w:eastAsia="en-US"/>
              </w:rPr>
            </w:pPr>
          </w:p>
        </w:tc>
        <w:tc>
          <w:tcPr>
            <w:tcW w:w="850" w:type="dxa"/>
            <w:shd w:val="clear" w:color="auto" w:fill="auto"/>
          </w:tcPr>
          <w:p w:rsidR="00D12E77" w:rsidRPr="005F3EF0" w:rsidRDefault="00D12E77" w:rsidP="00EB5CC6">
            <w:pPr>
              <w:suppressAutoHyphens w:val="0"/>
              <w:rPr>
                <w:rFonts w:eastAsiaTheme="minorHAnsi"/>
                <w:lang w:eastAsia="en-US"/>
              </w:rPr>
            </w:pPr>
          </w:p>
        </w:tc>
      </w:tr>
      <w:tr w:rsidR="00D12E77" w:rsidTr="00D12E77">
        <w:trPr>
          <w:trHeight w:val="557"/>
        </w:trPr>
        <w:tc>
          <w:tcPr>
            <w:tcW w:w="613" w:type="dxa"/>
            <w:vMerge w:val="restart"/>
          </w:tcPr>
          <w:p w:rsidR="00D12E77" w:rsidRDefault="00D12E77" w:rsidP="00EB5CC6">
            <w:pPr>
              <w:suppressAutoHyphens w:val="0"/>
              <w:rPr>
                <w:rFonts w:eastAsiaTheme="minorHAnsi"/>
                <w:lang w:eastAsia="en-US"/>
              </w:rPr>
            </w:pPr>
            <w:r>
              <w:rPr>
                <w:rFonts w:eastAsiaTheme="minorHAnsi"/>
                <w:lang w:eastAsia="en-US"/>
              </w:rPr>
              <w:t>2.</w:t>
            </w:r>
          </w:p>
        </w:tc>
        <w:tc>
          <w:tcPr>
            <w:tcW w:w="3156" w:type="dxa"/>
            <w:vMerge w:val="restart"/>
          </w:tcPr>
          <w:p w:rsidR="00D12E77" w:rsidRDefault="00D12E77" w:rsidP="0056718C">
            <w:pPr>
              <w:suppressAutoHyphens w:val="0"/>
              <w:jc w:val="center"/>
              <w:rPr>
                <w:rFonts w:eastAsiaTheme="minorHAnsi"/>
                <w:lang w:eastAsia="en-US"/>
              </w:rPr>
            </w:pPr>
            <w:r>
              <w:rPr>
                <w:rFonts w:eastAsiaTheme="minorHAnsi"/>
                <w:lang w:eastAsia="en-US"/>
              </w:rPr>
              <w:t xml:space="preserve">Доля граждан, вовлеченных в </w:t>
            </w:r>
            <w:proofErr w:type="gramStart"/>
            <w:r>
              <w:rPr>
                <w:rFonts w:eastAsiaTheme="minorHAnsi"/>
                <w:lang w:eastAsia="en-US"/>
              </w:rPr>
              <w:t>добровольческую</w:t>
            </w:r>
            <w:proofErr w:type="gramEnd"/>
          </w:p>
          <w:p w:rsidR="00D12E77" w:rsidRDefault="00D12E77" w:rsidP="0056718C">
            <w:pPr>
              <w:suppressAutoHyphens w:val="0"/>
              <w:jc w:val="center"/>
              <w:rPr>
                <w:rFonts w:eastAsiaTheme="minorHAnsi"/>
                <w:lang w:eastAsia="en-US"/>
              </w:rPr>
            </w:pPr>
            <w:r>
              <w:rPr>
                <w:rFonts w:eastAsiaTheme="minorHAnsi"/>
                <w:lang w:eastAsia="en-US"/>
              </w:rPr>
              <w:t xml:space="preserve"> деятельность </w:t>
            </w:r>
          </w:p>
        </w:tc>
        <w:tc>
          <w:tcPr>
            <w:tcW w:w="1749" w:type="dxa"/>
          </w:tcPr>
          <w:p w:rsidR="00D12E77" w:rsidRDefault="00D12E77" w:rsidP="00EB5CC6">
            <w:pPr>
              <w:suppressAutoHyphens w:val="0"/>
              <w:jc w:val="center"/>
              <w:rPr>
                <w:rFonts w:eastAsiaTheme="minorHAnsi"/>
                <w:lang w:eastAsia="en-US"/>
              </w:rPr>
            </w:pPr>
            <w:r>
              <w:rPr>
                <w:rFonts w:eastAsiaTheme="minorHAnsi"/>
                <w:lang w:eastAsia="en-US"/>
              </w:rPr>
              <w:t>Плановый п</w:t>
            </w:r>
            <w:r>
              <w:rPr>
                <w:rFonts w:eastAsiaTheme="minorHAnsi"/>
                <w:lang w:eastAsia="en-US"/>
              </w:rPr>
              <w:t>о</w:t>
            </w:r>
            <w:r>
              <w:rPr>
                <w:rFonts w:eastAsiaTheme="minorHAnsi"/>
                <w:lang w:eastAsia="en-US"/>
              </w:rPr>
              <w:t>казатель</w:t>
            </w:r>
          </w:p>
        </w:tc>
        <w:tc>
          <w:tcPr>
            <w:tcW w:w="1292" w:type="dxa"/>
            <w:vMerge w:val="restart"/>
            <w:vAlign w:val="center"/>
          </w:tcPr>
          <w:p w:rsidR="00D12E77" w:rsidRDefault="00D12E77" w:rsidP="00EB5CC6">
            <w:pPr>
              <w:jc w:val="center"/>
            </w:pPr>
            <w:r>
              <w:t>%</w:t>
            </w:r>
          </w:p>
        </w:tc>
        <w:tc>
          <w:tcPr>
            <w:tcW w:w="986" w:type="dxa"/>
          </w:tcPr>
          <w:p w:rsidR="00D12E77" w:rsidRPr="0056718C" w:rsidRDefault="00D12E77" w:rsidP="00EB5CC6">
            <w:pPr>
              <w:suppressAutoHyphens w:val="0"/>
              <w:rPr>
                <w:rFonts w:eastAsiaTheme="minorHAnsi"/>
                <w:lang w:eastAsia="en-US"/>
              </w:rPr>
            </w:pPr>
            <w:r>
              <w:rPr>
                <w:rFonts w:eastAsiaTheme="minorHAnsi"/>
                <w:lang w:eastAsia="en-US"/>
              </w:rPr>
              <w:t>17</w:t>
            </w:r>
          </w:p>
        </w:tc>
        <w:tc>
          <w:tcPr>
            <w:tcW w:w="855" w:type="dxa"/>
          </w:tcPr>
          <w:p w:rsidR="00D12E77" w:rsidRPr="0056718C" w:rsidRDefault="00D12E77" w:rsidP="00EB5CC6">
            <w:pPr>
              <w:suppressAutoHyphens w:val="0"/>
              <w:rPr>
                <w:rFonts w:eastAsiaTheme="minorHAnsi"/>
                <w:lang w:eastAsia="en-US"/>
              </w:rPr>
            </w:pPr>
            <w:r>
              <w:rPr>
                <w:rFonts w:eastAsiaTheme="minorHAnsi"/>
                <w:lang w:eastAsia="en-US"/>
              </w:rPr>
              <w:t>32</w:t>
            </w:r>
          </w:p>
        </w:tc>
        <w:tc>
          <w:tcPr>
            <w:tcW w:w="988" w:type="dxa"/>
          </w:tcPr>
          <w:p w:rsidR="00D12E77" w:rsidRPr="0056718C" w:rsidRDefault="00D12E77" w:rsidP="00EB5CC6">
            <w:pPr>
              <w:suppressAutoHyphens w:val="0"/>
              <w:rPr>
                <w:rFonts w:eastAsiaTheme="minorHAnsi"/>
                <w:lang w:eastAsia="en-US"/>
              </w:rPr>
            </w:pPr>
            <w:r>
              <w:rPr>
                <w:rFonts w:eastAsiaTheme="minorHAnsi"/>
                <w:lang w:eastAsia="en-US"/>
              </w:rPr>
              <w:t>35</w:t>
            </w:r>
          </w:p>
        </w:tc>
        <w:tc>
          <w:tcPr>
            <w:tcW w:w="850" w:type="dxa"/>
            <w:shd w:val="clear" w:color="auto" w:fill="auto"/>
          </w:tcPr>
          <w:p w:rsidR="00D12E77" w:rsidRPr="005F3EF0" w:rsidRDefault="00D12E77" w:rsidP="00EB5CC6">
            <w:pPr>
              <w:suppressAutoHyphens w:val="0"/>
              <w:rPr>
                <w:rFonts w:eastAsiaTheme="minorHAnsi"/>
                <w:lang w:eastAsia="en-US"/>
              </w:rPr>
            </w:pPr>
            <w:r>
              <w:rPr>
                <w:rFonts w:eastAsiaTheme="minorHAnsi"/>
                <w:lang w:eastAsia="en-US"/>
              </w:rPr>
              <w:t>35</w:t>
            </w:r>
          </w:p>
        </w:tc>
        <w:tc>
          <w:tcPr>
            <w:tcW w:w="851" w:type="dxa"/>
            <w:shd w:val="clear" w:color="auto" w:fill="auto"/>
          </w:tcPr>
          <w:p w:rsidR="00D12E77" w:rsidRPr="005F3EF0" w:rsidRDefault="00D12E77" w:rsidP="00622944">
            <w:pPr>
              <w:suppressAutoHyphens w:val="0"/>
              <w:rPr>
                <w:rFonts w:eastAsiaTheme="minorHAnsi"/>
                <w:lang w:eastAsia="en-US"/>
              </w:rPr>
            </w:pPr>
            <w:r>
              <w:rPr>
                <w:rFonts w:eastAsiaTheme="minorHAnsi"/>
                <w:lang w:eastAsia="en-US"/>
              </w:rPr>
              <w:t>40</w:t>
            </w:r>
          </w:p>
        </w:tc>
        <w:tc>
          <w:tcPr>
            <w:tcW w:w="992" w:type="dxa"/>
            <w:shd w:val="clear" w:color="auto" w:fill="auto"/>
          </w:tcPr>
          <w:p w:rsidR="00D12E77" w:rsidRPr="005F3EF0" w:rsidRDefault="00D12E77" w:rsidP="00622944">
            <w:pPr>
              <w:suppressAutoHyphens w:val="0"/>
              <w:rPr>
                <w:rFonts w:eastAsiaTheme="minorHAnsi"/>
                <w:lang w:eastAsia="en-US"/>
              </w:rPr>
            </w:pPr>
            <w:r>
              <w:rPr>
                <w:rFonts w:eastAsiaTheme="minorHAnsi"/>
                <w:lang w:eastAsia="en-US"/>
              </w:rPr>
              <w:t>4</w:t>
            </w:r>
            <w:r w:rsidRPr="005F3EF0">
              <w:rPr>
                <w:rFonts w:eastAsiaTheme="minorHAnsi"/>
                <w:lang w:eastAsia="en-US"/>
              </w:rPr>
              <w:t>5</w:t>
            </w:r>
          </w:p>
        </w:tc>
        <w:tc>
          <w:tcPr>
            <w:tcW w:w="850" w:type="dxa"/>
            <w:shd w:val="clear" w:color="auto" w:fill="auto"/>
          </w:tcPr>
          <w:p w:rsidR="00D12E77" w:rsidRPr="005F3EF0" w:rsidRDefault="00D12E77" w:rsidP="00EB5CC6">
            <w:pPr>
              <w:suppressAutoHyphens w:val="0"/>
              <w:rPr>
                <w:rFonts w:eastAsiaTheme="minorHAnsi"/>
                <w:lang w:eastAsia="en-US"/>
              </w:rPr>
            </w:pPr>
            <w:r>
              <w:rPr>
                <w:rFonts w:eastAsiaTheme="minorHAnsi"/>
                <w:lang w:eastAsia="en-US"/>
              </w:rPr>
              <w:t>50</w:t>
            </w:r>
          </w:p>
        </w:tc>
      </w:tr>
      <w:tr w:rsidR="00D12E77" w:rsidTr="00D12E77">
        <w:trPr>
          <w:trHeight w:val="607"/>
        </w:trPr>
        <w:tc>
          <w:tcPr>
            <w:tcW w:w="613" w:type="dxa"/>
            <w:vMerge/>
          </w:tcPr>
          <w:p w:rsidR="00D12E77" w:rsidRDefault="00D12E77" w:rsidP="00EB5CC6">
            <w:pPr>
              <w:suppressAutoHyphens w:val="0"/>
              <w:rPr>
                <w:rFonts w:eastAsiaTheme="minorHAnsi"/>
                <w:lang w:eastAsia="en-US"/>
              </w:rPr>
            </w:pPr>
          </w:p>
        </w:tc>
        <w:tc>
          <w:tcPr>
            <w:tcW w:w="3156" w:type="dxa"/>
            <w:vMerge/>
          </w:tcPr>
          <w:p w:rsidR="00D12E77" w:rsidRDefault="00D12E77" w:rsidP="00EB5CC6">
            <w:pPr>
              <w:suppressAutoHyphens w:val="0"/>
              <w:jc w:val="center"/>
              <w:rPr>
                <w:rFonts w:eastAsiaTheme="minorHAnsi"/>
                <w:lang w:eastAsia="en-US"/>
              </w:rPr>
            </w:pPr>
          </w:p>
        </w:tc>
        <w:tc>
          <w:tcPr>
            <w:tcW w:w="1749" w:type="dxa"/>
          </w:tcPr>
          <w:p w:rsidR="00D12E77" w:rsidRDefault="00D12E77" w:rsidP="00EB5CC6">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vAlign w:val="center"/>
          </w:tcPr>
          <w:p w:rsidR="00D12E77" w:rsidRDefault="00D12E77" w:rsidP="00EB5CC6">
            <w:pPr>
              <w:suppressAutoHyphens w:val="0"/>
              <w:rPr>
                <w:rFonts w:eastAsiaTheme="minorHAnsi"/>
                <w:lang w:eastAsia="en-US"/>
              </w:rPr>
            </w:pPr>
          </w:p>
        </w:tc>
        <w:tc>
          <w:tcPr>
            <w:tcW w:w="986" w:type="dxa"/>
          </w:tcPr>
          <w:p w:rsidR="00D12E77" w:rsidRPr="0056718C" w:rsidRDefault="00D12E77" w:rsidP="00EB5CC6">
            <w:pPr>
              <w:suppressAutoHyphens w:val="0"/>
              <w:rPr>
                <w:rFonts w:eastAsiaTheme="minorHAnsi"/>
                <w:lang w:eastAsia="en-US"/>
              </w:rPr>
            </w:pPr>
            <w:r w:rsidRPr="0056718C">
              <w:rPr>
                <w:rFonts w:eastAsiaTheme="minorHAnsi"/>
                <w:lang w:eastAsia="en-US"/>
              </w:rPr>
              <w:t>17</w:t>
            </w:r>
          </w:p>
        </w:tc>
        <w:tc>
          <w:tcPr>
            <w:tcW w:w="855" w:type="dxa"/>
          </w:tcPr>
          <w:p w:rsidR="00D12E77" w:rsidRPr="0056718C" w:rsidRDefault="00D12E77" w:rsidP="00EB5CC6">
            <w:pPr>
              <w:suppressAutoHyphens w:val="0"/>
              <w:rPr>
                <w:rFonts w:eastAsiaTheme="minorHAnsi"/>
                <w:lang w:eastAsia="en-US"/>
              </w:rPr>
            </w:pPr>
            <w:r w:rsidRPr="0056718C">
              <w:rPr>
                <w:rFonts w:eastAsiaTheme="minorHAnsi"/>
                <w:lang w:eastAsia="en-US"/>
              </w:rPr>
              <w:t>32</w:t>
            </w:r>
          </w:p>
        </w:tc>
        <w:tc>
          <w:tcPr>
            <w:tcW w:w="988" w:type="dxa"/>
          </w:tcPr>
          <w:p w:rsidR="00D12E77" w:rsidRPr="0056718C" w:rsidRDefault="00D12E77" w:rsidP="00EB5CC6">
            <w:pPr>
              <w:suppressAutoHyphens w:val="0"/>
              <w:rPr>
                <w:rFonts w:eastAsiaTheme="minorHAnsi"/>
                <w:lang w:eastAsia="en-US"/>
              </w:rPr>
            </w:pPr>
            <w:r w:rsidRPr="0056718C">
              <w:rPr>
                <w:rFonts w:eastAsiaTheme="minorHAnsi"/>
                <w:lang w:eastAsia="en-US"/>
              </w:rPr>
              <w:t>35</w:t>
            </w:r>
          </w:p>
        </w:tc>
        <w:tc>
          <w:tcPr>
            <w:tcW w:w="850" w:type="dxa"/>
            <w:shd w:val="clear" w:color="auto" w:fill="auto"/>
          </w:tcPr>
          <w:p w:rsidR="00D12E77" w:rsidRPr="005F3EF0" w:rsidRDefault="00D12E77" w:rsidP="00EB5CC6">
            <w:pPr>
              <w:suppressAutoHyphens w:val="0"/>
              <w:rPr>
                <w:rFonts w:eastAsiaTheme="minorHAnsi"/>
                <w:lang w:eastAsia="en-US"/>
              </w:rPr>
            </w:pPr>
            <w:r w:rsidRPr="005F3EF0">
              <w:rPr>
                <w:rFonts w:eastAsiaTheme="minorHAnsi"/>
                <w:lang w:eastAsia="en-US"/>
              </w:rPr>
              <w:t>35</w:t>
            </w:r>
          </w:p>
        </w:tc>
        <w:tc>
          <w:tcPr>
            <w:tcW w:w="851" w:type="dxa"/>
            <w:shd w:val="clear" w:color="auto" w:fill="auto"/>
          </w:tcPr>
          <w:p w:rsidR="00D12E77" w:rsidRPr="005F3EF0" w:rsidRDefault="00D12E77" w:rsidP="00622944">
            <w:pPr>
              <w:suppressAutoHyphens w:val="0"/>
              <w:rPr>
                <w:rFonts w:eastAsiaTheme="minorHAnsi"/>
                <w:lang w:eastAsia="en-US"/>
              </w:rPr>
            </w:pPr>
          </w:p>
        </w:tc>
        <w:tc>
          <w:tcPr>
            <w:tcW w:w="992" w:type="dxa"/>
            <w:shd w:val="clear" w:color="auto" w:fill="auto"/>
          </w:tcPr>
          <w:p w:rsidR="00D12E77" w:rsidRPr="005F3EF0" w:rsidRDefault="00D12E77" w:rsidP="00622944">
            <w:pPr>
              <w:suppressAutoHyphens w:val="0"/>
              <w:rPr>
                <w:rFonts w:eastAsiaTheme="minorHAnsi"/>
                <w:lang w:eastAsia="en-US"/>
              </w:rPr>
            </w:pPr>
          </w:p>
        </w:tc>
        <w:tc>
          <w:tcPr>
            <w:tcW w:w="850" w:type="dxa"/>
            <w:shd w:val="clear" w:color="auto" w:fill="auto"/>
          </w:tcPr>
          <w:p w:rsidR="00D12E77" w:rsidRPr="005F3EF0" w:rsidRDefault="00D12E77" w:rsidP="00EB5CC6">
            <w:pPr>
              <w:suppressAutoHyphens w:val="0"/>
              <w:rPr>
                <w:rFonts w:eastAsiaTheme="minorHAnsi"/>
                <w:lang w:eastAsia="en-US"/>
              </w:rPr>
            </w:pPr>
          </w:p>
        </w:tc>
      </w:tr>
      <w:tr w:rsidR="00D12E77" w:rsidTr="00D12E77">
        <w:trPr>
          <w:trHeight w:val="635"/>
        </w:trPr>
        <w:tc>
          <w:tcPr>
            <w:tcW w:w="613" w:type="dxa"/>
            <w:vMerge w:val="restart"/>
          </w:tcPr>
          <w:p w:rsidR="00D12E77" w:rsidRDefault="00D12E77" w:rsidP="00EB5CC6">
            <w:pPr>
              <w:suppressAutoHyphens w:val="0"/>
              <w:rPr>
                <w:rFonts w:eastAsiaTheme="minorHAnsi"/>
                <w:lang w:eastAsia="en-US"/>
              </w:rPr>
            </w:pPr>
            <w:r>
              <w:rPr>
                <w:rFonts w:eastAsiaTheme="minorHAnsi"/>
                <w:lang w:eastAsia="en-US"/>
              </w:rPr>
              <w:t>3.</w:t>
            </w:r>
          </w:p>
        </w:tc>
        <w:tc>
          <w:tcPr>
            <w:tcW w:w="3156" w:type="dxa"/>
            <w:vMerge w:val="restart"/>
          </w:tcPr>
          <w:p w:rsidR="00D12E77" w:rsidRDefault="00D12E77" w:rsidP="005E7D8A">
            <w:pPr>
              <w:suppressAutoHyphens w:val="0"/>
              <w:jc w:val="center"/>
              <w:rPr>
                <w:rFonts w:eastAsiaTheme="minorHAnsi"/>
                <w:lang w:eastAsia="en-US"/>
              </w:rPr>
            </w:pPr>
            <w:r>
              <w:rPr>
                <w:rFonts w:eastAsiaTheme="minorHAnsi"/>
                <w:lang w:eastAsia="en-US"/>
              </w:rPr>
              <w:t>Количество муниципальных образований, получивших поддержку на проведение молодежных мероприятий</w:t>
            </w:r>
          </w:p>
        </w:tc>
        <w:tc>
          <w:tcPr>
            <w:tcW w:w="1749" w:type="dxa"/>
          </w:tcPr>
          <w:p w:rsidR="00D12E77" w:rsidRDefault="00D12E77" w:rsidP="00EB5CC6">
            <w:pPr>
              <w:suppressAutoHyphens w:val="0"/>
              <w:jc w:val="center"/>
              <w:rPr>
                <w:rFonts w:eastAsiaTheme="minorHAnsi"/>
                <w:lang w:eastAsia="en-US"/>
              </w:rPr>
            </w:pPr>
            <w:r>
              <w:rPr>
                <w:rFonts w:eastAsiaTheme="minorHAnsi"/>
                <w:lang w:eastAsia="en-US"/>
              </w:rPr>
              <w:t>Плановый п</w:t>
            </w:r>
            <w:r>
              <w:rPr>
                <w:rFonts w:eastAsiaTheme="minorHAnsi"/>
                <w:lang w:eastAsia="en-US"/>
              </w:rPr>
              <w:t>о</w:t>
            </w:r>
            <w:r>
              <w:rPr>
                <w:rFonts w:eastAsiaTheme="minorHAnsi"/>
                <w:lang w:eastAsia="en-US"/>
              </w:rPr>
              <w:t>казатель</w:t>
            </w:r>
          </w:p>
        </w:tc>
        <w:tc>
          <w:tcPr>
            <w:tcW w:w="1292" w:type="dxa"/>
            <w:vMerge w:val="restart"/>
            <w:vAlign w:val="center"/>
          </w:tcPr>
          <w:p w:rsidR="00D12E77" w:rsidRDefault="00D12E77" w:rsidP="00EB5CC6">
            <w:pPr>
              <w:jc w:val="center"/>
            </w:pPr>
            <w:r w:rsidRPr="009049A7">
              <w:t>Ед.</w:t>
            </w:r>
          </w:p>
        </w:tc>
        <w:tc>
          <w:tcPr>
            <w:tcW w:w="986" w:type="dxa"/>
          </w:tcPr>
          <w:p w:rsidR="00D12E77" w:rsidRDefault="00D12E77" w:rsidP="00EB5CC6">
            <w:pPr>
              <w:suppressAutoHyphens w:val="0"/>
              <w:rPr>
                <w:rFonts w:eastAsiaTheme="minorHAnsi"/>
                <w:lang w:eastAsia="en-US"/>
              </w:rPr>
            </w:pPr>
          </w:p>
        </w:tc>
        <w:tc>
          <w:tcPr>
            <w:tcW w:w="855" w:type="dxa"/>
          </w:tcPr>
          <w:p w:rsidR="00D12E77" w:rsidRDefault="00D12E77" w:rsidP="00EB5CC6">
            <w:pPr>
              <w:suppressAutoHyphens w:val="0"/>
              <w:rPr>
                <w:rFonts w:eastAsiaTheme="minorHAnsi"/>
                <w:lang w:eastAsia="en-US"/>
              </w:rPr>
            </w:pPr>
          </w:p>
        </w:tc>
        <w:tc>
          <w:tcPr>
            <w:tcW w:w="988" w:type="dxa"/>
          </w:tcPr>
          <w:p w:rsidR="00D12E77" w:rsidRDefault="00D12E77" w:rsidP="00EB5CC6">
            <w:pPr>
              <w:suppressAutoHyphens w:val="0"/>
              <w:rPr>
                <w:rFonts w:eastAsiaTheme="minorHAnsi"/>
                <w:lang w:eastAsia="en-US"/>
              </w:rPr>
            </w:pPr>
          </w:p>
        </w:tc>
        <w:tc>
          <w:tcPr>
            <w:tcW w:w="850" w:type="dxa"/>
          </w:tcPr>
          <w:p w:rsidR="00D12E77" w:rsidRDefault="00D12E77" w:rsidP="00EB5CC6">
            <w:pPr>
              <w:suppressAutoHyphens w:val="0"/>
              <w:rPr>
                <w:rFonts w:eastAsiaTheme="minorHAnsi"/>
                <w:lang w:eastAsia="en-US"/>
              </w:rPr>
            </w:pPr>
          </w:p>
        </w:tc>
        <w:tc>
          <w:tcPr>
            <w:tcW w:w="851" w:type="dxa"/>
          </w:tcPr>
          <w:p w:rsidR="00D12E77" w:rsidRDefault="00D12E77" w:rsidP="00622944">
            <w:pPr>
              <w:suppressAutoHyphens w:val="0"/>
              <w:rPr>
                <w:rFonts w:eastAsiaTheme="minorHAnsi"/>
                <w:lang w:eastAsia="en-US"/>
              </w:rPr>
            </w:pPr>
            <w:r>
              <w:rPr>
                <w:rFonts w:eastAsiaTheme="minorHAnsi"/>
                <w:lang w:eastAsia="en-US"/>
              </w:rPr>
              <w:t>6</w:t>
            </w:r>
          </w:p>
        </w:tc>
        <w:tc>
          <w:tcPr>
            <w:tcW w:w="992" w:type="dxa"/>
          </w:tcPr>
          <w:p w:rsidR="00D12E77" w:rsidRDefault="00D12E77" w:rsidP="00622944">
            <w:pPr>
              <w:suppressAutoHyphens w:val="0"/>
              <w:rPr>
                <w:rFonts w:eastAsiaTheme="minorHAnsi"/>
                <w:lang w:eastAsia="en-US"/>
              </w:rPr>
            </w:pPr>
            <w:r>
              <w:rPr>
                <w:rFonts w:eastAsiaTheme="minorHAnsi"/>
                <w:lang w:eastAsia="en-US"/>
              </w:rPr>
              <w:t>6</w:t>
            </w:r>
          </w:p>
        </w:tc>
        <w:tc>
          <w:tcPr>
            <w:tcW w:w="850" w:type="dxa"/>
          </w:tcPr>
          <w:p w:rsidR="00D12E77" w:rsidRDefault="00D12E77" w:rsidP="00EB5CC6">
            <w:pPr>
              <w:suppressAutoHyphens w:val="0"/>
              <w:rPr>
                <w:rFonts w:eastAsiaTheme="minorHAnsi"/>
                <w:lang w:eastAsia="en-US"/>
              </w:rPr>
            </w:pPr>
            <w:r>
              <w:rPr>
                <w:rFonts w:eastAsiaTheme="minorHAnsi"/>
                <w:lang w:eastAsia="en-US"/>
              </w:rPr>
              <w:t>6</w:t>
            </w:r>
          </w:p>
        </w:tc>
      </w:tr>
      <w:tr w:rsidR="00D12E77" w:rsidTr="00D12E77">
        <w:trPr>
          <w:trHeight w:val="583"/>
        </w:trPr>
        <w:tc>
          <w:tcPr>
            <w:tcW w:w="613" w:type="dxa"/>
            <w:vMerge/>
          </w:tcPr>
          <w:p w:rsidR="00D12E77" w:rsidRDefault="00D12E77" w:rsidP="00EB5CC6">
            <w:pPr>
              <w:suppressAutoHyphens w:val="0"/>
              <w:rPr>
                <w:rFonts w:eastAsiaTheme="minorHAnsi"/>
                <w:lang w:eastAsia="en-US"/>
              </w:rPr>
            </w:pPr>
          </w:p>
        </w:tc>
        <w:tc>
          <w:tcPr>
            <w:tcW w:w="3156" w:type="dxa"/>
            <w:vMerge/>
          </w:tcPr>
          <w:p w:rsidR="00D12E77" w:rsidRDefault="00D12E77" w:rsidP="00EB5CC6">
            <w:pPr>
              <w:suppressAutoHyphens w:val="0"/>
              <w:jc w:val="center"/>
              <w:rPr>
                <w:rFonts w:eastAsiaTheme="minorHAnsi"/>
                <w:lang w:eastAsia="en-US"/>
              </w:rPr>
            </w:pPr>
          </w:p>
        </w:tc>
        <w:tc>
          <w:tcPr>
            <w:tcW w:w="1749" w:type="dxa"/>
          </w:tcPr>
          <w:p w:rsidR="00D12E77" w:rsidRDefault="00D12E77" w:rsidP="00EB5CC6">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vAlign w:val="center"/>
          </w:tcPr>
          <w:p w:rsidR="00D12E77" w:rsidRDefault="00D12E77" w:rsidP="00EB5CC6"/>
        </w:tc>
        <w:tc>
          <w:tcPr>
            <w:tcW w:w="986" w:type="dxa"/>
          </w:tcPr>
          <w:p w:rsidR="00D12E77" w:rsidRDefault="00D12E77" w:rsidP="00EB5CC6">
            <w:pPr>
              <w:suppressAutoHyphens w:val="0"/>
              <w:rPr>
                <w:rFonts w:eastAsiaTheme="minorHAnsi"/>
                <w:lang w:eastAsia="en-US"/>
              </w:rPr>
            </w:pPr>
            <w:r>
              <w:rPr>
                <w:rFonts w:eastAsiaTheme="minorHAnsi"/>
                <w:lang w:eastAsia="en-US"/>
              </w:rPr>
              <w:t>3</w:t>
            </w:r>
          </w:p>
        </w:tc>
        <w:tc>
          <w:tcPr>
            <w:tcW w:w="855" w:type="dxa"/>
          </w:tcPr>
          <w:p w:rsidR="00D12E77" w:rsidRDefault="00D12E77" w:rsidP="00EB5CC6">
            <w:pPr>
              <w:suppressAutoHyphens w:val="0"/>
              <w:rPr>
                <w:rFonts w:eastAsiaTheme="minorHAnsi"/>
                <w:lang w:eastAsia="en-US"/>
              </w:rPr>
            </w:pPr>
            <w:r>
              <w:rPr>
                <w:rFonts w:eastAsiaTheme="minorHAnsi"/>
                <w:lang w:eastAsia="en-US"/>
              </w:rPr>
              <w:t>4</w:t>
            </w:r>
          </w:p>
        </w:tc>
        <w:tc>
          <w:tcPr>
            <w:tcW w:w="988" w:type="dxa"/>
          </w:tcPr>
          <w:p w:rsidR="00D12E77" w:rsidRDefault="00D12E77" w:rsidP="00EB5CC6">
            <w:pPr>
              <w:suppressAutoHyphens w:val="0"/>
              <w:rPr>
                <w:rFonts w:eastAsiaTheme="minorHAnsi"/>
                <w:lang w:eastAsia="en-US"/>
              </w:rPr>
            </w:pPr>
            <w:r>
              <w:rPr>
                <w:rFonts w:eastAsiaTheme="minorHAnsi"/>
                <w:lang w:eastAsia="en-US"/>
              </w:rPr>
              <w:t>6</w:t>
            </w:r>
          </w:p>
        </w:tc>
        <w:tc>
          <w:tcPr>
            <w:tcW w:w="850" w:type="dxa"/>
          </w:tcPr>
          <w:p w:rsidR="00D12E77" w:rsidRDefault="00D12E77" w:rsidP="00EB5CC6">
            <w:pPr>
              <w:suppressAutoHyphens w:val="0"/>
              <w:rPr>
                <w:rFonts w:eastAsiaTheme="minorHAnsi"/>
                <w:lang w:eastAsia="en-US"/>
              </w:rPr>
            </w:pPr>
            <w:r>
              <w:rPr>
                <w:rFonts w:eastAsiaTheme="minorHAnsi"/>
                <w:lang w:eastAsia="en-US"/>
              </w:rPr>
              <w:t>7</w:t>
            </w:r>
          </w:p>
        </w:tc>
        <w:tc>
          <w:tcPr>
            <w:tcW w:w="851" w:type="dxa"/>
          </w:tcPr>
          <w:p w:rsidR="00D12E77" w:rsidRDefault="00D12E77" w:rsidP="00622944">
            <w:pPr>
              <w:suppressAutoHyphens w:val="0"/>
              <w:rPr>
                <w:rFonts w:eastAsiaTheme="minorHAnsi"/>
                <w:lang w:eastAsia="en-US"/>
              </w:rPr>
            </w:pPr>
          </w:p>
        </w:tc>
        <w:tc>
          <w:tcPr>
            <w:tcW w:w="992" w:type="dxa"/>
          </w:tcPr>
          <w:p w:rsidR="00D12E77" w:rsidRDefault="00D12E77" w:rsidP="00622944">
            <w:pPr>
              <w:suppressAutoHyphens w:val="0"/>
              <w:rPr>
                <w:rFonts w:eastAsiaTheme="minorHAnsi"/>
                <w:lang w:eastAsia="en-US"/>
              </w:rPr>
            </w:pPr>
          </w:p>
        </w:tc>
        <w:tc>
          <w:tcPr>
            <w:tcW w:w="850" w:type="dxa"/>
          </w:tcPr>
          <w:p w:rsidR="00D12E77" w:rsidRDefault="00D12E77" w:rsidP="00EB5CC6">
            <w:pPr>
              <w:suppressAutoHyphens w:val="0"/>
              <w:rPr>
                <w:rFonts w:eastAsiaTheme="minorHAnsi"/>
                <w:lang w:eastAsia="en-US"/>
              </w:rPr>
            </w:pPr>
          </w:p>
        </w:tc>
      </w:tr>
    </w:tbl>
    <w:p w:rsidR="0023405C" w:rsidRDefault="00EB5CC6">
      <w:pPr>
        <w:sectPr w:rsidR="0023405C" w:rsidSect="009F758A">
          <w:pgSz w:w="16838" w:h="11906" w:orient="landscape"/>
          <w:pgMar w:top="1135" w:right="1134" w:bottom="851" w:left="1134" w:header="0" w:footer="0" w:gutter="0"/>
          <w:cols w:space="720"/>
          <w:formProt w:val="0"/>
          <w:docGrid w:linePitch="360"/>
        </w:sectPr>
      </w:pPr>
      <w:r>
        <w:br w:type="textWrapping" w:clear="all"/>
      </w:r>
    </w:p>
    <w:p w:rsidR="008D3F24" w:rsidRDefault="008D3F24" w:rsidP="008D3F24">
      <w:pPr>
        <w:pStyle w:val="docdata"/>
        <w:spacing w:before="0" w:beforeAutospacing="0" w:after="0" w:afterAutospacing="0"/>
        <w:jc w:val="right"/>
      </w:pPr>
      <w:r>
        <w:rPr>
          <w:color w:val="000000"/>
        </w:rPr>
        <w:lastRenderedPageBreak/>
        <w:t>ПРИЛОЖЕНИЕ 2</w:t>
      </w:r>
    </w:p>
    <w:p w:rsidR="008D3F24" w:rsidRDefault="008D3F24" w:rsidP="008D3F24">
      <w:pPr>
        <w:pStyle w:val="af0"/>
        <w:spacing w:before="0" w:beforeAutospacing="0" w:after="0" w:afterAutospacing="0"/>
        <w:jc w:val="right"/>
      </w:pPr>
      <w:r>
        <w:rPr>
          <w:color w:val="000000"/>
        </w:rPr>
        <w:t>        к постановлению администрации</w:t>
      </w:r>
    </w:p>
    <w:p w:rsidR="008D3F24" w:rsidRDefault="008D3F24" w:rsidP="008D3F24">
      <w:pPr>
        <w:pStyle w:val="af0"/>
        <w:spacing w:before="0" w:beforeAutospacing="0" w:after="0" w:afterAutospacing="0"/>
        <w:jc w:val="right"/>
      </w:pPr>
      <w:r>
        <w:rPr>
          <w:color w:val="000000"/>
        </w:rPr>
        <w:t>Волховского муниципального района</w:t>
      </w:r>
    </w:p>
    <w:p w:rsidR="008D3F24" w:rsidRDefault="008D3F24" w:rsidP="008D3F24">
      <w:pPr>
        <w:pStyle w:val="af0"/>
        <w:spacing w:before="0" w:beforeAutospacing="0" w:after="0" w:afterAutospacing="0"/>
        <w:jc w:val="right"/>
      </w:pPr>
      <w:r>
        <w:rPr>
          <w:color w:val="000000"/>
        </w:rPr>
        <w:t xml:space="preserve">                                 от </w:t>
      </w:r>
      <w:r w:rsidR="0059103C">
        <w:rPr>
          <w:color w:val="000000"/>
        </w:rPr>
        <w:t xml:space="preserve">14 апреля </w:t>
      </w:r>
      <w:r>
        <w:rPr>
          <w:color w:val="000000"/>
        </w:rPr>
        <w:t>20</w:t>
      </w:r>
      <w:r w:rsidR="0059103C">
        <w:rPr>
          <w:color w:val="000000"/>
        </w:rPr>
        <w:t xml:space="preserve">25 </w:t>
      </w:r>
      <w:r>
        <w:rPr>
          <w:color w:val="000000"/>
        </w:rPr>
        <w:t xml:space="preserve">г. № </w:t>
      </w:r>
      <w:r w:rsidR="0059103C">
        <w:rPr>
          <w:color w:val="000000"/>
        </w:rPr>
        <w:t>1255</w:t>
      </w:r>
    </w:p>
    <w:p w:rsidR="0023405C" w:rsidRDefault="0023405C">
      <w:pPr>
        <w:spacing w:line="259" w:lineRule="auto"/>
        <w:ind w:left="274" w:right="324"/>
        <w:jc w:val="center"/>
        <w:rPr>
          <w:color w:val="000000"/>
          <w:sz w:val="28"/>
        </w:rPr>
      </w:pPr>
    </w:p>
    <w:p w:rsidR="0023405C" w:rsidRDefault="00EB5CC6">
      <w:pPr>
        <w:spacing w:line="259" w:lineRule="auto"/>
        <w:ind w:left="274" w:right="324"/>
        <w:jc w:val="center"/>
        <w:rPr>
          <w:color w:val="000000"/>
          <w:sz w:val="28"/>
        </w:rPr>
      </w:pPr>
      <w:r>
        <w:rPr>
          <w:color w:val="000000"/>
          <w:sz w:val="28"/>
        </w:rPr>
        <w:t>Порядок сбора информации и методика расчета показателей</w:t>
      </w:r>
    </w:p>
    <w:p w:rsidR="0023405C" w:rsidRDefault="00EB5CC6">
      <w:pPr>
        <w:spacing w:line="259" w:lineRule="auto"/>
        <w:ind w:left="274" w:right="324"/>
        <w:jc w:val="center"/>
        <w:rPr>
          <w:color w:val="000000"/>
          <w:sz w:val="28"/>
        </w:rPr>
      </w:pPr>
      <w:r>
        <w:rPr>
          <w:color w:val="000000"/>
          <w:sz w:val="28"/>
        </w:rPr>
        <w:t>муниципальной программы</w:t>
      </w:r>
    </w:p>
    <w:p w:rsidR="0023405C" w:rsidRDefault="0023405C">
      <w:pPr>
        <w:spacing w:line="259" w:lineRule="auto"/>
        <w:ind w:left="-1670" w:right="389"/>
        <w:rPr>
          <w:color w:val="000000"/>
          <w:sz w:val="28"/>
        </w:rPr>
      </w:pPr>
    </w:p>
    <w:tbl>
      <w:tblPr>
        <w:tblpPr w:leftFromText="180" w:rightFromText="180" w:vertAnchor="text" w:horzAnchor="page" w:tblpX="1873" w:tblpY="263"/>
        <w:tblW w:w="9411" w:type="dxa"/>
        <w:tblCellMar>
          <w:top w:w="55" w:type="dxa"/>
          <w:left w:w="55" w:type="dxa"/>
          <w:bottom w:w="55" w:type="dxa"/>
          <w:right w:w="55" w:type="dxa"/>
        </w:tblCellMar>
        <w:tblLook w:val="04A0" w:firstRow="1" w:lastRow="0" w:firstColumn="1" w:lastColumn="0" w:noHBand="0" w:noVBand="1"/>
      </w:tblPr>
      <w:tblGrid>
        <w:gridCol w:w="513"/>
        <w:gridCol w:w="4078"/>
        <w:gridCol w:w="1216"/>
        <w:gridCol w:w="3604"/>
      </w:tblGrid>
      <w:tr w:rsidR="0023405C" w:rsidTr="00A64AC4">
        <w:tc>
          <w:tcPr>
            <w:tcW w:w="513" w:type="dxa"/>
            <w:tcBorders>
              <w:top w:val="single" w:sz="2" w:space="0" w:color="000000"/>
              <w:left w:val="single" w:sz="2" w:space="0" w:color="000000"/>
              <w:bottom w:val="single" w:sz="2" w:space="0" w:color="000000"/>
            </w:tcBorders>
          </w:tcPr>
          <w:p w:rsidR="0023405C" w:rsidRDefault="00EB5CC6" w:rsidP="00A64AC4">
            <w:pPr>
              <w:pStyle w:val="ae"/>
              <w:rPr>
                <w:rFonts w:ascii="Times New Roman" w:hAnsi="Times New Roman" w:cs="Times New Roman"/>
                <w:sz w:val="24"/>
                <w:szCs w:val="28"/>
                <w:lang w:eastAsia="ru-RU"/>
              </w:rPr>
            </w:pPr>
            <w:r>
              <w:rPr>
                <w:rFonts w:ascii="Times New Roman" w:hAnsi="Times New Roman" w:cs="Times New Roman"/>
                <w:sz w:val="24"/>
                <w:szCs w:val="28"/>
                <w:lang w:eastAsia="ru-RU"/>
              </w:rPr>
              <w:t xml:space="preserve">№ </w:t>
            </w:r>
            <w:proofErr w:type="gramStart"/>
            <w:r>
              <w:rPr>
                <w:rFonts w:ascii="Times New Roman" w:hAnsi="Times New Roman" w:cs="Times New Roman"/>
                <w:sz w:val="24"/>
                <w:szCs w:val="28"/>
                <w:lang w:eastAsia="ru-RU"/>
              </w:rPr>
              <w:t>п</w:t>
            </w:r>
            <w:proofErr w:type="gramEnd"/>
            <w:r>
              <w:rPr>
                <w:rFonts w:ascii="Times New Roman" w:hAnsi="Times New Roman" w:cs="Times New Roman"/>
                <w:sz w:val="24"/>
                <w:szCs w:val="28"/>
                <w:lang w:eastAsia="ru-RU"/>
              </w:rPr>
              <w:t>/п</w:t>
            </w:r>
          </w:p>
        </w:tc>
        <w:tc>
          <w:tcPr>
            <w:tcW w:w="4078" w:type="dxa"/>
            <w:tcBorders>
              <w:top w:val="single" w:sz="2" w:space="0" w:color="000000"/>
              <w:left w:val="single" w:sz="2" w:space="0" w:color="000000"/>
              <w:bottom w:val="single" w:sz="2" w:space="0" w:color="000000"/>
            </w:tcBorders>
          </w:tcPr>
          <w:p w:rsidR="0023405C" w:rsidRDefault="00EB5CC6" w:rsidP="00A64AC4">
            <w:pPr>
              <w:pStyle w:val="ae"/>
              <w:rPr>
                <w:rFonts w:ascii="Times New Roman" w:hAnsi="Times New Roman" w:cs="Times New Roman"/>
                <w:sz w:val="24"/>
                <w:szCs w:val="28"/>
                <w:lang w:eastAsia="ru-RU"/>
              </w:rPr>
            </w:pPr>
            <w:r>
              <w:rPr>
                <w:rFonts w:ascii="Times New Roman" w:hAnsi="Times New Roman" w:cs="Times New Roman"/>
                <w:sz w:val="24"/>
                <w:szCs w:val="28"/>
                <w:lang w:eastAsia="ru-RU"/>
              </w:rPr>
              <w:t>Наименование показателя</w:t>
            </w:r>
          </w:p>
        </w:tc>
        <w:tc>
          <w:tcPr>
            <w:tcW w:w="1216" w:type="dxa"/>
            <w:tcBorders>
              <w:top w:val="single" w:sz="2" w:space="0" w:color="000000"/>
              <w:left w:val="single" w:sz="2" w:space="0" w:color="000000"/>
              <w:bottom w:val="single" w:sz="2" w:space="0" w:color="000000"/>
            </w:tcBorders>
          </w:tcPr>
          <w:p w:rsidR="0023405C" w:rsidRDefault="00EB5CC6" w:rsidP="00A64AC4">
            <w:pPr>
              <w:pStyle w:val="ae"/>
              <w:jc w:val="center"/>
              <w:rPr>
                <w:rFonts w:ascii="Times New Roman" w:hAnsi="Times New Roman" w:cs="Times New Roman"/>
                <w:sz w:val="24"/>
                <w:szCs w:val="28"/>
                <w:lang w:eastAsia="ru-RU"/>
              </w:rPr>
            </w:pPr>
            <w:r>
              <w:rPr>
                <w:rFonts w:ascii="Times New Roman" w:hAnsi="Times New Roman" w:cs="Times New Roman"/>
                <w:sz w:val="24"/>
                <w:szCs w:val="28"/>
                <w:lang w:eastAsia="ru-RU"/>
              </w:rPr>
              <w:t>Ед. измерения</w:t>
            </w:r>
          </w:p>
        </w:tc>
        <w:tc>
          <w:tcPr>
            <w:tcW w:w="3604" w:type="dxa"/>
            <w:tcBorders>
              <w:top w:val="single" w:sz="2" w:space="0" w:color="000000"/>
              <w:left w:val="single" w:sz="2" w:space="0" w:color="000000"/>
              <w:bottom w:val="single" w:sz="2" w:space="0" w:color="000000"/>
              <w:right w:val="single" w:sz="2" w:space="0" w:color="000000"/>
            </w:tcBorders>
          </w:tcPr>
          <w:p w:rsidR="0023405C" w:rsidRDefault="00EB5CC6" w:rsidP="00A64AC4">
            <w:pPr>
              <w:pStyle w:val="ae"/>
              <w:rPr>
                <w:rFonts w:ascii="Times New Roman" w:hAnsi="Times New Roman" w:cs="Times New Roman"/>
                <w:sz w:val="24"/>
                <w:szCs w:val="28"/>
                <w:lang w:eastAsia="ru-RU"/>
              </w:rPr>
            </w:pPr>
            <w:r>
              <w:rPr>
                <w:rFonts w:ascii="Times New Roman" w:hAnsi="Times New Roman" w:cs="Times New Roman"/>
                <w:sz w:val="24"/>
                <w:szCs w:val="28"/>
                <w:lang w:eastAsia="ru-RU"/>
              </w:rPr>
              <w:t xml:space="preserve">Алгоритм формирования (формула) </w:t>
            </w:r>
          </w:p>
        </w:tc>
      </w:tr>
      <w:tr w:rsidR="005E7D8A" w:rsidTr="00A64AC4">
        <w:tc>
          <w:tcPr>
            <w:tcW w:w="513" w:type="dxa"/>
            <w:tcBorders>
              <w:left w:val="single" w:sz="2" w:space="0" w:color="000000"/>
              <w:bottom w:val="single" w:sz="2" w:space="0" w:color="000000"/>
            </w:tcBorders>
          </w:tcPr>
          <w:p w:rsidR="005E7D8A" w:rsidRDefault="005E7D8A" w:rsidP="00A64AC4">
            <w:pPr>
              <w:pStyle w:val="ae"/>
              <w:rPr>
                <w:rFonts w:ascii="Times New Roman" w:hAnsi="Times New Roman" w:cs="Times New Roman"/>
              </w:rPr>
            </w:pPr>
            <w:r>
              <w:rPr>
                <w:rFonts w:ascii="Times New Roman" w:hAnsi="Times New Roman" w:cs="Times New Roman"/>
              </w:rPr>
              <w:t>1</w:t>
            </w:r>
          </w:p>
        </w:tc>
        <w:tc>
          <w:tcPr>
            <w:tcW w:w="4078" w:type="dxa"/>
            <w:tcBorders>
              <w:left w:val="single" w:sz="2" w:space="0" w:color="000000"/>
              <w:bottom w:val="single" w:sz="2" w:space="0" w:color="000000"/>
            </w:tcBorders>
          </w:tcPr>
          <w:p w:rsidR="005E7D8A" w:rsidRDefault="005E7D8A" w:rsidP="00A64AC4">
            <w:pPr>
              <w:suppressAutoHyphens w:val="0"/>
              <w:jc w:val="center"/>
              <w:rPr>
                <w:rFonts w:eastAsiaTheme="minorHAnsi"/>
                <w:lang w:eastAsia="en-US"/>
              </w:rPr>
            </w:pPr>
            <w:r>
              <w:rPr>
                <w:rFonts w:eastAsiaTheme="minorHAnsi"/>
                <w:lang w:eastAsia="en-US"/>
              </w:rPr>
              <w:t xml:space="preserve">Количество мероприятий, </w:t>
            </w:r>
          </w:p>
          <w:p w:rsidR="005E7D8A" w:rsidRDefault="005E7D8A" w:rsidP="00A64AC4">
            <w:pPr>
              <w:suppressAutoHyphens w:val="0"/>
              <w:jc w:val="center"/>
              <w:rPr>
                <w:color w:val="000000"/>
              </w:rPr>
            </w:pPr>
            <w:proofErr w:type="gramStart"/>
            <w:r>
              <w:rPr>
                <w:rFonts w:eastAsiaTheme="minorHAnsi"/>
                <w:lang w:eastAsia="en-US"/>
              </w:rPr>
              <w:t>направленных</w:t>
            </w:r>
            <w:proofErr w:type="gramEnd"/>
            <w:r>
              <w:rPr>
                <w:rFonts w:eastAsiaTheme="minorHAnsi"/>
                <w:lang w:eastAsia="en-US"/>
              </w:rPr>
              <w:t xml:space="preserve"> на </w:t>
            </w:r>
            <w:r>
              <w:rPr>
                <w:color w:val="000000"/>
              </w:rPr>
              <w:t xml:space="preserve"> реализацию </w:t>
            </w:r>
          </w:p>
          <w:p w:rsidR="005E7D8A" w:rsidRPr="005E7D8A" w:rsidRDefault="005E7D8A" w:rsidP="00A64AC4">
            <w:pPr>
              <w:suppressAutoHyphens w:val="0"/>
              <w:jc w:val="center"/>
              <w:rPr>
                <w:color w:val="000000"/>
              </w:rPr>
            </w:pPr>
            <w:r>
              <w:rPr>
                <w:color w:val="000000"/>
              </w:rPr>
              <w:t>молодежной политики</w:t>
            </w:r>
          </w:p>
        </w:tc>
        <w:tc>
          <w:tcPr>
            <w:tcW w:w="1216" w:type="dxa"/>
            <w:tcBorders>
              <w:left w:val="single" w:sz="2" w:space="0" w:color="000000"/>
              <w:bottom w:val="single" w:sz="2" w:space="0" w:color="000000"/>
            </w:tcBorders>
          </w:tcPr>
          <w:p w:rsidR="005E7D8A" w:rsidRDefault="00FF742B" w:rsidP="00A64AC4">
            <w:pPr>
              <w:pStyle w:val="ae"/>
              <w:rPr>
                <w:rFonts w:ascii="Times New Roman" w:hAnsi="Times New Roman" w:cs="Times New Roman"/>
              </w:rPr>
            </w:pPr>
            <w:r>
              <w:rPr>
                <w:rFonts w:ascii="Times New Roman" w:hAnsi="Times New Roman" w:cs="Times New Roman"/>
              </w:rPr>
              <w:t>Ед.</w:t>
            </w:r>
          </w:p>
        </w:tc>
        <w:tc>
          <w:tcPr>
            <w:tcW w:w="3604" w:type="dxa"/>
            <w:tcBorders>
              <w:left w:val="single" w:sz="2" w:space="0" w:color="000000"/>
              <w:bottom w:val="single" w:sz="2" w:space="0" w:color="000000"/>
              <w:right w:val="single" w:sz="2" w:space="0" w:color="000000"/>
            </w:tcBorders>
          </w:tcPr>
          <w:p w:rsidR="005E7D8A" w:rsidRDefault="00FF742B" w:rsidP="00A64AC4">
            <w:pPr>
              <w:pStyle w:val="LO-normal"/>
              <w:widowControl w:val="0"/>
              <w:spacing w:after="0" w:line="240" w:lineRule="auto"/>
              <w:jc w:val="center"/>
              <w:rPr>
                <w:rFonts w:ascii="Times New Roman" w:hAnsi="Times New Roman" w:cs="Times New Roman"/>
                <w:color w:val="000000"/>
                <w:sz w:val="24"/>
                <w:szCs w:val="24"/>
              </w:rPr>
            </w:pPr>
            <w:r w:rsidRPr="00FF742B">
              <w:rPr>
                <w:rFonts w:ascii="Times New Roman" w:hAnsi="Times New Roman" w:cs="Times New Roman"/>
                <w:color w:val="000000"/>
                <w:sz w:val="24"/>
                <w:szCs w:val="24"/>
              </w:rPr>
              <w:t>Фактическое счетное количество мероприятий</w:t>
            </w:r>
          </w:p>
          <w:p w:rsidR="00FF742B" w:rsidRDefault="00FF742B" w:rsidP="00A64AC4">
            <w:pPr>
              <w:pStyle w:val="LO-normal"/>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Аналитический отчет</w:t>
            </w:r>
          </w:p>
          <w:p w:rsidR="00FF742B" w:rsidRDefault="00FF742B" w:rsidP="00A64AC4">
            <w:pPr>
              <w:pStyle w:val="LO-normal"/>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Мониторинг молодежной политики</w:t>
            </w:r>
          </w:p>
        </w:tc>
      </w:tr>
      <w:tr w:rsidR="005E7D8A" w:rsidTr="00A64AC4">
        <w:tc>
          <w:tcPr>
            <w:tcW w:w="513" w:type="dxa"/>
            <w:tcBorders>
              <w:left w:val="single" w:sz="2" w:space="0" w:color="000000"/>
              <w:bottom w:val="single" w:sz="4" w:space="0" w:color="auto"/>
            </w:tcBorders>
          </w:tcPr>
          <w:p w:rsidR="005E7D8A" w:rsidRDefault="005E7D8A" w:rsidP="00A64AC4">
            <w:pPr>
              <w:pStyle w:val="ae"/>
              <w:rPr>
                <w:rFonts w:ascii="Times New Roman" w:hAnsi="Times New Roman" w:cs="Times New Roman"/>
              </w:rPr>
            </w:pPr>
            <w:r>
              <w:rPr>
                <w:rFonts w:ascii="Times New Roman" w:hAnsi="Times New Roman" w:cs="Times New Roman"/>
              </w:rPr>
              <w:t>2</w:t>
            </w:r>
          </w:p>
        </w:tc>
        <w:tc>
          <w:tcPr>
            <w:tcW w:w="4078" w:type="dxa"/>
            <w:tcBorders>
              <w:left w:val="single" w:sz="2" w:space="0" w:color="000000"/>
              <w:bottom w:val="single" w:sz="4" w:space="0" w:color="auto"/>
            </w:tcBorders>
          </w:tcPr>
          <w:p w:rsidR="005E7D8A" w:rsidRDefault="005E7D8A" w:rsidP="00A64AC4">
            <w:pPr>
              <w:suppressAutoHyphens w:val="0"/>
              <w:jc w:val="center"/>
              <w:rPr>
                <w:rFonts w:eastAsiaTheme="minorHAnsi"/>
                <w:lang w:eastAsia="en-US"/>
              </w:rPr>
            </w:pPr>
            <w:r>
              <w:rPr>
                <w:rFonts w:eastAsiaTheme="minorHAnsi"/>
                <w:lang w:eastAsia="en-US"/>
              </w:rPr>
              <w:t xml:space="preserve">Доля граждан, вовлеченных </w:t>
            </w:r>
            <w:proofErr w:type="gramStart"/>
            <w:r>
              <w:rPr>
                <w:rFonts w:eastAsiaTheme="minorHAnsi"/>
                <w:lang w:eastAsia="en-US"/>
              </w:rPr>
              <w:t>в</w:t>
            </w:r>
            <w:proofErr w:type="gramEnd"/>
            <w:r>
              <w:rPr>
                <w:rFonts w:eastAsiaTheme="minorHAnsi"/>
                <w:lang w:eastAsia="en-US"/>
              </w:rPr>
              <w:t xml:space="preserve"> </w:t>
            </w:r>
          </w:p>
          <w:p w:rsidR="005E7D8A" w:rsidRDefault="005E7D8A" w:rsidP="00A64AC4">
            <w:pPr>
              <w:suppressAutoHyphens w:val="0"/>
              <w:jc w:val="center"/>
              <w:rPr>
                <w:rFonts w:eastAsiaTheme="minorHAnsi"/>
                <w:lang w:eastAsia="en-US"/>
              </w:rPr>
            </w:pPr>
            <w:r>
              <w:rPr>
                <w:rFonts w:eastAsiaTheme="minorHAnsi"/>
                <w:lang w:eastAsia="en-US"/>
              </w:rPr>
              <w:t>добровольческую деятельность</w:t>
            </w:r>
          </w:p>
        </w:tc>
        <w:tc>
          <w:tcPr>
            <w:tcW w:w="1216" w:type="dxa"/>
            <w:tcBorders>
              <w:left w:val="single" w:sz="2" w:space="0" w:color="000000"/>
              <w:bottom w:val="single" w:sz="4" w:space="0" w:color="auto"/>
            </w:tcBorders>
          </w:tcPr>
          <w:p w:rsidR="005E7D8A" w:rsidRDefault="00FF742B" w:rsidP="00A64AC4">
            <w:r>
              <w:t>%</w:t>
            </w:r>
          </w:p>
        </w:tc>
        <w:tc>
          <w:tcPr>
            <w:tcW w:w="3604" w:type="dxa"/>
            <w:tcBorders>
              <w:left w:val="single" w:sz="2" w:space="0" w:color="000000"/>
              <w:bottom w:val="single" w:sz="4" w:space="0" w:color="auto"/>
              <w:right w:val="single" w:sz="2" w:space="0" w:color="000000"/>
            </w:tcBorders>
          </w:tcPr>
          <w:p w:rsidR="00FF742B" w:rsidRDefault="00FF742B" w:rsidP="00A64AC4">
            <w:pPr>
              <w:widowControl w:val="0"/>
              <w:jc w:val="center"/>
            </w:pPr>
            <w:r>
              <w:rPr>
                <w:rFonts w:eastAsiaTheme="minorHAnsi"/>
                <w:color w:val="000000"/>
                <w:lang w:eastAsia="en-US"/>
              </w:rPr>
              <w:t xml:space="preserve">ФОРМА </w:t>
            </w:r>
            <w:r>
              <w:rPr>
                <w:color w:val="000000"/>
              </w:rPr>
              <w:t xml:space="preserve">ФЕДЕРАЛЬНОГО СТАТИСТИЧЕСКОГО НАБЛЮДЕНИЯ </w:t>
            </w:r>
          </w:p>
          <w:p w:rsidR="005E7D8A" w:rsidRDefault="00FF742B" w:rsidP="00A64AC4">
            <w:pPr>
              <w:jc w:val="center"/>
            </w:pPr>
            <w:r>
              <w:rPr>
                <w:color w:val="000000"/>
              </w:rPr>
              <w:t>№1-Молодежь</w:t>
            </w:r>
          </w:p>
        </w:tc>
      </w:tr>
      <w:tr w:rsidR="005E7D8A" w:rsidTr="00A64AC4">
        <w:tc>
          <w:tcPr>
            <w:tcW w:w="513" w:type="dxa"/>
            <w:tcBorders>
              <w:top w:val="single" w:sz="4" w:space="0" w:color="auto"/>
              <w:left w:val="single" w:sz="4" w:space="0" w:color="auto"/>
              <w:bottom w:val="single" w:sz="4" w:space="0" w:color="auto"/>
              <w:right w:val="single" w:sz="4" w:space="0" w:color="auto"/>
            </w:tcBorders>
          </w:tcPr>
          <w:p w:rsidR="005E7D8A" w:rsidRDefault="005E7D8A" w:rsidP="00A64AC4">
            <w:pPr>
              <w:pStyle w:val="ae"/>
              <w:rPr>
                <w:rFonts w:ascii="Times New Roman" w:hAnsi="Times New Roman" w:cs="Times New Roman"/>
              </w:rPr>
            </w:pPr>
            <w:r>
              <w:rPr>
                <w:rFonts w:ascii="Times New Roman" w:hAnsi="Times New Roman" w:cs="Times New Roman"/>
              </w:rPr>
              <w:t>3</w:t>
            </w:r>
          </w:p>
        </w:tc>
        <w:tc>
          <w:tcPr>
            <w:tcW w:w="4078" w:type="dxa"/>
            <w:tcBorders>
              <w:top w:val="single" w:sz="4" w:space="0" w:color="auto"/>
              <w:left w:val="single" w:sz="4" w:space="0" w:color="auto"/>
              <w:bottom w:val="single" w:sz="4" w:space="0" w:color="auto"/>
              <w:right w:val="single" w:sz="4" w:space="0" w:color="auto"/>
            </w:tcBorders>
          </w:tcPr>
          <w:p w:rsidR="005E7D8A" w:rsidRDefault="005E7D8A" w:rsidP="00A64AC4">
            <w:pPr>
              <w:suppressAutoHyphens w:val="0"/>
              <w:jc w:val="center"/>
              <w:rPr>
                <w:rFonts w:eastAsiaTheme="minorHAnsi"/>
                <w:lang w:eastAsia="en-US"/>
              </w:rPr>
            </w:pPr>
            <w:r>
              <w:rPr>
                <w:rFonts w:eastAsiaTheme="minorHAnsi"/>
                <w:lang w:eastAsia="en-US"/>
              </w:rPr>
              <w:t xml:space="preserve">Количество </w:t>
            </w:r>
            <w:proofErr w:type="gramStart"/>
            <w:r>
              <w:rPr>
                <w:rFonts w:eastAsiaTheme="minorHAnsi"/>
                <w:lang w:eastAsia="en-US"/>
              </w:rPr>
              <w:t>муниципальных</w:t>
            </w:r>
            <w:proofErr w:type="gramEnd"/>
            <w:r>
              <w:rPr>
                <w:rFonts w:eastAsiaTheme="minorHAnsi"/>
                <w:lang w:eastAsia="en-US"/>
              </w:rPr>
              <w:t xml:space="preserve"> </w:t>
            </w:r>
          </w:p>
          <w:p w:rsidR="005E7D8A" w:rsidRDefault="005E7D8A" w:rsidP="00A64AC4">
            <w:pPr>
              <w:suppressAutoHyphens w:val="0"/>
              <w:jc w:val="center"/>
              <w:rPr>
                <w:rFonts w:eastAsiaTheme="minorHAnsi"/>
                <w:lang w:eastAsia="en-US"/>
              </w:rPr>
            </w:pPr>
            <w:r>
              <w:rPr>
                <w:rFonts w:eastAsiaTheme="minorHAnsi"/>
                <w:lang w:eastAsia="en-US"/>
              </w:rPr>
              <w:t xml:space="preserve">образований, получивших поддержку на проведение молодежных </w:t>
            </w:r>
          </w:p>
          <w:p w:rsidR="005E7D8A" w:rsidRDefault="005E7D8A" w:rsidP="00A64AC4">
            <w:pPr>
              <w:suppressAutoHyphens w:val="0"/>
              <w:jc w:val="center"/>
              <w:rPr>
                <w:rFonts w:eastAsiaTheme="minorHAnsi"/>
                <w:lang w:eastAsia="en-US"/>
              </w:rPr>
            </w:pPr>
            <w:r>
              <w:rPr>
                <w:rFonts w:eastAsiaTheme="minorHAnsi"/>
                <w:lang w:eastAsia="en-US"/>
              </w:rPr>
              <w:t>мероприятий</w:t>
            </w:r>
          </w:p>
        </w:tc>
        <w:tc>
          <w:tcPr>
            <w:tcW w:w="1216" w:type="dxa"/>
            <w:tcBorders>
              <w:top w:val="single" w:sz="4" w:space="0" w:color="auto"/>
              <w:left w:val="single" w:sz="4" w:space="0" w:color="auto"/>
              <w:bottom w:val="single" w:sz="4" w:space="0" w:color="auto"/>
              <w:right w:val="single" w:sz="4" w:space="0" w:color="auto"/>
            </w:tcBorders>
          </w:tcPr>
          <w:p w:rsidR="005E7D8A" w:rsidRDefault="005E7D8A" w:rsidP="00A64AC4">
            <w:r>
              <w:rPr>
                <w:rFonts w:eastAsiaTheme="minorHAnsi"/>
                <w:lang w:eastAsia="en-US"/>
              </w:rPr>
              <w:t>Ед.</w:t>
            </w:r>
          </w:p>
        </w:tc>
        <w:tc>
          <w:tcPr>
            <w:tcW w:w="3604" w:type="dxa"/>
            <w:tcBorders>
              <w:top w:val="single" w:sz="4" w:space="0" w:color="auto"/>
              <w:left w:val="single" w:sz="4" w:space="0" w:color="auto"/>
              <w:bottom w:val="single" w:sz="4" w:space="0" w:color="auto"/>
              <w:right w:val="single" w:sz="4" w:space="0" w:color="auto"/>
            </w:tcBorders>
          </w:tcPr>
          <w:p w:rsidR="005E7D8A" w:rsidRDefault="00FF742B" w:rsidP="00A64AC4">
            <w:pPr>
              <w:jc w:val="center"/>
              <w:rPr>
                <w:color w:val="000000"/>
              </w:rPr>
            </w:pPr>
            <w:r>
              <w:rPr>
                <w:color w:val="000000"/>
              </w:rPr>
              <w:t>Мониторинг молодежной политики</w:t>
            </w:r>
          </w:p>
          <w:p w:rsidR="00FF742B" w:rsidRDefault="00FF742B" w:rsidP="00A64AC4">
            <w:pPr>
              <w:jc w:val="center"/>
              <w:rPr>
                <w:rFonts w:eastAsiaTheme="minorHAnsi"/>
                <w:color w:val="000000"/>
                <w:lang w:eastAsia="en-US"/>
              </w:rPr>
            </w:pPr>
            <w:r>
              <w:rPr>
                <w:color w:val="000000"/>
              </w:rPr>
              <w:t>Отчетность по системе ключевых показателей</w:t>
            </w:r>
          </w:p>
        </w:tc>
      </w:tr>
    </w:tbl>
    <w:p w:rsidR="0023405C" w:rsidRDefault="0023405C">
      <w:pPr>
        <w:spacing w:line="259" w:lineRule="auto"/>
        <w:ind w:left="-1670" w:right="377"/>
        <w:rPr>
          <w:color w:val="000000"/>
          <w:sz w:val="28"/>
        </w:rPr>
      </w:pPr>
    </w:p>
    <w:p w:rsidR="0023405C" w:rsidRDefault="0023405C" w:rsidP="00F96844">
      <w:pPr>
        <w:spacing w:after="13" w:line="228" w:lineRule="auto"/>
        <w:rPr>
          <w:color w:val="000000"/>
          <w:sz w:val="28"/>
        </w:rPr>
        <w:sectPr w:rsidR="0023405C">
          <w:pgSz w:w="11906" w:h="16838"/>
          <w:pgMar w:top="1134" w:right="850" w:bottom="1134" w:left="1701" w:header="0" w:footer="0" w:gutter="0"/>
          <w:cols w:space="720"/>
          <w:formProt w:val="0"/>
          <w:docGrid w:linePitch="360"/>
        </w:sectPr>
      </w:pPr>
    </w:p>
    <w:tbl>
      <w:tblPr>
        <w:tblW w:w="15025" w:type="dxa"/>
        <w:tblInd w:w="534" w:type="dxa"/>
        <w:tblLayout w:type="fixed"/>
        <w:tblLook w:val="04A0" w:firstRow="1" w:lastRow="0" w:firstColumn="1" w:lastColumn="0" w:noHBand="0" w:noVBand="1"/>
      </w:tblPr>
      <w:tblGrid>
        <w:gridCol w:w="499"/>
        <w:gridCol w:w="2493"/>
        <w:gridCol w:w="2814"/>
        <w:gridCol w:w="1434"/>
        <w:gridCol w:w="1062"/>
        <w:gridCol w:w="955"/>
        <w:gridCol w:w="955"/>
        <w:gridCol w:w="955"/>
        <w:gridCol w:w="916"/>
        <w:gridCol w:w="916"/>
        <w:gridCol w:w="2026"/>
      </w:tblGrid>
      <w:tr w:rsidR="00647265" w:rsidRPr="00647265" w:rsidTr="0059103C">
        <w:trPr>
          <w:trHeight w:val="930"/>
        </w:trPr>
        <w:tc>
          <w:tcPr>
            <w:tcW w:w="15025" w:type="dxa"/>
            <w:gridSpan w:val="11"/>
            <w:tcBorders>
              <w:top w:val="nil"/>
              <w:left w:val="nil"/>
              <w:right w:val="nil"/>
            </w:tcBorders>
            <w:shd w:val="clear" w:color="auto" w:fill="auto"/>
            <w:hideMark/>
          </w:tcPr>
          <w:p w:rsidR="008D3F24" w:rsidRDefault="008D3F24" w:rsidP="00A64AC4">
            <w:pPr>
              <w:pStyle w:val="docdata"/>
              <w:spacing w:before="0" w:beforeAutospacing="0" w:after="0" w:afterAutospacing="0"/>
              <w:jc w:val="right"/>
            </w:pPr>
            <w:r>
              <w:rPr>
                <w:color w:val="000000"/>
              </w:rPr>
              <w:lastRenderedPageBreak/>
              <w:t>ПРИЛОЖЕНИЕ 3</w:t>
            </w:r>
          </w:p>
          <w:p w:rsidR="008D3F24" w:rsidRDefault="008D3F24" w:rsidP="00A64AC4">
            <w:pPr>
              <w:pStyle w:val="af0"/>
              <w:spacing w:before="0" w:beforeAutospacing="0" w:after="0" w:afterAutospacing="0"/>
              <w:jc w:val="right"/>
            </w:pPr>
            <w:r>
              <w:rPr>
                <w:color w:val="000000"/>
              </w:rPr>
              <w:t>        к постановлению администрации</w:t>
            </w:r>
          </w:p>
          <w:p w:rsidR="008D3F24" w:rsidRDefault="008D3F24" w:rsidP="00A64AC4">
            <w:pPr>
              <w:pStyle w:val="af0"/>
              <w:spacing w:before="0" w:beforeAutospacing="0" w:after="0" w:afterAutospacing="0"/>
              <w:jc w:val="right"/>
            </w:pPr>
            <w:r>
              <w:rPr>
                <w:color w:val="000000"/>
              </w:rPr>
              <w:t>Волховского муниципального района</w:t>
            </w:r>
          </w:p>
          <w:p w:rsidR="008D3F24" w:rsidRDefault="008D3F24" w:rsidP="00A64AC4">
            <w:pPr>
              <w:pStyle w:val="af0"/>
              <w:spacing w:before="0" w:beforeAutospacing="0" w:after="0" w:afterAutospacing="0"/>
              <w:jc w:val="right"/>
            </w:pPr>
            <w:r>
              <w:rPr>
                <w:color w:val="000000"/>
              </w:rPr>
              <w:t>                                 от ____ 20__г. № ____</w:t>
            </w:r>
          </w:p>
          <w:p w:rsidR="00647265" w:rsidRPr="00647265" w:rsidRDefault="00647265" w:rsidP="00A64AC4">
            <w:pPr>
              <w:jc w:val="right"/>
              <w:rPr>
                <w:color w:val="000000"/>
                <w:sz w:val="28"/>
                <w:szCs w:val="28"/>
              </w:rPr>
            </w:pPr>
          </w:p>
        </w:tc>
      </w:tr>
      <w:tr w:rsidR="00647265" w:rsidRPr="00647265" w:rsidTr="0059103C">
        <w:trPr>
          <w:trHeight w:val="405"/>
        </w:trPr>
        <w:tc>
          <w:tcPr>
            <w:tcW w:w="15025" w:type="dxa"/>
            <w:gridSpan w:val="11"/>
            <w:tcBorders>
              <w:top w:val="nil"/>
              <w:left w:val="nil"/>
            </w:tcBorders>
            <w:shd w:val="clear" w:color="auto" w:fill="auto"/>
            <w:vAlign w:val="bottom"/>
            <w:hideMark/>
          </w:tcPr>
          <w:p w:rsidR="00F96844" w:rsidRDefault="00F96844" w:rsidP="00A64AC4">
            <w:pPr>
              <w:jc w:val="center"/>
              <w:rPr>
                <w:b/>
                <w:bCs/>
                <w:color w:val="000000"/>
                <w:sz w:val="32"/>
                <w:szCs w:val="32"/>
              </w:rPr>
            </w:pPr>
          </w:p>
          <w:p w:rsidR="00647265" w:rsidRPr="00647265" w:rsidRDefault="00647265" w:rsidP="00A64AC4">
            <w:pPr>
              <w:jc w:val="center"/>
              <w:rPr>
                <w:b/>
                <w:bCs/>
                <w:color w:val="000000"/>
                <w:sz w:val="32"/>
                <w:szCs w:val="32"/>
              </w:rPr>
            </w:pPr>
            <w:r w:rsidRPr="00647265">
              <w:rPr>
                <w:b/>
                <w:bCs/>
                <w:color w:val="000000"/>
                <w:sz w:val="32"/>
                <w:szCs w:val="32"/>
              </w:rPr>
              <w:t xml:space="preserve">План реализации муниципальной программы Волховского муниципального района </w:t>
            </w:r>
          </w:p>
        </w:tc>
      </w:tr>
      <w:tr w:rsidR="00647265" w:rsidRPr="00647265" w:rsidTr="0059103C">
        <w:trPr>
          <w:trHeight w:val="420"/>
        </w:trPr>
        <w:tc>
          <w:tcPr>
            <w:tcW w:w="15025" w:type="dxa"/>
            <w:gridSpan w:val="11"/>
            <w:tcBorders>
              <w:top w:val="nil"/>
            </w:tcBorders>
            <w:shd w:val="clear" w:color="auto" w:fill="auto"/>
            <w:vAlign w:val="bottom"/>
            <w:hideMark/>
          </w:tcPr>
          <w:p w:rsidR="00647265" w:rsidRPr="00647265" w:rsidRDefault="00A64AC4" w:rsidP="00A64AC4">
            <w:pPr>
              <w:jc w:val="center"/>
              <w:rPr>
                <w:b/>
                <w:bCs/>
                <w:color w:val="000000"/>
                <w:sz w:val="32"/>
                <w:szCs w:val="32"/>
              </w:rPr>
            </w:pPr>
            <w:r>
              <w:rPr>
                <w:b/>
                <w:bCs/>
                <w:color w:val="000000"/>
                <w:sz w:val="32"/>
                <w:szCs w:val="32"/>
              </w:rPr>
              <w:t>«</w:t>
            </w:r>
            <w:r w:rsidR="00647265" w:rsidRPr="00647265">
              <w:rPr>
                <w:b/>
                <w:bCs/>
                <w:color w:val="000000"/>
                <w:sz w:val="32"/>
                <w:szCs w:val="32"/>
              </w:rPr>
              <w:t>Молодежь Волховского муниципального района</w:t>
            </w:r>
            <w:r>
              <w:rPr>
                <w:b/>
                <w:bCs/>
                <w:color w:val="000000"/>
                <w:sz w:val="32"/>
                <w:szCs w:val="32"/>
              </w:rPr>
              <w:t>»</w:t>
            </w:r>
          </w:p>
        </w:tc>
      </w:tr>
      <w:tr w:rsidR="00647265" w:rsidRPr="00647265" w:rsidTr="0059103C">
        <w:trPr>
          <w:trHeight w:val="121"/>
        </w:trPr>
        <w:tc>
          <w:tcPr>
            <w:tcW w:w="15025" w:type="dxa"/>
            <w:gridSpan w:val="11"/>
            <w:tcBorders>
              <w:bottom w:val="single" w:sz="4" w:space="0" w:color="auto"/>
              <w:right w:val="nil"/>
            </w:tcBorders>
            <w:shd w:val="clear" w:color="auto" w:fill="auto"/>
            <w:hideMark/>
          </w:tcPr>
          <w:p w:rsidR="00647265" w:rsidRPr="00647265" w:rsidRDefault="00647265" w:rsidP="00A64AC4">
            <w:pPr>
              <w:jc w:val="center"/>
              <w:rPr>
                <w:color w:val="000000"/>
                <w:sz w:val="28"/>
                <w:szCs w:val="28"/>
              </w:rPr>
            </w:pPr>
          </w:p>
        </w:tc>
      </w:tr>
      <w:tr w:rsidR="00647265" w:rsidRPr="00647265" w:rsidTr="0059103C">
        <w:trPr>
          <w:trHeight w:val="78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t xml:space="preserve">№ </w:t>
            </w:r>
            <w:proofErr w:type="gramStart"/>
            <w:r w:rsidRPr="00647265">
              <w:rPr>
                <w:color w:val="000000"/>
                <w:sz w:val="18"/>
                <w:szCs w:val="18"/>
              </w:rPr>
              <w:t>п</w:t>
            </w:r>
            <w:proofErr w:type="gramEnd"/>
            <w:r w:rsidRPr="00647265">
              <w:rPr>
                <w:color w:val="000000"/>
                <w:sz w:val="18"/>
                <w:szCs w:val="18"/>
              </w:rPr>
              <w:t>/п</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Наименование структурных элементов программы</w:t>
            </w:r>
          </w:p>
        </w:tc>
        <w:tc>
          <w:tcPr>
            <w:tcW w:w="2814" w:type="dxa"/>
            <w:vMerge w:val="restart"/>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Источники финансирования</w:t>
            </w:r>
          </w:p>
        </w:tc>
        <w:tc>
          <w:tcPr>
            <w:tcW w:w="1434" w:type="dxa"/>
            <w:vMerge w:val="restart"/>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Годы реализации</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Всего (</w:t>
            </w:r>
            <w:proofErr w:type="spellStart"/>
            <w:r w:rsidRPr="00647265">
              <w:rPr>
                <w:color w:val="000000"/>
                <w:sz w:val="20"/>
                <w:szCs w:val="20"/>
              </w:rPr>
              <w:t>тыс</w:t>
            </w:r>
            <w:proofErr w:type="gramStart"/>
            <w:r w:rsidRPr="00647265">
              <w:rPr>
                <w:color w:val="000000"/>
                <w:sz w:val="20"/>
                <w:szCs w:val="20"/>
              </w:rPr>
              <w:t>.р</w:t>
            </w:r>
            <w:proofErr w:type="gramEnd"/>
            <w:r w:rsidRPr="00647265">
              <w:rPr>
                <w:color w:val="000000"/>
                <w:sz w:val="20"/>
                <w:szCs w:val="20"/>
              </w:rPr>
              <w:t>уб</w:t>
            </w:r>
            <w:proofErr w:type="spellEnd"/>
            <w:r w:rsidRPr="00647265">
              <w:rPr>
                <w:color w:val="000000"/>
                <w:sz w:val="20"/>
                <w:szCs w:val="20"/>
              </w:rPr>
              <w:t>.)</w:t>
            </w:r>
          </w:p>
        </w:tc>
        <w:tc>
          <w:tcPr>
            <w:tcW w:w="4697" w:type="dxa"/>
            <w:gridSpan w:val="5"/>
            <w:tcBorders>
              <w:top w:val="single" w:sz="4" w:space="0" w:color="auto"/>
              <w:left w:val="nil"/>
              <w:bottom w:val="single" w:sz="4" w:space="0" w:color="auto"/>
              <w:right w:val="nil"/>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Оценка расходов (тыс. руб. в ценах соответствующих лет)</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proofErr w:type="gramStart"/>
            <w:r w:rsidRPr="00647265">
              <w:rPr>
                <w:color w:val="000000"/>
                <w:sz w:val="20"/>
                <w:szCs w:val="20"/>
              </w:rPr>
              <w:t>Ответственный</w:t>
            </w:r>
            <w:proofErr w:type="gramEnd"/>
            <w:r w:rsidRPr="00647265">
              <w:rPr>
                <w:color w:val="000000"/>
                <w:sz w:val="20"/>
                <w:szCs w:val="20"/>
              </w:rPr>
              <w:t xml:space="preserve"> за выполнение мероприятий программы (подпрограммы)</w:t>
            </w:r>
          </w:p>
        </w:tc>
      </w:tr>
      <w:tr w:rsidR="00647265" w:rsidRPr="00647265" w:rsidTr="0059103C">
        <w:trPr>
          <w:trHeight w:val="323"/>
        </w:trPr>
        <w:tc>
          <w:tcPr>
            <w:tcW w:w="499"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434"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2022г. - 2023г.</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2024г.</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2025г.</w:t>
            </w:r>
          </w:p>
        </w:tc>
        <w:tc>
          <w:tcPr>
            <w:tcW w:w="916"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2026г.</w:t>
            </w:r>
          </w:p>
        </w:tc>
        <w:tc>
          <w:tcPr>
            <w:tcW w:w="916"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2027г.</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45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18"/>
                <w:szCs w:val="18"/>
              </w:rPr>
            </w:pPr>
            <w:r w:rsidRPr="00647265">
              <w:rPr>
                <w:b/>
                <w:bCs/>
                <w:color w:val="000000"/>
                <w:sz w:val="18"/>
                <w:szCs w:val="18"/>
              </w:rPr>
              <w:t> </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ИТОГО ПО ПРОГРАММЕ</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b/>
                <w:bCs/>
                <w:color w:val="000000"/>
                <w:sz w:val="20"/>
                <w:szCs w:val="20"/>
              </w:rPr>
            </w:pPr>
            <w:r w:rsidRPr="00647265">
              <w:rPr>
                <w:b/>
                <w:bCs/>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hideMark/>
          </w:tcPr>
          <w:p w:rsidR="00647265" w:rsidRPr="00647265" w:rsidRDefault="00647265" w:rsidP="00A64AC4">
            <w:pPr>
              <w:rPr>
                <w:b/>
                <w:bCs/>
                <w:color w:val="000000"/>
                <w:sz w:val="20"/>
                <w:szCs w:val="20"/>
              </w:rPr>
            </w:pPr>
            <w:r w:rsidRPr="00647265">
              <w:rPr>
                <w:b/>
                <w:bCs/>
                <w:color w:val="000000"/>
                <w:sz w:val="20"/>
                <w:szCs w:val="20"/>
              </w:rPr>
              <w:t>2022-2027 гг.</w:t>
            </w:r>
          </w:p>
        </w:tc>
        <w:tc>
          <w:tcPr>
            <w:tcW w:w="1062"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9 245,0</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2 595,0</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1 520,0</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1 640,0</w:t>
            </w:r>
          </w:p>
        </w:tc>
        <w:tc>
          <w:tcPr>
            <w:tcW w:w="916"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1 730,0</w:t>
            </w:r>
          </w:p>
        </w:tc>
        <w:tc>
          <w:tcPr>
            <w:tcW w:w="916"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1 760,0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b/>
                <w:bCs/>
                <w:color w:val="000000"/>
                <w:sz w:val="20"/>
                <w:szCs w:val="20"/>
              </w:rPr>
            </w:pPr>
            <w:r w:rsidRPr="00647265">
              <w:rPr>
                <w:b/>
                <w:bCs/>
                <w:color w:val="000000"/>
                <w:sz w:val="20"/>
                <w:szCs w:val="20"/>
              </w:rPr>
              <w:t>Отдел по спорту, молодежной политике администрац</w:t>
            </w:r>
            <w:bookmarkStart w:id="2" w:name="_GoBack"/>
            <w:bookmarkEnd w:id="2"/>
            <w:r w:rsidRPr="00647265">
              <w:rPr>
                <w:b/>
                <w:bCs/>
                <w:color w:val="000000"/>
                <w:sz w:val="20"/>
                <w:szCs w:val="20"/>
              </w:rPr>
              <w:t>ии Волховского муниципального района</w:t>
            </w:r>
          </w:p>
        </w:tc>
      </w:tr>
      <w:tr w:rsidR="00647265" w:rsidRPr="00647265" w:rsidTr="0059103C">
        <w:trPr>
          <w:trHeight w:val="300"/>
        </w:trPr>
        <w:tc>
          <w:tcPr>
            <w:tcW w:w="499"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b/>
                <w:bCs/>
                <w:color w:val="000000"/>
                <w:sz w:val="18"/>
                <w:szCs w:val="18"/>
              </w:rPr>
            </w:pPr>
          </w:p>
        </w:tc>
        <w:tc>
          <w:tcPr>
            <w:tcW w:w="2493"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b/>
                <w:bCs/>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b/>
                <w:bCs/>
                <w:color w:val="000000"/>
                <w:sz w:val="20"/>
                <w:szCs w:val="20"/>
              </w:rPr>
            </w:pPr>
            <w:r w:rsidRPr="00647265">
              <w:rPr>
                <w:b/>
                <w:bCs/>
                <w:color w:val="000000"/>
                <w:sz w:val="20"/>
                <w:szCs w:val="20"/>
              </w:rPr>
              <w:t>Средства бюджета района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9 245,0</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2 595,0</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1 520,0</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1 640,0</w:t>
            </w:r>
          </w:p>
        </w:tc>
        <w:tc>
          <w:tcPr>
            <w:tcW w:w="916"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1 730,0</w:t>
            </w:r>
          </w:p>
        </w:tc>
        <w:tc>
          <w:tcPr>
            <w:tcW w:w="916"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1 760,0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b/>
                <w:bCs/>
                <w:color w:val="000000"/>
                <w:sz w:val="20"/>
                <w:szCs w:val="20"/>
              </w:rPr>
            </w:pPr>
          </w:p>
        </w:tc>
      </w:tr>
      <w:tr w:rsidR="00647265" w:rsidRPr="00647265" w:rsidTr="0059103C">
        <w:trPr>
          <w:trHeight w:val="510"/>
        </w:trPr>
        <w:tc>
          <w:tcPr>
            <w:tcW w:w="499"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b/>
                <w:bCs/>
                <w:color w:val="000000"/>
                <w:sz w:val="18"/>
                <w:szCs w:val="18"/>
              </w:rPr>
            </w:pPr>
          </w:p>
        </w:tc>
        <w:tc>
          <w:tcPr>
            <w:tcW w:w="2493"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b/>
                <w:bCs/>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b/>
                <w:bCs/>
                <w:color w:val="000000"/>
                <w:sz w:val="20"/>
                <w:szCs w:val="20"/>
              </w:rPr>
            </w:pPr>
            <w:r w:rsidRPr="00647265">
              <w:rPr>
                <w:b/>
                <w:bCs/>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0,0</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0,0</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0,0</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0,0</w:t>
            </w:r>
          </w:p>
        </w:tc>
        <w:tc>
          <w:tcPr>
            <w:tcW w:w="916"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0,0</w:t>
            </w:r>
          </w:p>
        </w:tc>
        <w:tc>
          <w:tcPr>
            <w:tcW w:w="916"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b/>
                <w:bCs/>
                <w:color w:val="000000"/>
                <w:sz w:val="20"/>
                <w:szCs w:val="20"/>
              </w:rPr>
            </w:pPr>
          </w:p>
        </w:tc>
      </w:tr>
      <w:tr w:rsidR="00647265" w:rsidRPr="00647265" w:rsidTr="0059103C">
        <w:trPr>
          <w:trHeight w:val="510"/>
        </w:trPr>
        <w:tc>
          <w:tcPr>
            <w:tcW w:w="499"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b/>
                <w:bCs/>
                <w:color w:val="000000"/>
                <w:sz w:val="18"/>
                <w:szCs w:val="18"/>
              </w:rPr>
            </w:pPr>
          </w:p>
        </w:tc>
        <w:tc>
          <w:tcPr>
            <w:tcW w:w="2493"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b/>
                <w:bCs/>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b/>
                <w:bCs/>
                <w:color w:val="000000"/>
                <w:sz w:val="20"/>
                <w:szCs w:val="20"/>
              </w:rPr>
            </w:pPr>
            <w:r w:rsidRPr="00647265">
              <w:rPr>
                <w:b/>
                <w:bCs/>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0,0</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0,0</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0,0</w:t>
            </w:r>
          </w:p>
        </w:tc>
        <w:tc>
          <w:tcPr>
            <w:tcW w:w="955"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0,0</w:t>
            </w:r>
          </w:p>
        </w:tc>
        <w:tc>
          <w:tcPr>
            <w:tcW w:w="916"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0,0</w:t>
            </w:r>
          </w:p>
        </w:tc>
        <w:tc>
          <w:tcPr>
            <w:tcW w:w="916"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b/>
                <w:bCs/>
                <w:color w:val="000000"/>
                <w:sz w:val="20"/>
                <w:szCs w:val="20"/>
              </w:rPr>
            </w:pPr>
          </w:p>
        </w:tc>
      </w:tr>
      <w:tr w:rsidR="00647265" w:rsidRPr="00647265" w:rsidTr="0059103C">
        <w:trPr>
          <w:trHeight w:val="313"/>
        </w:trPr>
        <w:tc>
          <w:tcPr>
            <w:tcW w:w="499" w:type="dxa"/>
            <w:tcBorders>
              <w:top w:val="nil"/>
              <w:left w:val="single" w:sz="4" w:space="0" w:color="auto"/>
              <w:bottom w:val="nil"/>
              <w:right w:val="single" w:sz="4" w:space="0" w:color="auto"/>
            </w:tcBorders>
            <w:shd w:val="clear" w:color="auto" w:fill="auto"/>
            <w:vAlign w:val="center"/>
            <w:hideMark/>
          </w:tcPr>
          <w:p w:rsidR="00647265" w:rsidRPr="00647265" w:rsidRDefault="00647265" w:rsidP="00A64AC4">
            <w:pPr>
              <w:jc w:val="center"/>
              <w:rPr>
                <w:b/>
                <w:bCs/>
                <w:color w:val="000000"/>
                <w:sz w:val="18"/>
                <w:szCs w:val="18"/>
              </w:rPr>
            </w:pPr>
            <w:r w:rsidRPr="00647265">
              <w:rPr>
                <w:b/>
                <w:bCs/>
                <w:color w:val="000000"/>
                <w:sz w:val="18"/>
                <w:szCs w:val="18"/>
              </w:rPr>
              <w:t> </w:t>
            </w:r>
          </w:p>
        </w:tc>
        <w:tc>
          <w:tcPr>
            <w:tcW w:w="2493" w:type="dxa"/>
            <w:tcBorders>
              <w:top w:val="nil"/>
              <w:left w:val="nil"/>
              <w:bottom w:val="single" w:sz="4" w:space="0" w:color="auto"/>
              <w:right w:val="single" w:sz="4" w:space="0" w:color="auto"/>
            </w:tcBorders>
            <w:shd w:val="clear" w:color="auto" w:fill="auto"/>
            <w:vAlign w:val="center"/>
            <w:hideMark/>
          </w:tcPr>
          <w:p w:rsidR="00647265" w:rsidRPr="00647265" w:rsidRDefault="00647265" w:rsidP="00A64AC4">
            <w:pPr>
              <w:jc w:val="center"/>
              <w:rPr>
                <w:b/>
                <w:bCs/>
                <w:color w:val="000000"/>
                <w:sz w:val="20"/>
                <w:szCs w:val="20"/>
              </w:rPr>
            </w:pPr>
            <w:r w:rsidRPr="00647265">
              <w:rPr>
                <w:b/>
                <w:bCs/>
                <w:color w:val="000000"/>
                <w:sz w:val="20"/>
                <w:szCs w:val="20"/>
              </w:rPr>
              <w:t>Процессная часть</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b/>
                <w:bCs/>
                <w:color w:val="000000"/>
                <w:sz w:val="20"/>
                <w:szCs w:val="20"/>
              </w:rPr>
            </w:pPr>
            <w:r w:rsidRPr="00647265">
              <w:rPr>
                <w:b/>
                <w:bCs/>
                <w:color w:val="000000"/>
                <w:sz w:val="20"/>
                <w:szCs w:val="20"/>
              </w:rPr>
              <w:t> </w:t>
            </w:r>
          </w:p>
        </w:tc>
        <w:tc>
          <w:tcPr>
            <w:tcW w:w="1434" w:type="dxa"/>
            <w:tcBorders>
              <w:top w:val="nil"/>
              <w:left w:val="nil"/>
              <w:bottom w:val="nil"/>
              <w:right w:val="single" w:sz="4" w:space="0" w:color="auto"/>
            </w:tcBorders>
            <w:shd w:val="clear" w:color="auto" w:fill="auto"/>
            <w:hideMark/>
          </w:tcPr>
          <w:p w:rsidR="00647265" w:rsidRPr="00647265" w:rsidRDefault="00647265" w:rsidP="00A64AC4">
            <w:pPr>
              <w:rPr>
                <w:b/>
                <w:bCs/>
                <w:color w:val="000000"/>
                <w:sz w:val="20"/>
                <w:szCs w:val="20"/>
              </w:rPr>
            </w:pPr>
            <w:r w:rsidRPr="00647265">
              <w:rPr>
                <w:b/>
                <w:bCs/>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b/>
                <w:bCs/>
                <w:color w:val="000000"/>
                <w:sz w:val="20"/>
                <w:szCs w:val="20"/>
              </w:rPr>
            </w:pPr>
            <w:r w:rsidRPr="00647265">
              <w:rPr>
                <w:b/>
                <w:bCs/>
                <w:color w:val="000000"/>
                <w:sz w:val="20"/>
                <w:szCs w:val="20"/>
              </w:rPr>
              <w:t> </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b/>
                <w:bCs/>
                <w:color w:val="000000"/>
                <w:sz w:val="20"/>
                <w:szCs w:val="20"/>
              </w:rPr>
            </w:pPr>
            <w:r w:rsidRPr="00647265">
              <w:rPr>
                <w:b/>
                <w:bCs/>
                <w:color w:val="000000"/>
                <w:sz w:val="20"/>
                <w:szCs w:val="20"/>
              </w:rPr>
              <w:t> </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rPr>
                <w:b/>
                <w:bCs/>
                <w:color w:val="000000"/>
                <w:sz w:val="20"/>
                <w:szCs w:val="20"/>
              </w:rPr>
            </w:pPr>
            <w:r w:rsidRPr="00647265">
              <w:rPr>
                <w:b/>
                <w:bCs/>
                <w:color w:val="000000"/>
                <w:sz w:val="20"/>
                <w:szCs w:val="20"/>
              </w:rPr>
              <w:t> </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rPr>
                <w:b/>
                <w:bCs/>
                <w:color w:val="000000"/>
                <w:sz w:val="20"/>
                <w:szCs w:val="20"/>
              </w:rPr>
            </w:pPr>
            <w:r w:rsidRPr="00647265">
              <w:rPr>
                <w:b/>
                <w:bCs/>
                <w:color w:val="000000"/>
                <w:sz w:val="20"/>
                <w:szCs w:val="20"/>
              </w:rPr>
              <w:t> </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b/>
                <w:bCs/>
                <w:color w:val="FF0000"/>
                <w:sz w:val="20"/>
                <w:szCs w:val="20"/>
              </w:rPr>
            </w:pPr>
            <w:r w:rsidRPr="00647265">
              <w:rPr>
                <w:b/>
                <w:bCs/>
                <w:color w:val="FF0000"/>
                <w:sz w:val="20"/>
                <w:szCs w:val="20"/>
              </w:rPr>
              <w:t> </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b/>
                <w:bCs/>
                <w:color w:val="FF0000"/>
                <w:sz w:val="20"/>
                <w:szCs w:val="20"/>
              </w:rPr>
            </w:pPr>
            <w:r w:rsidRPr="00647265">
              <w:rPr>
                <w:b/>
                <w:bCs/>
                <w:color w:val="FF0000"/>
                <w:sz w:val="20"/>
                <w:szCs w:val="20"/>
              </w:rPr>
              <w:t> </w:t>
            </w:r>
          </w:p>
        </w:tc>
        <w:tc>
          <w:tcPr>
            <w:tcW w:w="2026" w:type="dxa"/>
            <w:tcBorders>
              <w:top w:val="nil"/>
              <w:left w:val="nil"/>
              <w:bottom w:val="single" w:sz="4" w:space="0" w:color="auto"/>
              <w:right w:val="single" w:sz="4" w:space="0" w:color="auto"/>
            </w:tcBorders>
            <w:shd w:val="clear" w:color="auto" w:fill="auto"/>
            <w:hideMark/>
          </w:tcPr>
          <w:p w:rsidR="00647265" w:rsidRPr="00647265" w:rsidRDefault="00647265" w:rsidP="00A64AC4">
            <w:pPr>
              <w:rPr>
                <w:b/>
                <w:bCs/>
                <w:color w:val="000000"/>
                <w:sz w:val="20"/>
                <w:szCs w:val="20"/>
              </w:rPr>
            </w:pPr>
            <w:r w:rsidRPr="00647265">
              <w:rPr>
                <w:b/>
                <w:bCs/>
                <w:color w:val="000000"/>
                <w:sz w:val="20"/>
                <w:szCs w:val="20"/>
              </w:rPr>
              <w:t> </w:t>
            </w:r>
          </w:p>
        </w:tc>
      </w:tr>
      <w:tr w:rsidR="00647265" w:rsidRPr="00647265" w:rsidTr="0059103C">
        <w:trPr>
          <w:trHeight w:val="545"/>
        </w:trPr>
        <w:tc>
          <w:tcPr>
            <w:tcW w:w="499" w:type="dxa"/>
            <w:vMerge w:val="restart"/>
            <w:tcBorders>
              <w:top w:val="single" w:sz="4" w:space="0" w:color="auto"/>
              <w:left w:val="single" w:sz="4" w:space="0" w:color="auto"/>
              <w:bottom w:val="nil"/>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t> </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Итого расходов по процессной части</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Итого         </w:t>
            </w:r>
          </w:p>
        </w:tc>
        <w:tc>
          <w:tcPr>
            <w:tcW w:w="14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9 245,0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2 595,0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1 520,0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1 640,0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1 730,0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1 760,0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Отдел по спорту, молодежной политике администрации Волховского муниципального района</w:t>
            </w:r>
          </w:p>
        </w:tc>
      </w:tr>
      <w:tr w:rsidR="00647265" w:rsidRPr="00647265" w:rsidTr="0059103C">
        <w:trPr>
          <w:trHeight w:val="300"/>
        </w:trPr>
        <w:tc>
          <w:tcPr>
            <w:tcW w:w="499" w:type="dxa"/>
            <w:vMerge/>
            <w:tcBorders>
              <w:top w:val="single" w:sz="4" w:space="0" w:color="auto"/>
              <w:left w:val="single" w:sz="4" w:space="0" w:color="auto"/>
              <w:bottom w:val="nil"/>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9 245,0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2 595,0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1 520,0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1 640,0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1 730,0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1 760,0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10"/>
        </w:trPr>
        <w:tc>
          <w:tcPr>
            <w:tcW w:w="499" w:type="dxa"/>
            <w:vMerge/>
            <w:tcBorders>
              <w:top w:val="single" w:sz="4" w:space="0" w:color="auto"/>
              <w:left w:val="single" w:sz="4" w:space="0" w:color="auto"/>
              <w:bottom w:val="nil"/>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10"/>
        </w:trPr>
        <w:tc>
          <w:tcPr>
            <w:tcW w:w="499" w:type="dxa"/>
            <w:vMerge/>
            <w:tcBorders>
              <w:top w:val="single" w:sz="4" w:space="0" w:color="auto"/>
              <w:left w:val="single" w:sz="4" w:space="0" w:color="auto"/>
              <w:bottom w:val="nil"/>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487"/>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758A" w:rsidRDefault="009F758A" w:rsidP="00A64AC4">
            <w:pPr>
              <w:jc w:val="center"/>
              <w:rPr>
                <w:color w:val="000000"/>
                <w:sz w:val="18"/>
                <w:szCs w:val="18"/>
              </w:rPr>
            </w:pPr>
          </w:p>
          <w:p w:rsidR="009F758A" w:rsidRDefault="009F758A" w:rsidP="00A64AC4">
            <w:pPr>
              <w:jc w:val="center"/>
              <w:rPr>
                <w:color w:val="000000"/>
                <w:sz w:val="18"/>
                <w:szCs w:val="18"/>
              </w:rPr>
            </w:pPr>
          </w:p>
          <w:p w:rsidR="00647265" w:rsidRPr="00647265" w:rsidRDefault="00647265" w:rsidP="00A64AC4">
            <w:pPr>
              <w:jc w:val="center"/>
              <w:rPr>
                <w:color w:val="000000"/>
                <w:sz w:val="18"/>
                <w:szCs w:val="18"/>
              </w:rPr>
            </w:pPr>
            <w:r w:rsidRPr="00647265">
              <w:rPr>
                <w:color w:val="000000"/>
                <w:sz w:val="18"/>
                <w:szCs w:val="18"/>
              </w:rPr>
              <w:t>1.</w:t>
            </w:r>
          </w:p>
        </w:tc>
        <w:tc>
          <w:tcPr>
            <w:tcW w:w="2493" w:type="dxa"/>
            <w:vMerge w:val="restart"/>
            <w:tcBorders>
              <w:top w:val="nil"/>
              <w:left w:val="single" w:sz="4" w:space="0" w:color="auto"/>
              <w:bottom w:val="single" w:sz="4" w:space="0" w:color="000000"/>
              <w:right w:val="single" w:sz="4" w:space="0" w:color="auto"/>
            </w:tcBorders>
            <w:shd w:val="clear" w:color="auto" w:fill="auto"/>
            <w:vAlign w:val="center"/>
            <w:hideMark/>
          </w:tcPr>
          <w:p w:rsidR="009F758A" w:rsidRDefault="009F758A" w:rsidP="00A64AC4">
            <w:pPr>
              <w:jc w:val="center"/>
              <w:rPr>
                <w:color w:val="000000"/>
                <w:sz w:val="20"/>
                <w:szCs w:val="20"/>
              </w:rPr>
            </w:pPr>
          </w:p>
          <w:p w:rsidR="00647265" w:rsidRPr="00647265" w:rsidRDefault="00647265" w:rsidP="00A64AC4">
            <w:pPr>
              <w:jc w:val="center"/>
              <w:rPr>
                <w:color w:val="000000"/>
                <w:sz w:val="20"/>
                <w:szCs w:val="20"/>
              </w:rPr>
            </w:pPr>
            <w:r w:rsidRPr="00647265">
              <w:rPr>
                <w:color w:val="000000"/>
                <w:sz w:val="20"/>
                <w:szCs w:val="20"/>
              </w:rPr>
              <w:t xml:space="preserve">Комплекс процессных мероприятий </w:t>
            </w:r>
            <w:r w:rsidR="00CB1A5C">
              <w:rPr>
                <w:color w:val="000000"/>
                <w:sz w:val="20"/>
                <w:szCs w:val="20"/>
              </w:rPr>
              <w:t>«</w:t>
            </w:r>
            <w:r w:rsidRPr="00647265">
              <w:rPr>
                <w:color w:val="000000"/>
                <w:sz w:val="20"/>
                <w:szCs w:val="20"/>
              </w:rPr>
              <w:t>Создание условий для реализации творческих способностей молодежи</w:t>
            </w:r>
            <w:r w:rsidR="00CB1A5C">
              <w:rPr>
                <w:color w:val="000000"/>
                <w:sz w:val="20"/>
                <w:szCs w:val="20"/>
              </w:rPr>
              <w:t>»</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3 646,5</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986,5</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610,0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650,0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700,0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700,0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Отдел по спорту, молодежной политике администрации Волховского муниципального района</w:t>
            </w:r>
          </w:p>
        </w:tc>
      </w:tr>
      <w:tr w:rsidR="00647265" w:rsidRPr="00647265" w:rsidTr="0059103C">
        <w:trPr>
          <w:trHeight w:val="103"/>
        </w:trPr>
        <w:tc>
          <w:tcPr>
            <w:tcW w:w="4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3 646,5</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986,5</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610,0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650,0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700,0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700,0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70"/>
        </w:trPr>
        <w:tc>
          <w:tcPr>
            <w:tcW w:w="4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10"/>
        </w:trPr>
        <w:tc>
          <w:tcPr>
            <w:tcW w:w="4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132"/>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lastRenderedPageBreak/>
              <w:t>1.1.</w:t>
            </w:r>
          </w:p>
        </w:tc>
        <w:tc>
          <w:tcPr>
            <w:tcW w:w="2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Организация и проведение молодежного образовательного форума Волховского муниципального района</w:t>
            </w:r>
          </w:p>
        </w:tc>
        <w:tc>
          <w:tcPr>
            <w:tcW w:w="2814"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Итого         </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3 496,5</w:t>
            </w:r>
          </w:p>
        </w:tc>
        <w:tc>
          <w:tcPr>
            <w:tcW w:w="955"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836,5</w:t>
            </w:r>
          </w:p>
        </w:tc>
        <w:tc>
          <w:tcPr>
            <w:tcW w:w="955"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610,0</w:t>
            </w:r>
          </w:p>
        </w:tc>
        <w:tc>
          <w:tcPr>
            <w:tcW w:w="955"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650,0</w:t>
            </w:r>
          </w:p>
        </w:tc>
        <w:tc>
          <w:tcPr>
            <w:tcW w:w="916"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700,0</w:t>
            </w:r>
          </w:p>
        </w:tc>
        <w:tc>
          <w:tcPr>
            <w:tcW w:w="916"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700,0</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Отдел по спорту, молодежной политике администрации Волховского муниципального района</w:t>
            </w:r>
          </w:p>
        </w:tc>
      </w:tr>
      <w:tr w:rsidR="00647265" w:rsidRPr="00647265" w:rsidTr="0059103C">
        <w:trPr>
          <w:trHeight w:val="510"/>
        </w:trPr>
        <w:tc>
          <w:tcPr>
            <w:tcW w:w="4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3 496,5</w:t>
            </w:r>
          </w:p>
        </w:tc>
        <w:tc>
          <w:tcPr>
            <w:tcW w:w="955"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836,5</w:t>
            </w:r>
          </w:p>
        </w:tc>
        <w:tc>
          <w:tcPr>
            <w:tcW w:w="955"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610,0</w:t>
            </w:r>
          </w:p>
        </w:tc>
        <w:tc>
          <w:tcPr>
            <w:tcW w:w="955"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650,0</w:t>
            </w:r>
          </w:p>
        </w:tc>
        <w:tc>
          <w:tcPr>
            <w:tcW w:w="916"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700,0</w:t>
            </w:r>
          </w:p>
        </w:tc>
        <w:tc>
          <w:tcPr>
            <w:tcW w:w="916"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700,0</w:t>
            </w:r>
          </w:p>
        </w:tc>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1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1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139"/>
        </w:trPr>
        <w:tc>
          <w:tcPr>
            <w:tcW w:w="499"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t>1.2.</w:t>
            </w:r>
          </w:p>
        </w:tc>
        <w:tc>
          <w:tcPr>
            <w:tcW w:w="2493"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Содействие участию молодежного актива Волховского района в молодежных районных, областных, региональных и всероссийских проектах</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Отдел по спорту, молодежной политике администрации Волховского муниципального района</w:t>
            </w:r>
          </w:p>
        </w:tc>
      </w:tr>
      <w:tr w:rsidR="00647265" w:rsidRPr="00647265" w:rsidTr="0059103C">
        <w:trPr>
          <w:trHeight w:val="171"/>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1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1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t>2.</w:t>
            </w:r>
          </w:p>
        </w:tc>
        <w:tc>
          <w:tcPr>
            <w:tcW w:w="2493"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 xml:space="preserve">Комплекс процессных мероприятий </w:t>
            </w:r>
            <w:r w:rsidR="00CB1A5C">
              <w:rPr>
                <w:color w:val="000000"/>
                <w:sz w:val="20"/>
                <w:szCs w:val="20"/>
              </w:rPr>
              <w:t>«</w:t>
            </w:r>
            <w:r w:rsidRPr="00647265">
              <w:rPr>
                <w:color w:val="000000"/>
                <w:sz w:val="20"/>
                <w:szCs w:val="20"/>
              </w:rPr>
              <w:t>Развитие институтов повышения гражданской активности молодежи</w:t>
            </w:r>
            <w:r w:rsidR="00CB1A5C">
              <w:rPr>
                <w:color w:val="000000"/>
                <w:sz w:val="20"/>
                <w:szCs w:val="20"/>
              </w:rPr>
              <w:t>»</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1 850,0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590,0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300,0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300,0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330,0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330,0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Отдел по спорту, молодежной политике администрации Волховского муниципального района</w:t>
            </w:r>
          </w:p>
        </w:tc>
      </w:tr>
      <w:tr w:rsidR="00647265" w:rsidRPr="00647265" w:rsidTr="0059103C">
        <w:trPr>
          <w:trHeight w:val="79"/>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1 850,0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590,0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300,0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300,0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330,0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330,0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267"/>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231"/>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167"/>
        </w:trPr>
        <w:tc>
          <w:tcPr>
            <w:tcW w:w="499"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t>2.1.</w:t>
            </w:r>
          </w:p>
        </w:tc>
        <w:tc>
          <w:tcPr>
            <w:tcW w:w="2493"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Иные межбюджетные трансферты на поддержку деятельности молодежных организаций и объединений, молодежных инициатив и развитие волонтерского движения</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1 850,0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590,0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300,0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300,0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330,0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330,0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Отдел по спорту, молодежной политике администрации Волховского муниципального района</w:t>
            </w:r>
          </w:p>
        </w:tc>
      </w:tr>
      <w:tr w:rsidR="00647265" w:rsidRPr="00647265" w:rsidTr="0059103C">
        <w:trPr>
          <w:trHeight w:val="48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1 850,0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590,0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300,0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300,0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330,0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330,0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55"/>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4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338"/>
        </w:trPr>
        <w:tc>
          <w:tcPr>
            <w:tcW w:w="499"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t>3.</w:t>
            </w:r>
          </w:p>
        </w:tc>
        <w:tc>
          <w:tcPr>
            <w:tcW w:w="2493"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 xml:space="preserve">Комплекс процессных мероприятий </w:t>
            </w:r>
            <w:r w:rsidR="00CB1A5C">
              <w:rPr>
                <w:color w:val="000000"/>
                <w:sz w:val="20"/>
                <w:szCs w:val="20"/>
              </w:rPr>
              <w:t>«</w:t>
            </w:r>
            <w:r w:rsidRPr="00647265">
              <w:rPr>
                <w:color w:val="000000"/>
                <w:sz w:val="20"/>
                <w:szCs w:val="20"/>
              </w:rPr>
              <w:t>Содействие молодежи в трудоустройстве и адаптации к рынку труда</w:t>
            </w:r>
            <w:r w:rsidR="00CB1A5C">
              <w:rPr>
                <w:color w:val="000000"/>
                <w:sz w:val="20"/>
                <w:szCs w:val="20"/>
              </w:rPr>
              <w:t>»</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1 420,0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430,0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240,0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250,0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250,0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250,0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Отдел по спорту, молодежной политике администрации Волховского муниципального района</w:t>
            </w: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1 420,0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430,0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240,0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250,0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250,0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250,0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262"/>
        </w:trPr>
        <w:tc>
          <w:tcPr>
            <w:tcW w:w="499"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t>3.1.</w:t>
            </w:r>
          </w:p>
        </w:tc>
        <w:tc>
          <w:tcPr>
            <w:tcW w:w="2493"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 xml:space="preserve">Иные межбюджетные трансферты на организацию движения школьных и студенческих </w:t>
            </w:r>
            <w:r w:rsidRPr="00647265">
              <w:rPr>
                <w:color w:val="000000"/>
                <w:sz w:val="20"/>
                <w:szCs w:val="20"/>
              </w:rPr>
              <w:lastRenderedPageBreak/>
              <w:t>трудовых отрядов</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lastRenderedPageBreak/>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1 420,0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430,0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240,0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250,0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250,0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250,0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Отдел по спорту, молодежной политике администрации </w:t>
            </w:r>
            <w:r w:rsidRPr="00647265">
              <w:rPr>
                <w:color w:val="000000"/>
                <w:sz w:val="20"/>
                <w:szCs w:val="20"/>
              </w:rPr>
              <w:lastRenderedPageBreak/>
              <w:t>Волховского муниципального района</w:t>
            </w: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1 420,0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430,0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240,0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250,0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250,0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250,0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309"/>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55"/>
        </w:trPr>
        <w:tc>
          <w:tcPr>
            <w:tcW w:w="499"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lastRenderedPageBreak/>
              <w:t>4.</w:t>
            </w:r>
          </w:p>
        </w:tc>
        <w:tc>
          <w:tcPr>
            <w:tcW w:w="2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 xml:space="preserve">Комплекс процессных мероприятий </w:t>
            </w:r>
            <w:r w:rsidR="00CB1A5C">
              <w:rPr>
                <w:color w:val="000000"/>
                <w:sz w:val="20"/>
                <w:szCs w:val="20"/>
              </w:rPr>
              <w:t>«</w:t>
            </w:r>
            <w:r w:rsidRPr="00647265">
              <w:rPr>
                <w:color w:val="000000"/>
                <w:sz w:val="20"/>
                <w:szCs w:val="20"/>
              </w:rPr>
              <w:t>Поддержка молодых семей и пропаганда семейных ценностей</w:t>
            </w:r>
            <w:r w:rsidR="00CB1A5C">
              <w:rPr>
                <w:color w:val="000000"/>
                <w:sz w:val="20"/>
                <w:szCs w:val="20"/>
              </w:rPr>
              <w:t>»</w:t>
            </w:r>
          </w:p>
        </w:tc>
        <w:tc>
          <w:tcPr>
            <w:tcW w:w="2814"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Итого         </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610,0</w:t>
            </w:r>
          </w:p>
        </w:tc>
        <w:tc>
          <w:tcPr>
            <w:tcW w:w="955"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955"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100,0</w:t>
            </w:r>
          </w:p>
        </w:tc>
        <w:tc>
          <w:tcPr>
            <w:tcW w:w="955"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916"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916"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Отдел по спорту, молодежной политике администрации Волховского муниципального района</w:t>
            </w:r>
          </w:p>
        </w:tc>
      </w:tr>
      <w:tr w:rsidR="00647265" w:rsidRPr="00647265" w:rsidTr="0059103C">
        <w:trPr>
          <w:trHeight w:val="375"/>
        </w:trPr>
        <w:tc>
          <w:tcPr>
            <w:tcW w:w="4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610,0</w:t>
            </w:r>
          </w:p>
        </w:tc>
        <w:tc>
          <w:tcPr>
            <w:tcW w:w="955"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955"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100,0</w:t>
            </w:r>
          </w:p>
        </w:tc>
        <w:tc>
          <w:tcPr>
            <w:tcW w:w="955"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916"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916" w:type="dxa"/>
            <w:tcBorders>
              <w:top w:val="single" w:sz="4" w:space="0" w:color="auto"/>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t>4.1.</w:t>
            </w:r>
          </w:p>
        </w:tc>
        <w:tc>
          <w:tcPr>
            <w:tcW w:w="2493"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Иные межбюджетные трансферты на реализацию комплекса мер по пропаганде семейных ценностей и поддержке молодых семей</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610,0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100,0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Отдел по спорту, молодежной политике администрации Волховского муниципального района</w:t>
            </w: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610,0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100,0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t>5.</w:t>
            </w:r>
          </w:p>
        </w:tc>
        <w:tc>
          <w:tcPr>
            <w:tcW w:w="2493"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 xml:space="preserve">Комплекс процессных мероприятий </w:t>
            </w:r>
            <w:r w:rsidR="00CB1A5C">
              <w:rPr>
                <w:color w:val="000000"/>
                <w:sz w:val="20"/>
                <w:szCs w:val="20"/>
              </w:rPr>
              <w:t>«</w:t>
            </w:r>
            <w:r w:rsidRPr="00647265">
              <w:rPr>
                <w:color w:val="000000"/>
                <w:sz w:val="20"/>
                <w:szCs w:val="20"/>
              </w:rPr>
              <w:t>Сохранение исторической памяти, гражданско - патриотическое и духовно - нравственное воспитание молодежи</w:t>
            </w:r>
            <w:r w:rsidR="00CB1A5C">
              <w:rPr>
                <w:color w:val="000000"/>
                <w:sz w:val="20"/>
                <w:szCs w:val="20"/>
              </w:rPr>
              <w:t>»</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1 008,5</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278,5</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180,0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190,0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210,0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Отдел по спорту, молодежной политике администрации Волховского муниципального района</w:t>
            </w: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1 008,5</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278,5</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180,0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190,0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210,0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141"/>
        </w:trPr>
        <w:tc>
          <w:tcPr>
            <w:tcW w:w="499"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t>5.1.</w:t>
            </w:r>
          </w:p>
        </w:tc>
        <w:tc>
          <w:tcPr>
            <w:tcW w:w="2493"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 xml:space="preserve">Иные межбюджетные трансферты на мероприятия по сохранению исторической памяти, гражданско - патриотическое и </w:t>
            </w:r>
            <w:r w:rsidR="005F3EF0" w:rsidRPr="00647265">
              <w:rPr>
                <w:color w:val="000000"/>
                <w:sz w:val="20"/>
                <w:szCs w:val="20"/>
              </w:rPr>
              <w:t>духовно</w:t>
            </w:r>
            <w:r w:rsidRPr="00647265">
              <w:rPr>
                <w:color w:val="000000"/>
                <w:sz w:val="20"/>
                <w:szCs w:val="20"/>
              </w:rPr>
              <w:t xml:space="preserve"> - нравственное воспитание молодежи</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1 008,5</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278,5</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180,0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190,0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210,0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Отдел по спорту, молодежной политике администрации Волховского муниципального района</w:t>
            </w: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1 008,5</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278,5</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180,0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190,0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210,0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60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585"/>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t>6.</w:t>
            </w:r>
          </w:p>
        </w:tc>
        <w:tc>
          <w:tcPr>
            <w:tcW w:w="2493"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 xml:space="preserve">Комплекс процессных мероприятий </w:t>
            </w:r>
            <w:r w:rsidR="00F660D8">
              <w:rPr>
                <w:color w:val="000000"/>
                <w:sz w:val="20"/>
                <w:szCs w:val="20"/>
              </w:rPr>
              <w:t>«</w:t>
            </w:r>
            <w:r w:rsidRPr="00647265">
              <w:rPr>
                <w:color w:val="000000"/>
                <w:sz w:val="20"/>
                <w:szCs w:val="20"/>
              </w:rPr>
              <w:t>Профилактика социально - негативных явлений среди молодежи, предупреждение девиантного поведения</w:t>
            </w:r>
            <w:r w:rsidR="00F660D8">
              <w:rPr>
                <w:color w:val="000000"/>
                <w:sz w:val="20"/>
                <w:szCs w:val="20"/>
              </w:rPr>
              <w:t>»</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710,0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160,0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140,0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140,0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Отдел по спорту, молодежной политике администрации Волховского муниципального района</w:t>
            </w: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710,0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160,0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140,0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140,0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5"/>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бюджета 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18"/>
                <w:szCs w:val="18"/>
              </w:rPr>
            </w:pPr>
            <w:r w:rsidRPr="00647265">
              <w:rPr>
                <w:color w:val="000000"/>
                <w:sz w:val="18"/>
                <w:szCs w:val="18"/>
              </w:rPr>
              <w:t>6.1.</w:t>
            </w:r>
          </w:p>
        </w:tc>
        <w:tc>
          <w:tcPr>
            <w:tcW w:w="2493" w:type="dxa"/>
            <w:vMerge w:val="restart"/>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jc w:val="center"/>
              <w:rPr>
                <w:color w:val="000000"/>
                <w:sz w:val="20"/>
                <w:szCs w:val="20"/>
              </w:rPr>
            </w:pPr>
            <w:r w:rsidRPr="00647265">
              <w:rPr>
                <w:color w:val="000000"/>
                <w:sz w:val="20"/>
                <w:szCs w:val="20"/>
              </w:rPr>
              <w:t xml:space="preserve">Иные межбюджетные трансферты на мероприятия по </w:t>
            </w:r>
            <w:r w:rsidRPr="00647265">
              <w:rPr>
                <w:color w:val="000000"/>
                <w:sz w:val="20"/>
                <w:szCs w:val="20"/>
              </w:rPr>
              <w:lastRenderedPageBreak/>
              <w:t>профилактике асоциального поведения в молодежной среде</w:t>
            </w: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lastRenderedPageBreak/>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710,0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160,0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140,0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140,0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Отдел по спорту, молодежной политике </w:t>
            </w:r>
            <w:r w:rsidRPr="00647265">
              <w:rPr>
                <w:color w:val="000000"/>
                <w:sz w:val="20"/>
                <w:szCs w:val="20"/>
              </w:rPr>
              <w:lastRenderedPageBreak/>
              <w:t>администрации Волховского муниципального района</w:t>
            </w: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710,0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160,0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120,0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140,0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140,0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150,0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 xml:space="preserve">Средства   бюджета </w:t>
            </w:r>
            <w:r w:rsidRPr="00647265">
              <w:rPr>
                <w:color w:val="000000"/>
                <w:sz w:val="20"/>
                <w:szCs w:val="20"/>
              </w:rPr>
              <w:lastRenderedPageBreak/>
              <w:t>Ленинградской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r w:rsidR="00647265" w:rsidRPr="00647265" w:rsidTr="0059103C">
        <w:trPr>
          <w:trHeight w:val="70"/>
        </w:trPr>
        <w:tc>
          <w:tcPr>
            <w:tcW w:w="499"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18"/>
                <w:szCs w:val="18"/>
              </w:rPr>
            </w:pPr>
          </w:p>
        </w:tc>
        <w:tc>
          <w:tcPr>
            <w:tcW w:w="2493"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2814" w:type="dxa"/>
            <w:tcBorders>
              <w:top w:val="nil"/>
              <w:left w:val="nil"/>
              <w:bottom w:val="single" w:sz="4" w:space="0" w:color="auto"/>
              <w:right w:val="single" w:sz="4" w:space="0" w:color="auto"/>
            </w:tcBorders>
            <w:shd w:val="clear" w:color="auto" w:fill="auto"/>
            <w:hideMark/>
          </w:tcPr>
          <w:p w:rsidR="00647265" w:rsidRPr="00647265" w:rsidRDefault="00647265" w:rsidP="00A64AC4">
            <w:pPr>
              <w:rPr>
                <w:color w:val="000000"/>
                <w:sz w:val="20"/>
                <w:szCs w:val="20"/>
              </w:rPr>
            </w:pPr>
            <w:r w:rsidRPr="00647265">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hideMark/>
          </w:tcPr>
          <w:p w:rsidR="00647265" w:rsidRPr="00647265" w:rsidRDefault="00647265" w:rsidP="00A64AC4">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55"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916" w:type="dxa"/>
            <w:tcBorders>
              <w:top w:val="nil"/>
              <w:left w:val="nil"/>
              <w:bottom w:val="single" w:sz="4" w:space="0" w:color="auto"/>
              <w:right w:val="single" w:sz="4" w:space="0" w:color="auto"/>
            </w:tcBorders>
            <w:shd w:val="clear" w:color="auto" w:fill="auto"/>
            <w:hideMark/>
          </w:tcPr>
          <w:p w:rsidR="00647265" w:rsidRPr="00647265" w:rsidRDefault="00647265" w:rsidP="00A64AC4">
            <w:pPr>
              <w:jc w:val="right"/>
              <w:rPr>
                <w:color w:val="000000"/>
                <w:sz w:val="20"/>
                <w:szCs w:val="20"/>
              </w:rPr>
            </w:pPr>
            <w:r w:rsidRPr="00647265">
              <w:rPr>
                <w:color w:val="000000"/>
                <w:sz w:val="20"/>
                <w:szCs w:val="20"/>
              </w:rPr>
              <w:t>0,0</w:t>
            </w:r>
          </w:p>
        </w:tc>
        <w:tc>
          <w:tcPr>
            <w:tcW w:w="2026" w:type="dxa"/>
            <w:vMerge/>
            <w:tcBorders>
              <w:top w:val="nil"/>
              <w:left w:val="single" w:sz="4" w:space="0" w:color="auto"/>
              <w:bottom w:val="single" w:sz="4" w:space="0" w:color="auto"/>
              <w:right w:val="single" w:sz="4" w:space="0" w:color="auto"/>
            </w:tcBorders>
            <w:shd w:val="clear" w:color="auto" w:fill="auto"/>
            <w:vAlign w:val="center"/>
            <w:hideMark/>
          </w:tcPr>
          <w:p w:rsidR="00647265" w:rsidRPr="00647265" w:rsidRDefault="00647265" w:rsidP="00A64AC4">
            <w:pPr>
              <w:rPr>
                <w:color w:val="000000"/>
                <w:sz w:val="20"/>
                <w:szCs w:val="20"/>
              </w:rPr>
            </w:pPr>
          </w:p>
        </w:tc>
      </w:tr>
    </w:tbl>
    <w:p w:rsidR="0023405C" w:rsidRDefault="0023405C"/>
    <w:sectPr w:rsidR="0023405C" w:rsidSect="009F758A">
      <w:pgSz w:w="16838" w:h="11906" w:orient="landscape"/>
      <w:pgMar w:top="993" w:right="1134"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3pt;visibility:visible;mso-wrap-style:square" o:bullet="t">
        <v:imagedata r:id="rId1" o:title=""/>
      </v:shape>
    </w:pict>
  </w:numPicBullet>
  <w:abstractNum w:abstractNumId="0">
    <w:nsid w:val="330B75BF"/>
    <w:multiLevelType w:val="hybridMultilevel"/>
    <w:tmpl w:val="F918CB2A"/>
    <w:lvl w:ilvl="0" w:tplc="7E06355E">
      <w:start w:val="1"/>
      <w:numFmt w:val="bullet"/>
      <w:lvlText w:val=""/>
      <w:lvlPicBulletId w:val="0"/>
      <w:lvlJc w:val="left"/>
      <w:pPr>
        <w:tabs>
          <w:tab w:val="num" w:pos="720"/>
        </w:tabs>
        <w:ind w:left="720" w:hanging="360"/>
      </w:pPr>
      <w:rPr>
        <w:rFonts w:ascii="Symbol" w:hAnsi="Symbol" w:hint="default"/>
      </w:rPr>
    </w:lvl>
    <w:lvl w:ilvl="1" w:tplc="D71A8C2E" w:tentative="1">
      <w:start w:val="1"/>
      <w:numFmt w:val="bullet"/>
      <w:lvlText w:val=""/>
      <w:lvlJc w:val="left"/>
      <w:pPr>
        <w:tabs>
          <w:tab w:val="num" w:pos="1440"/>
        </w:tabs>
        <w:ind w:left="1440" w:hanging="360"/>
      </w:pPr>
      <w:rPr>
        <w:rFonts w:ascii="Symbol" w:hAnsi="Symbol" w:hint="default"/>
      </w:rPr>
    </w:lvl>
    <w:lvl w:ilvl="2" w:tplc="4B6853C6" w:tentative="1">
      <w:start w:val="1"/>
      <w:numFmt w:val="bullet"/>
      <w:lvlText w:val=""/>
      <w:lvlJc w:val="left"/>
      <w:pPr>
        <w:tabs>
          <w:tab w:val="num" w:pos="2160"/>
        </w:tabs>
        <w:ind w:left="2160" w:hanging="360"/>
      </w:pPr>
      <w:rPr>
        <w:rFonts w:ascii="Symbol" w:hAnsi="Symbol" w:hint="default"/>
      </w:rPr>
    </w:lvl>
    <w:lvl w:ilvl="3" w:tplc="4DC04D82" w:tentative="1">
      <w:start w:val="1"/>
      <w:numFmt w:val="bullet"/>
      <w:lvlText w:val=""/>
      <w:lvlJc w:val="left"/>
      <w:pPr>
        <w:tabs>
          <w:tab w:val="num" w:pos="2880"/>
        </w:tabs>
        <w:ind w:left="2880" w:hanging="360"/>
      </w:pPr>
      <w:rPr>
        <w:rFonts w:ascii="Symbol" w:hAnsi="Symbol" w:hint="default"/>
      </w:rPr>
    </w:lvl>
    <w:lvl w:ilvl="4" w:tplc="D1BA7640" w:tentative="1">
      <w:start w:val="1"/>
      <w:numFmt w:val="bullet"/>
      <w:lvlText w:val=""/>
      <w:lvlJc w:val="left"/>
      <w:pPr>
        <w:tabs>
          <w:tab w:val="num" w:pos="3600"/>
        </w:tabs>
        <w:ind w:left="3600" w:hanging="360"/>
      </w:pPr>
      <w:rPr>
        <w:rFonts w:ascii="Symbol" w:hAnsi="Symbol" w:hint="default"/>
      </w:rPr>
    </w:lvl>
    <w:lvl w:ilvl="5" w:tplc="10803B56" w:tentative="1">
      <w:start w:val="1"/>
      <w:numFmt w:val="bullet"/>
      <w:lvlText w:val=""/>
      <w:lvlJc w:val="left"/>
      <w:pPr>
        <w:tabs>
          <w:tab w:val="num" w:pos="4320"/>
        </w:tabs>
        <w:ind w:left="4320" w:hanging="360"/>
      </w:pPr>
      <w:rPr>
        <w:rFonts w:ascii="Symbol" w:hAnsi="Symbol" w:hint="default"/>
      </w:rPr>
    </w:lvl>
    <w:lvl w:ilvl="6" w:tplc="9B84ACD6" w:tentative="1">
      <w:start w:val="1"/>
      <w:numFmt w:val="bullet"/>
      <w:lvlText w:val=""/>
      <w:lvlJc w:val="left"/>
      <w:pPr>
        <w:tabs>
          <w:tab w:val="num" w:pos="5040"/>
        </w:tabs>
        <w:ind w:left="5040" w:hanging="360"/>
      </w:pPr>
      <w:rPr>
        <w:rFonts w:ascii="Symbol" w:hAnsi="Symbol" w:hint="default"/>
      </w:rPr>
    </w:lvl>
    <w:lvl w:ilvl="7" w:tplc="06424B3E" w:tentative="1">
      <w:start w:val="1"/>
      <w:numFmt w:val="bullet"/>
      <w:lvlText w:val=""/>
      <w:lvlJc w:val="left"/>
      <w:pPr>
        <w:tabs>
          <w:tab w:val="num" w:pos="5760"/>
        </w:tabs>
        <w:ind w:left="5760" w:hanging="360"/>
      </w:pPr>
      <w:rPr>
        <w:rFonts w:ascii="Symbol" w:hAnsi="Symbol" w:hint="default"/>
      </w:rPr>
    </w:lvl>
    <w:lvl w:ilvl="8" w:tplc="EE10A4D2" w:tentative="1">
      <w:start w:val="1"/>
      <w:numFmt w:val="bullet"/>
      <w:lvlText w:val=""/>
      <w:lvlJc w:val="left"/>
      <w:pPr>
        <w:tabs>
          <w:tab w:val="num" w:pos="6480"/>
        </w:tabs>
        <w:ind w:left="6480" w:hanging="360"/>
      </w:pPr>
      <w:rPr>
        <w:rFonts w:ascii="Symbol" w:hAnsi="Symbol" w:hint="default"/>
      </w:rPr>
    </w:lvl>
  </w:abstractNum>
  <w:abstractNum w:abstractNumId="1">
    <w:nsid w:val="7C4B27D1"/>
    <w:multiLevelType w:val="multilevel"/>
    <w:tmpl w:val="D10063DE"/>
    <w:lvl w:ilvl="0">
      <w:start w:val="4"/>
      <w:numFmt w:val="upperRoman"/>
      <w:lvlText w:val="%1."/>
      <w:lvlJc w:val="left"/>
      <w:pPr>
        <w:tabs>
          <w:tab w:val="left" w:pos="720"/>
        </w:tabs>
        <w:ind w:left="454" w:firstLine="0"/>
      </w:pPr>
      <w:rPr>
        <w:rFonts w:eastAsia="Times New Roman" w:cs="Times New Roman"/>
        <w:b/>
        <w:i w:val="0"/>
        <w:strike w:val="0"/>
        <w:dstrike w:val="0"/>
        <w:color w:val="000000"/>
        <w:position w:val="0"/>
        <w:sz w:val="30"/>
        <w:szCs w:val="30"/>
        <w:u w:val="none" w:color="000000"/>
        <w:vertAlign w:val="baseline"/>
      </w:rPr>
    </w:lvl>
    <w:lvl w:ilvl="1">
      <w:start w:val="1"/>
      <w:numFmt w:val="lowerLetter"/>
      <w:lvlText w:val="%2"/>
      <w:lvlJc w:val="left"/>
      <w:pPr>
        <w:tabs>
          <w:tab w:val="left" w:pos="1080"/>
        </w:tabs>
        <w:ind w:left="1870" w:firstLine="0"/>
      </w:pPr>
      <w:rPr>
        <w:rFonts w:eastAsia="Times New Roman" w:cs="Times New Roman"/>
        <w:b w:val="0"/>
        <w:i w:val="0"/>
        <w:strike w:val="0"/>
        <w:dstrike w:val="0"/>
        <w:color w:val="000000"/>
        <w:position w:val="0"/>
        <w:sz w:val="30"/>
        <w:szCs w:val="30"/>
        <w:u w:val="none" w:color="000000"/>
        <w:vertAlign w:val="baseline"/>
      </w:rPr>
    </w:lvl>
    <w:lvl w:ilvl="2">
      <w:start w:val="1"/>
      <w:numFmt w:val="lowerRoman"/>
      <w:lvlText w:val="%3"/>
      <w:lvlJc w:val="left"/>
      <w:pPr>
        <w:tabs>
          <w:tab w:val="left" w:pos="1440"/>
        </w:tabs>
        <w:ind w:left="2590" w:firstLine="0"/>
      </w:pPr>
      <w:rPr>
        <w:rFonts w:eastAsia="Times New Roman" w:cs="Times New Roman"/>
        <w:b w:val="0"/>
        <w:i w:val="0"/>
        <w:strike w:val="0"/>
        <w:dstrike w:val="0"/>
        <w:color w:val="000000"/>
        <w:position w:val="0"/>
        <w:sz w:val="30"/>
        <w:szCs w:val="30"/>
        <w:u w:val="none" w:color="000000"/>
        <w:vertAlign w:val="baseline"/>
      </w:rPr>
    </w:lvl>
    <w:lvl w:ilvl="3">
      <w:start w:val="1"/>
      <w:numFmt w:val="decimal"/>
      <w:lvlText w:val="%4"/>
      <w:lvlJc w:val="left"/>
      <w:pPr>
        <w:tabs>
          <w:tab w:val="left" w:pos="1800"/>
        </w:tabs>
        <w:ind w:left="3310" w:firstLine="0"/>
      </w:pPr>
      <w:rPr>
        <w:rFonts w:eastAsia="Times New Roman" w:cs="Times New Roman"/>
        <w:b w:val="0"/>
        <w:i w:val="0"/>
        <w:strike w:val="0"/>
        <w:dstrike w:val="0"/>
        <w:color w:val="000000"/>
        <w:position w:val="0"/>
        <w:sz w:val="30"/>
        <w:szCs w:val="30"/>
        <w:u w:val="none" w:color="000000"/>
        <w:vertAlign w:val="baseline"/>
      </w:rPr>
    </w:lvl>
    <w:lvl w:ilvl="4">
      <w:start w:val="1"/>
      <w:numFmt w:val="lowerLetter"/>
      <w:lvlText w:val="%5"/>
      <w:lvlJc w:val="left"/>
      <w:pPr>
        <w:tabs>
          <w:tab w:val="left" w:pos="2160"/>
        </w:tabs>
        <w:ind w:left="4030" w:firstLine="0"/>
      </w:pPr>
      <w:rPr>
        <w:rFonts w:eastAsia="Times New Roman" w:cs="Times New Roman"/>
        <w:b w:val="0"/>
        <w:i w:val="0"/>
        <w:strike w:val="0"/>
        <w:dstrike w:val="0"/>
        <w:color w:val="000000"/>
        <w:position w:val="0"/>
        <w:sz w:val="30"/>
        <w:szCs w:val="30"/>
        <w:u w:val="none" w:color="000000"/>
        <w:vertAlign w:val="baseline"/>
      </w:rPr>
    </w:lvl>
    <w:lvl w:ilvl="5">
      <w:start w:val="1"/>
      <w:numFmt w:val="lowerRoman"/>
      <w:lvlText w:val="%6"/>
      <w:lvlJc w:val="left"/>
      <w:pPr>
        <w:tabs>
          <w:tab w:val="left" w:pos="2520"/>
        </w:tabs>
        <w:ind w:left="4750" w:firstLine="0"/>
      </w:pPr>
      <w:rPr>
        <w:rFonts w:eastAsia="Times New Roman" w:cs="Times New Roman"/>
        <w:b w:val="0"/>
        <w:i w:val="0"/>
        <w:strike w:val="0"/>
        <w:dstrike w:val="0"/>
        <w:color w:val="000000"/>
        <w:position w:val="0"/>
        <w:sz w:val="30"/>
        <w:szCs w:val="30"/>
        <w:u w:val="none" w:color="000000"/>
        <w:vertAlign w:val="baseline"/>
      </w:rPr>
    </w:lvl>
    <w:lvl w:ilvl="6">
      <w:start w:val="1"/>
      <w:numFmt w:val="decimal"/>
      <w:lvlText w:val="%7"/>
      <w:lvlJc w:val="left"/>
      <w:pPr>
        <w:tabs>
          <w:tab w:val="left" w:pos="2880"/>
        </w:tabs>
        <w:ind w:left="5470" w:firstLine="0"/>
      </w:pPr>
      <w:rPr>
        <w:rFonts w:eastAsia="Times New Roman" w:cs="Times New Roman"/>
        <w:b w:val="0"/>
        <w:i w:val="0"/>
        <w:strike w:val="0"/>
        <w:dstrike w:val="0"/>
        <w:color w:val="000000"/>
        <w:position w:val="0"/>
        <w:sz w:val="30"/>
        <w:szCs w:val="30"/>
        <w:u w:val="none" w:color="000000"/>
        <w:vertAlign w:val="baseline"/>
      </w:rPr>
    </w:lvl>
    <w:lvl w:ilvl="7">
      <w:start w:val="1"/>
      <w:numFmt w:val="lowerLetter"/>
      <w:lvlText w:val="%8"/>
      <w:lvlJc w:val="left"/>
      <w:pPr>
        <w:tabs>
          <w:tab w:val="left" w:pos="3240"/>
        </w:tabs>
        <w:ind w:left="6190" w:firstLine="0"/>
      </w:pPr>
      <w:rPr>
        <w:rFonts w:eastAsia="Times New Roman" w:cs="Times New Roman"/>
        <w:b w:val="0"/>
        <w:i w:val="0"/>
        <w:strike w:val="0"/>
        <w:dstrike w:val="0"/>
        <w:color w:val="000000"/>
        <w:position w:val="0"/>
        <w:sz w:val="30"/>
        <w:szCs w:val="30"/>
        <w:u w:val="none" w:color="000000"/>
        <w:vertAlign w:val="baseline"/>
      </w:rPr>
    </w:lvl>
    <w:lvl w:ilvl="8">
      <w:start w:val="1"/>
      <w:numFmt w:val="lowerRoman"/>
      <w:lvlText w:val="%9"/>
      <w:lvlJc w:val="left"/>
      <w:pPr>
        <w:tabs>
          <w:tab w:val="left" w:pos="3600"/>
        </w:tabs>
        <w:ind w:left="6910" w:firstLine="0"/>
      </w:pPr>
      <w:rPr>
        <w:rFonts w:eastAsia="Times New Roman" w:cs="Times New Roman"/>
        <w:b w:val="0"/>
        <w:i w:val="0"/>
        <w:strike w:val="0"/>
        <w:dstrike w:val="0"/>
        <w:color w:val="000000"/>
        <w:position w:val="0"/>
        <w:sz w:val="30"/>
        <w:szCs w:val="30"/>
        <w:u w:val="none" w:color="00000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260"/>
    <w:rsid w:val="000263F8"/>
    <w:rsid w:val="00030725"/>
    <w:rsid w:val="00070642"/>
    <w:rsid w:val="0007471B"/>
    <w:rsid w:val="00096519"/>
    <w:rsid w:val="000A2609"/>
    <w:rsid w:val="000C5882"/>
    <w:rsid w:val="000D2481"/>
    <w:rsid w:val="000E1C4C"/>
    <w:rsid w:val="000E7530"/>
    <w:rsid w:val="00103B09"/>
    <w:rsid w:val="001A3748"/>
    <w:rsid w:val="001B4BAA"/>
    <w:rsid w:val="001D207A"/>
    <w:rsid w:val="001D5892"/>
    <w:rsid w:val="002029EF"/>
    <w:rsid w:val="0023405C"/>
    <w:rsid w:val="00277ADE"/>
    <w:rsid w:val="002A486C"/>
    <w:rsid w:val="002E464F"/>
    <w:rsid w:val="003059F0"/>
    <w:rsid w:val="00393B65"/>
    <w:rsid w:val="003A3F51"/>
    <w:rsid w:val="003A61DC"/>
    <w:rsid w:val="003B5F18"/>
    <w:rsid w:val="004123C2"/>
    <w:rsid w:val="00453B70"/>
    <w:rsid w:val="004C53CB"/>
    <w:rsid w:val="004D436E"/>
    <w:rsid w:val="004E22D9"/>
    <w:rsid w:val="00503D20"/>
    <w:rsid w:val="00512A9A"/>
    <w:rsid w:val="00537796"/>
    <w:rsid w:val="00545F67"/>
    <w:rsid w:val="0056626D"/>
    <w:rsid w:val="0056718C"/>
    <w:rsid w:val="005757E1"/>
    <w:rsid w:val="005837DA"/>
    <w:rsid w:val="00585C70"/>
    <w:rsid w:val="0059103C"/>
    <w:rsid w:val="0059597C"/>
    <w:rsid w:val="005B6663"/>
    <w:rsid w:val="005E207B"/>
    <w:rsid w:val="005E6FDD"/>
    <w:rsid w:val="005E7D8A"/>
    <w:rsid w:val="005F3EF0"/>
    <w:rsid w:val="006041D2"/>
    <w:rsid w:val="00621260"/>
    <w:rsid w:val="00622944"/>
    <w:rsid w:val="006343BE"/>
    <w:rsid w:val="00641880"/>
    <w:rsid w:val="00647265"/>
    <w:rsid w:val="00647FB7"/>
    <w:rsid w:val="0065609D"/>
    <w:rsid w:val="006600E1"/>
    <w:rsid w:val="006744DE"/>
    <w:rsid w:val="006842FC"/>
    <w:rsid w:val="006B3A49"/>
    <w:rsid w:val="006D531B"/>
    <w:rsid w:val="006F077B"/>
    <w:rsid w:val="00701329"/>
    <w:rsid w:val="00735E45"/>
    <w:rsid w:val="00737FD7"/>
    <w:rsid w:val="007432F1"/>
    <w:rsid w:val="0074771A"/>
    <w:rsid w:val="0075697A"/>
    <w:rsid w:val="00770B0C"/>
    <w:rsid w:val="00772BA2"/>
    <w:rsid w:val="007756EC"/>
    <w:rsid w:val="00795207"/>
    <w:rsid w:val="00802F8F"/>
    <w:rsid w:val="00857D75"/>
    <w:rsid w:val="008873E3"/>
    <w:rsid w:val="008A3824"/>
    <w:rsid w:val="008D3F24"/>
    <w:rsid w:val="009465CC"/>
    <w:rsid w:val="00960C41"/>
    <w:rsid w:val="00987219"/>
    <w:rsid w:val="009A3AD7"/>
    <w:rsid w:val="009F758A"/>
    <w:rsid w:val="00A0050D"/>
    <w:rsid w:val="00A14B77"/>
    <w:rsid w:val="00A2187E"/>
    <w:rsid w:val="00A47D12"/>
    <w:rsid w:val="00A64AC4"/>
    <w:rsid w:val="00A865A5"/>
    <w:rsid w:val="00AA67C8"/>
    <w:rsid w:val="00B4463B"/>
    <w:rsid w:val="00B55886"/>
    <w:rsid w:val="00BB0A5D"/>
    <w:rsid w:val="00BE1696"/>
    <w:rsid w:val="00BE27EA"/>
    <w:rsid w:val="00C31BE8"/>
    <w:rsid w:val="00C56F62"/>
    <w:rsid w:val="00C57ED0"/>
    <w:rsid w:val="00C6197E"/>
    <w:rsid w:val="00C92954"/>
    <w:rsid w:val="00CB1A5C"/>
    <w:rsid w:val="00CD46B2"/>
    <w:rsid w:val="00CE4736"/>
    <w:rsid w:val="00D12E77"/>
    <w:rsid w:val="00D87B85"/>
    <w:rsid w:val="00DA3E70"/>
    <w:rsid w:val="00DF7262"/>
    <w:rsid w:val="00E12C6F"/>
    <w:rsid w:val="00E23351"/>
    <w:rsid w:val="00E5377B"/>
    <w:rsid w:val="00E86DA2"/>
    <w:rsid w:val="00EB4784"/>
    <w:rsid w:val="00EB5CC6"/>
    <w:rsid w:val="00ED3823"/>
    <w:rsid w:val="00EF4C93"/>
    <w:rsid w:val="00F13850"/>
    <w:rsid w:val="00F13A63"/>
    <w:rsid w:val="00F660D8"/>
    <w:rsid w:val="00F72C95"/>
    <w:rsid w:val="00F96844"/>
    <w:rsid w:val="00F97047"/>
    <w:rsid w:val="00FF742B"/>
    <w:rsid w:val="44FA122E"/>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index heading" w:semiHidden="0" w:uiPriority="0" w:unhideWhenUsed="0" w:qFormat="1"/>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7B"/>
    <w:pPr>
      <w:suppressAutoHyphens/>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rFonts w:ascii="Tahoma" w:eastAsiaTheme="minorHAnsi" w:hAnsi="Tahoma" w:cs="Tahoma"/>
      <w:sz w:val="16"/>
      <w:szCs w:val="16"/>
      <w:lang w:eastAsia="en-US"/>
    </w:rPr>
  </w:style>
  <w:style w:type="paragraph" w:styleId="a4">
    <w:name w:val="caption"/>
    <w:basedOn w:val="a"/>
    <w:next w:val="a"/>
    <w:qFormat/>
    <w:pPr>
      <w:suppressLineNumbers/>
      <w:spacing w:before="120" w:after="120"/>
    </w:pPr>
    <w:rPr>
      <w:rFonts w:cs="Arial"/>
      <w:i/>
      <w:iCs/>
    </w:rPr>
  </w:style>
  <w:style w:type="paragraph" w:styleId="a5">
    <w:name w:val="header"/>
    <w:basedOn w:val="a"/>
    <w:link w:val="a6"/>
    <w:uiPriority w:val="99"/>
    <w:unhideWhenUsed/>
    <w:pPr>
      <w:tabs>
        <w:tab w:val="center" w:pos="4677"/>
        <w:tab w:val="right" w:pos="9355"/>
      </w:tabs>
    </w:pPr>
  </w:style>
  <w:style w:type="paragraph" w:styleId="a7">
    <w:name w:val="Body Text"/>
    <w:basedOn w:val="a"/>
    <w:pPr>
      <w:spacing w:after="140" w:line="276" w:lineRule="auto"/>
    </w:pPr>
  </w:style>
  <w:style w:type="paragraph" w:styleId="a8">
    <w:name w:val="index heading"/>
    <w:basedOn w:val="a"/>
    <w:next w:val="1"/>
    <w:qFormat/>
    <w:pPr>
      <w:suppressLineNumbers/>
    </w:pPr>
    <w:rPr>
      <w:rFonts w:cs="Arial"/>
    </w:rPr>
  </w:style>
  <w:style w:type="paragraph" w:styleId="1">
    <w:name w:val="index 1"/>
    <w:basedOn w:val="a"/>
    <w:next w:val="a"/>
    <w:uiPriority w:val="99"/>
    <w:semiHidden/>
    <w:unhideWhenUsed/>
  </w:style>
  <w:style w:type="paragraph" w:styleId="a9">
    <w:name w:val="footer"/>
    <w:basedOn w:val="a"/>
    <w:link w:val="aa"/>
    <w:uiPriority w:val="99"/>
    <w:unhideWhenUsed/>
    <w:pPr>
      <w:tabs>
        <w:tab w:val="center" w:pos="4677"/>
        <w:tab w:val="right" w:pos="9355"/>
      </w:tabs>
    </w:pPr>
  </w:style>
  <w:style w:type="paragraph" w:styleId="ab">
    <w:name w:val="List"/>
    <w:basedOn w:val="a7"/>
    <w:rPr>
      <w:rFonts w:cs="Arial"/>
    </w:rPr>
  </w:style>
  <w:style w:type="character" w:customStyle="1" w:styleId="ac">
    <w:name w:val="Текст выноски Знак"/>
    <w:basedOn w:val="a0"/>
    <w:uiPriority w:val="99"/>
    <w:semiHidden/>
    <w:qFormat/>
    <w:rPr>
      <w:rFonts w:ascii="Tahoma" w:hAnsi="Tahoma" w:cs="Tahoma"/>
      <w:sz w:val="16"/>
      <w:szCs w:val="16"/>
    </w:rPr>
  </w:style>
  <w:style w:type="paragraph" w:customStyle="1" w:styleId="10">
    <w:name w:val="Заголовок1"/>
    <w:basedOn w:val="a"/>
    <w:next w:val="a7"/>
    <w:qFormat/>
    <w:pPr>
      <w:keepNext/>
      <w:spacing w:before="240" w:after="120"/>
    </w:pPr>
    <w:rPr>
      <w:rFonts w:ascii="Liberation Sans" w:eastAsia="Microsoft YaHei" w:hAnsi="Liberation Sans" w:cs="Arial"/>
      <w:sz w:val="28"/>
      <w:szCs w:val="28"/>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Pr>
      <w:rFonts w:ascii="Times New Roman" w:eastAsia="Times New Roman" w:hAnsi="Times New Roman" w:cs="Times New Roman"/>
      <w:sz w:val="24"/>
      <w:szCs w:val="24"/>
      <w:lang w:eastAsia="ru-RU"/>
    </w:rPr>
  </w:style>
  <w:style w:type="paragraph" w:customStyle="1" w:styleId="ae">
    <w:name w:val="Содержимое таблицы"/>
    <w:basedOn w:val="a"/>
    <w:qFormat/>
    <w:pPr>
      <w:suppressLineNumbers/>
      <w:spacing w:after="200" w:line="276" w:lineRule="auto"/>
    </w:pPr>
    <w:rPr>
      <w:rFonts w:asciiTheme="minorHAnsi" w:eastAsiaTheme="minorHAnsi" w:hAnsiTheme="minorHAnsi" w:cstheme="minorBidi"/>
      <w:sz w:val="22"/>
      <w:szCs w:val="22"/>
      <w:lang w:eastAsia="en-US"/>
    </w:rPr>
  </w:style>
  <w:style w:type="paragraph" w:customStyle="1" w:styleId="LO-normal">
    <w:name w:val="LO-normal"/>
    <w:qFormat/>
    <w:pPr>
      <w:suppressAutoHyphens/>
      <w:spacing w:after="200" w:line="276" w:lineRule="auto"/>
    </w:pPr>
    <w:rPr>
      <w:sz w:val="22"/>
      <w:szCs w:val="22"/>
      <w:lang w:eastAsia="en-US"/>
    </w:rPr>
  </w:style>
  <w:style w:type="paragraph" w:styleId="af">
    <w:name w:val="No Spacing"/>
    <w:uiPriority w:val="1"/>
    <w:qFormat/>
    <w:pPr>
      <w:suppressAutoHyphens/>
    </w:pPr>
    <w:rPr>
      <w:rFonts w:ascii="Times New Roman" w:eastAsia="Times New Roman" w:hAnsi="Times New Roman" w:cs="Times New Roman"/>
      <w:sz w:val="24"/>
      <w:szCs w:val="24"/>
    </w:rPr>
  </w:style>
  <w:style w:type="paragraph" w:customStyle="1" w:styleId="docdata">
    <w:name w:val="docdata"/>
    <w:aliases w:val="docy,v5,1592,bqiaagaaeyqcaaagiaiaaanybqaabyafaaaaaaaaaaaaaaaaaaaaaaaaaaaaaaaaaaaaaaaaaaaaaaaaaaaaaaaaaaaaaaaaaaaaaaaaaaaaaaaaaaaaaaaaaaaaaaaaaaaaaaaaaaaaaaaaaaaaaaaaaaaaaaaaaaaaaaaaaaaaaaaaaaaaaaaaaaaaaaaaaaaaaaaaaaaaaaaaaaaaaaaaaaaaaaaaaaaaaaaa"/>
    <w:basedOn w:val="a"/>
    <w:rsid w:val="008D3F24"/>
    <w:pPr>
      <w:suppressAutoHyphens w:val="0"/>
      <w:spacing w:before="100" w:beforeAutospacing="1" w:after="100" w:afterAutospacing="1"/>
    </w:pPr>
  </w:style>
  <w:style w:type="paragraph" w:styleId="af0">
    <w:name w:val="Normal (Web)"/>
    <w:basedOn w:val="a"/>
    <w:uiPriority w:val="99"/>
    <w:semiHidden/>
    <w:unhideWhenUsed/>
    <w:rsid w:val="008D3F24"/>
    <w:pPr>
      <w:suppressAutoHyphens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index heading" w:semiHidden="0" w:uiPriority="0" w:unhideWhenUsed="0" w:qFormat="1"/>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7B"/>
    <w:pPr>
      <w:suppressAutoHyphens/>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rFonts w:ascii="Tahoma" w:eastAsiaTheme="minorHAnsi" w:hAnsi="Tahoma" w:cs="Tahoma"/>
      <w:sz w:val="16"/>
      <w:szCs w:val="16"/>
      <w:lang w:eastAsia="en-US"/>
    </w:rPr>
  </w:style>
  <w:style w:type="paragraph" w:styleId="a4">
    <w:name w:val="caption"/>
    <w:basedOn w:val="a"/>
    <w:next w:val="a"/>
    <w:qFormat/>
    <w:pPr>
      <w:suppressLineNumbers/>
      <w:spacing w:before="120" w:after="120"/>
    </w:pPr>
    <w:rPr>
      <w:rFonts w:cs="Arial"/>
      <w:i/>
      <w:iCs/>
    </w:rPr>
  </w:style>
  <w:style w:type="paragraph" w:styleId="a5">
    <w:name w:val="header"/>
    <w:basedOn w:val="a"/>
    <w:link w:val="a6"/>
    <w:uiPriority w:val="99"/>
    <w:unhideWhenUsed/>
    <w:pPr>
      <w:tabs>
        <w:tab w:val="center" w:pos="4677"/>
        <w:tab w:val="right" w:pos="9355"/>
      </w:tabs>
    </w:pPr>
  </w:style>
  <w:style w:type="paragraph" w:styleId="a7">
    <w:name w:val="Body Text"/>
    <w:basedOn w:val="a"/>
    <w:pPr>
      <w:spacing w:after="140" w:line="276" w:lineRule="auto"/>
    </w:pPr>
  </w:style>
  <w:style w:type="paragraph" w:styleId="a8">
    <w:name w:val="index heading"/>
    <w:basedOn w:val="a"/>
    <w:next w:val="1"/>
    <w:qFormat/>
    <w:pPr>
      <w:suppressLineNumbers/>
    </w:pPr>
    <w:rPr>
      <w:rFonts w:cs="Arial"/>
    </w:rPr>
  </w:style>
  <w:style w:type="paragraph" w:styleId="1">
    <w:name w:val="index 1"/>
    <w:basedOn w:val="a"/>
    <w:next w:val="a"/>
    <w:uiPriority w:val="99"/>
    <w:semiHidden/>
    <w:unhideWhenUsed/>
  </w:style>
  <w:style w:type="paragraph" w:styleId="a9">
    <w:name w:val="footer"/>
    <w:basedOn w:val="a"/>
    <w:link w:val="aa"/>
    <w:uiPriority w:val="99"/>
    <w:unhideWhenUsed/>
    <w:pPr>
      <w:tabs>
        <w:tab w:val="center" w:pos="4677"/>
        <w:tab w:val="right" w:pos="9355"/>
      </w:tabs>
    </w:pPr>
  </w:style>
  <w:style w:type="paragraph" w:styleId="ab">
    <w:name w:val="List"/>
    <w:basedOn w:val="a7"/>
    <w:rPr>
      <w:rFonts w:cs="Arial"/>
    </w:rPr>
  </w:style>
  <w:style w:type="character" w:customStyle="1" w:styleId="ac">
    <w:name w:val="Текст выноски Знак"/>
    <w:basedOn w:val="a0"/>
    <w:uiPriority w:val="99"/>
    <w:semiHidden/>
    <w:qFormat/>
    <w:rPr>
      <w:rFonts w:ascii="Tahoma" w:hAnsi="Tahoma" w:cs="Tahoma"/>
      <w:sz w:val="16"/>
      <w:szCs w:val="16"/>
    </w:rPr>
  </w:style>
  <w:style w:type="paragraph" w:customStyle="1" w:styleId="10">
    <w:name w:val="Заголовок1"/>
    <w:basedOn w:val="a"/>
    <w:next w:val="a7"/>
    <w:qFormat/>
    <w:pPr>
      <w:keepNext/>
      <w:spacing w:before="240" w:after="120"/>
    </w:pPr>
    <w:rPr>
      <w:rFonts w:ascii="Liberation Sans" w:eastAsia="Microsoft YaHei" w:hAnsi="Liberation Sans" w:cs="Arial"/>
      <w:sz w:val="28"/>
      <w:szCs w:val="28"/>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Pr>
      <w:rFonts w:ascii="Times New Roman" w:eastAsia="Times New Roman" w:hAnsi="Times New Roman" w:cs="Times New Roman"/>
      <w:sz w:val="24"/>
      <w:szCs w:val="24"/>
      <w:lang w:eastAsia="ru-RU"/>
    </w:rPr>
  </w:style>
  <w:style w:type="paragraph" w:customStyle="1" w:styleId="ae">
    <w:name w:val="Содержимое таблицы"/>
    <w:basedOn w:val="a"/>
    <w:qFormat/>
    <w:pPr>
      <w:suppressLineNumbers/>
      <w:spacing w:after="200" w:line="276" w:lineRule="auto"/>
    </w:pPr>
    <w:rPr>
      <w:rFonts w:asciiTheme="minorHAnsi" w:eastAsiaTheme="minorHAnsi" w:hAnsiTheme="minorHAnsi" w:cstheme="minorBidi"/>
      <w:sz w:val="22"/>
      <w:szCs w:val="22"/>
      <w:lang w:eastAsia="en-US"/>
    </w:rPr>
  </w:style>
  <w:style w:type="paragraph" w:customStyle="1" w:styleId="LO-normal">
    <w:name w:val="LO-normal"/>
    <w:qFormat/>
    <w:pPr>
      <w:suppressAutoHyphens/>
      <w:spacing w:after="200" w:line="276" w:lineRule="auto"/>
    </w:pPr>
    <w:rPr>
      <w:sz w:val="22"/>
      <w:szCs w:val="22"/>
      <w:lang w:eastAsia="en-US"/>
    </w:rPr>
  </w:style>
  <w:style w:type="paragraph" w:styleId="af">
    <w:name w:val="No Spacing"/>
    <w:uiPriority w:val="1"/>
    <w:qFormat/>
    <w:pPr>
      <w:suppressAutoHyphens/>
    </w:pPr>
    <w:rPr>
      <w:rFonts w:ascii="Times New Roman" w:eastAsia="Times New Roman" w:hAnsi="Times New Roman" w:cs="Times New Roman"/>
      <w:sz w:val="24"/>
      <w:szCs w:val="24"/>
    </w:rPr>
  </w:style>
  <w:style w:type="paragraph" w:customStyle="1" w:styleId="docdata">
    <w:name w:val="docdata"/>
    <w:aliases w:val="docy,v5,1592,bqiaagaaeyqcaaagiaiaaanybqaabyafaaaaaaaaaaaaaaaaaaaaaaaaaaaaaaaaaaaaaaaaaaaaaaaaaaaaaaaaaaaaaaaaaaaaaaaaaaaaaaaaaaaaaaaaaaaaaaaaaaaaaaaaaaaaaaaaaaaaaaaaaaaaaaaaaaaaaaaaaaaaaaaaaaaaaaaaaaaaaaaaaaaaaaaaaaaaaaaaaaaaaaaaaaaaaaaaaaaaaaaa"/>
    <w:basedOn w:val="a"/>
    <w:rsid w:val="008D3F24"/>
    <w:pPr>
      <w:suppressAutoHyphens w:val="0"/>
      <w:spacing w:before="100" w:beforeAutospacing="1" w:after="100" w:afterAutospacing="1"/>
    </w:pPr>
  </w:style>
  <w:style w:type="paragraph" w:styleId="af0">
    <w:name w:val="Normal (Web)"/>
    <w:basedOn w:val="a"/>
    <w:uiPriority w:val="99"/>
    <w:semiHidden/>
    <w:unhideWhenUsed/>
    <w:rsid w:val="008D3F24"/>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1787">
      <w:bodyDiv w:val="1"/>
      <w:marLeft w:val="0"/>
      <w:marRight w:val="0"/>
      <w:marTop w:val="0"/>
      <w:marBottom w:val="0"/>
      <w:divBdr>
        <w:top w:val="none" w:sz="0" w:space="0" w:color="auto"/>
        <w:left w:val="none" w:sz="0" w:space="0" w:color="auto"/>
        <w:bottom w:val="none" w:sz="0" w:space="0" w:color="auto"/>
        <w:right w:val="none" w:sz="0" w:space="0" w:color="auto"/>
      </w:divBdr>
    </w:div>
    <w:div w:id="160581025">
      <w:bodyDiv w:val="1"/>
      <w:marLeft w:val="0"/>
      <w:marRight w:val="0"/>
      <w:marTop w:val="0"/>
      <w:marBottom w:val="0"/>
      <w:divBdr>
        <w:top w:val="none" w:sz="0" w:space="0" w:color="auto"/>
        <w:left w:val="none" w:sz="0" w:space="0" w:color="auto"/>
        <w:bottom w:val="none" w:sz="0" w:space="0" w:color="auto"/>
        <w:right w:val="none" w:sz="0" w:space="0" w:color="auto"/>
      </w:divBdr>
    </w:div>
    <w:div w:id="218711677">
      <w:bodyDiv w:val="1"/>
      <w:marLeft w:val="0"/>
      <w:marRight w:val="0"/>
      <w:marTop w:val="0"/>
      <w:marBottom w:val="0"/>
      <w:divBdr>
        <w:top w:val="none" w:sz="0" w:space="0" w:color="auto"/>
        <w:left w:val="none" w:sz="0" w:space="0" w:color="auto"/>
        <w:bottom w:val="none" w:sz="0" w:space="0" w:color="auto"/>
        <w:right w:val="none" w:sz="0" w:space="0" w:color="auto"/>
      </w:divBdr>
    </w:div>
    <w:div w:id="1411543826">
      <w:bodyDiv w:val="1"/>
      <w:marLeft w:val="0"/>
      <w:marRight w:val="0"/>
      <w:marTop w:val="0"/>
      <w:marBottom w:val="0"/>
      <w:divBdr>
        <w:top w:val="none" w:sz="0" w:space="0" w:color="auto"/>
        <w:left w:val="none" w:sz="0" w:space="0" w:color="auto"/>
        <w:bottom w:val="none" w:sz="0" w:space="0" w:color="auto"/>
        <w:right w:val="none" w:sz="0" w:space="0" w:color="auto"/>
      </w:divBdr>
    </w:div>
    <w:div w:id="1451164203">
      <w:bodyDiv w:val="1"/>
      <w:marLeft w:val="0"/>
      <w:marRight w:val="0"/>
      <w:marTop w:val="0"/>
      <w:marBottom w:val="0"/>
      <w:divBdr>
        <w:top w:val="none" w:sz="0" w:space="0" w:color="auto"/>
        <w:left w:val="none" w:sz="0" w:space="0" w:color="auto"/>
        <w:bottom w:val="none" w:sz="0" w:space="0" w:color="auto"/>
        <w:right w:val="none" w:sz="0" w:space="0" w:color="auto"/>
      </w:divBdr>
    </w:div>
    <w:div w:id="1655138359">
      <w:bodyDiv w:val="1"/>
      <w:marLeft w:val="0"/>
      <w:marRight w:val="0"/>
      <w:marTop w:val="0"/>
      <w:marBottom w:val="0"/>
      <w:divBdr>
        <w:top w:val="none" w:sz="0" w:space="0" w:color="auto"/>
        <w:left w:val="none" w:sz="0" w:space="0" w:color="auto"/>
        <w:bottom w:val="none" w:sz="0" w:space="0" w:color="auto"/>
        <w:right w:val="none" w:sz="0" w:space="0" w:color="auto"/>
      </w:divBdr>
    </w:div>
    <w:div w:id="1982884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C2C86-C3D7-4849-977A-5C19AB3B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3499</Words>
  <Characters>19949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ZaitsevaN</cp:lastModifiedBy>
  <cp:revision>2</cp:revision>
  <cp:lastPrinted>2023-02-08T08:32:00Z</cp:lastPrinted>
  <dcterms:created xsi:type="dcterms:W3CDTF">2025-04-14T07:28:00Z</dcterms:created>
  <dcterms:modified xsi:type="dcterms:W3CDTF">2025-04-14T07:28:00Z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1049-11.2.0.11440</vt:lpwstr>
  </property>
  <property fmtid="{D5CDD505-2E9C-101B-9397-08002B2CF9AE}" pid="9" name="ICV">
    <vt:lpwstr>C90E4972CF0E43C297B19425C8B0C3A9</vt:lpwstr>
  </property>
</Properties>
</file>