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6B" w:rsidRDefault="00A74E6B" w:rsidP="00A74E6B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noProof/>
          <w:color w:val="000080"/>
          <w:sz w:val="14"/>
          <w:lang w:eastAsia="ru-RU"/>
        </w:rPr>
        <w:drawing>
          <wp:inline distT="0" distB="0" distL="0" distR="0" wp14:anchorId="0357E1EB" wp14:editId="5D82B57B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E6B" w:rsidRDefault="00A74E6B" w:rsidP="00A74E6B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 Д М И Н И С Т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 Ц И Я</w:t>
      </w:r>
    </w:p>
    <w:p w:rsidR="00A74E6B" w:rsidRDefault="00A74E6B" w:rsidP="00A74E6B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Волховского муниципального района</w:t>
      </w:r>
    </w:p>
    <w:p w:rsidR="00A74E6B" w:rsidRDefault="00A74E6B" w:rsidP="00A74E6B">
      <w:pPr>
        <w:keepNext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A74E6B" w:rsidRDefault="00A74E6B" w:rsidP="00A74E6B">
      <w:pPr>
        <w:keepNext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</w:p>
    <w:p w:rsidR="00A74E6B" w:rsidRDefault="00A74E6B" w:rsidP="00A74E6B">
      <w:pPr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b/>
          <w:bCs/>
          <w:kern w:val="36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О С Т А Н О В Л Е Н И Е</w:t>
      </w:r>
    </w:p>
    <w:p w:rsidR="00A74E6B" w:rsidRDefault="00A74E6B" w:rsidP="00A74E6B">
      <w:pPr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A74E6B" w:rsidRDefault="00A74E6B" w:rsidP="00A74E6B">
      <w:pPr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A74E6B" w:rsidRDefault="00A74E6B" w:rsidP="00A74E6B">
      <w:pPr>
        <w:keepNext/>
        <w:ind w:firstLine="142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от </w:t>
      </w:r>
      <w:r w:rsidR="00AE7A64">
        <w:rPr>
          <w:rFonts w:ascii="Times New Roman" w:hAnsi="Times New Roman"/>
          <w:bCs/>
          <w:iCs/>
          <w:sz w:val="28"/>
          <w:szCs w:val="28"/>
          <w:u w:val="single"/>
        </w:rPr>
        <w:t>13 мая 2025 г.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№ </w:t>
      </w:r>
      <w:r w:rsidR="00AE7A64">
        <w:rPr>
          <w:rFonts w:ascii="Times New Roman" w:hAnsi="Times New Roman"/>
          <w:bCs/>
          <w:iCs/>
          <w:sz w:val="28"/>
          <w:szCs w:val="28"/>
          <w:u w:val="single"/>
        </w:rPr>
        <w:t>1649</w:t>
      </w:r>
    </w:p>
    <w:p w:rsidR="00A74E6B" w:rsidRDefault="00A74E6B" w:rsidP="00A74E6B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Волхов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 использования 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водных объектов для рекреационных целей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bookmarkStart w:id="0" w:name="_Hlk189731503"/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Волховского муниципального района 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  <w:bookmarkEnd w:id="0"/>
    </w:p>
    <w:p w:rsidR="00A74E6B" w:rsidRDefault="00A74E6B" w:rsidP="00A74E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2BE" w:rsidRPr="00F162BE" w:rsidRDefault="00A74E6B" w:rsidP="00F162BE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proofErr w:type="gramStart"/>
      <w:r w:rsidRPr="00F162BE">
        <w:rPr>
          <w:b w:val="0"/>
          <w:sz w:val="28"/>
          <w:szCs w:val="28"/>
        </w:rPr>
        <w:t>В соответствии с Водным кодексом Российской Федерации, Федеральным законом  от 06 октября 2003 года № 131-ФЗ «Об общих принципах организации местного самоуправления в Российской Федерации», Федеральным законом от 25 декабря 2023 года № 657-ФЗ  «О внесении изменений в Водный кодекс Российской Федерации и отдельные законодательные акты Российской Федерации»</w:t>
      </w:r>
      <w:r w:rsidR="00F162BE" w:rsidRPr="00F162BE">
        <w:rPr>
          <w:b w:val="0"/>
          <w:sz w:val="28"/>
          <w:szCs w:val="28"/>
        </w:rPr>
        <w:t>, частью 1 статьи 29 и пунктом 13 части 1 статьи 32 Устава Волховского муниципального</w:t>
      </w:r>
      <w:proofErr w:type="gramEnd"/>
      <w:r w:rsidR="00F162BE" w:rsidRPr="00F162BE">
        <w:rPr>
          <w:b w:val="0"/>
          <w:sz w:val="28"/>
          <w:szCs w:val="28"/>
        </w:rPr>
        <w:t xml:space="preserve"> района Ленинградской области, </w:t>
      </w:r>
      <w:proofErr w:type="gramStart"/>
      <w:r w:rsidR="00F162BE" w:rsidRPr="00F162BE">
        <w:rPr>
          <w:b w:val="0"/>
          <w:sz w:val="28"/>
          <w:szCs w:val="28"/>
        </w:rPr>
        <w:t>п</w:t>
      </w:r>
      <w:proofErr w:type="gramEnd"/>
      <w:r w:rsidR="00F162BE" w:rsidRPr="00F162BE">
        <w:rPr>
          <w:b w:val="0"/>
          <w:sz w:val="28"/>
          <w:szCs w:val="28"/>
        </w:rPr>
        <w:t xml:space="preserve"> о с т а н о в л я ю:</w:t>
      </w:r>
    </w:p>
    <w:p w:rsidR="00A74E6B" w:rsidRDefault="00A74E6B" w:rsidP="00A74E6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1. Утвердить прилагаемые Правила использования водных объектов для рекреационных целей на территории Волховского муниципального района Ленинградской области согласно приложению.</w:t>
      </w:r>
    </w:p>
    <w:p w:rsidR="00A74E6B" w:rsidRDefault="00A74E6B" w:rsidP="00A74E6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подлежит размещению на официальном сайте   Администрации Волховского муниципального района в сети Интернет и опубликованию.</w:t>
      </w:r>
    </w:p>
    <w:p w:rsidR="00A74E6B" w:rsidRDefault="00A74E6B" w:rsidP="00A74E6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A74E6B" w:rsidRDefault="00A74E6B" w:rsidP="00A74E6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F162BE" w:rsidRDefault="00A74E6B" w:rsidP="00A74E6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по </w:t>
      </w:r>
      <w:r w:rsidR="00F162BE">
        <w:rPr>
          <w:rFonts w:ascii="Times New Roman" w:hAnsi="Times New Roman"/>
          <w:sz w:val="28"/>
          <w:szCs w:val="28"/>
        </w:rPr>
        <w:t>ЖКХ, транспорту и строительству.</w:t>
      </w:r>
    </w:p>
    <w:p w:rsidR="00A74E6B" w:rsidRDefault="00A74E6B" w:rsidP="00A74E6B">
      <w:pPr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A74E6B" w:rsidRDefault="00A74E6B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                                            </w:t>
      </w:r>
      <w:r w:rsidR="00B05A13">
        <w:rPr>
          <w:b w:val="0"/>
          <w:sz w:val="28"/>
          <w:szCs w:val="28"/>
        </w:rPr>
        <w:t xml:space="preserve">                             </w:t>
      </w:r>
      <w:proofErr w:type="spellStart"/>
      <w:r w:rsidR="00B05A13">
        <w:rPr>
          <w:b w:val="0"/>
          <w:sz w:val="28"/>
          <w:szCs w:val="28"/>
        </w:rPr>
        <w:t>А.Е.</w:t>
      </w:r>
      <w:r>
        <w:rPr>
          <w:b w:val="0"/>
          <w:sz w:val="28"/>
          <w:szCs w:val="28"/>
        </w:rPr>
        <w:t>Сафонов</w:t>
      </w:r>
      <w:proofErr w:type="spellEnd"/>
    </w:p>
    <w:p w:rsidR="00A74E6B" w:rsidRDefault="00A74E6B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A74E6B" w:rsidRPr="00B05A13" w:rsidRDefault="00A74E6B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16"/>
          <w:szCs w:val="20"/>
        </w:rPr>
      </w:pPr>
      <w:r w:rsidRPr="00B05A13">
        <w:rPr>
          <w:b w:val="0"/>
          <w:sz w:val="16"/>
          <w:szCs w:val="20"/>
        </w:rPr>
        <w:t>Кротова К.И., 79-723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 администрации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AE7A64">
        <w:rPr>
          <w:rFonts w:ascii="Times New Roman" w:hAnsi="Times New Roman"/>
          <w:sz w:val="28"/>
          <w:szCs w:val="28"/>
        </w:rPr>
        <w:t>1649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E7A64">
        <w:rPr>
          <w:rFonts w:ascii="Times New Roman" w:hAnsi="Times New Roman"/>
          <w:sz w:val="28"/>
          <w:szCs w:val="28"/>
        </w:rPr>
        <w:t xml:space="preserve">13 мая </w:t>
      </w:r>
      <w:r>
        <w:rPr>
          <w:rFonts w:ascii="Times New Roman" w:hAnsi="Times New Roman"/>
          <w:sz w:val="28"/>
          <w:szCs w:val="28"/>
        </w:rPr>
        <w:t>2025 года</w:t>
      </w:r>
    </w:p>
    <w:p w:rsidR="00A74E6B" w:rsidRDefault="00A74E6B" w:rsidP="00A74E6B">
      <w:pPr>
        <w:rPr>
          <w:rFonts w:ascii="Times New Roman" w:hAnsi="Times New Roman"/>
        </w:rPr>
      </w:pPr>
    </w:p>
    <w:p w:rsidR="00A74E6B" w:rsidRDefault="00A74E6B" w:rsidP="00A74E6B">
      <w:pPr>
        <w:rPr>
          <w:rFonts w:ascii="Times New Roman" w:hAnsi="Times New Roman"/>
          <w:vanish/>
        </w:rPr>
      </w:pPr>
    </w:p>
    <w:p w:rsidR="00A74E6B" w:rsidRDefault="00A74E6B" w:rsidP="00A74E6B">
      <w:pPr>
        <w:widowControl w:val="0"/>
        <w:tabs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</w:t>
      </w:r>
    </w:p>
    <w:p w:rsidR="00A74E6B" w:rsidRDefault="00A74E6B" w:rsidP="00A74E6B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использования водных объектов для рекреационных целей на территории Волховского муниципального района </w:t>
      </w:r>
    </w:p>
    <w:p w:rsidR="00A74E6B" w:rsidRDefault="00A74E6B" w:rsidP="00A74E6B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A74E6B" w:rsidRDefault="00A74E6B" w:rsidP="00A74E6B">
      <w:pPr>
        <w:widowControl w:val="0"/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4E6B" w:rsidRDefault="00A74E6B" w:rsidP="00A74E6B">
      <w:pPr>
        <w:widowControl w:val="0"/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74E6B" w:rsidRDefault="00A74E6B" w:rsidP="00A74E6B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 и иными федеральными законами.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Правилах используются следующие основные понятия: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акватория - водное пространство в пределах естественных, искусственных или условных границ;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водный режим - изменение во времени уровней, расхода и объема воды в водном объекте;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водный фонд - совокупность водных объектов в пределах территории Российской Федерации;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донный грунт - грунт дна во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дренажные воды - воды, отвод которых осуществляется дренажными </w:t>
      </w:r>
      <w:r>
        <w:rPr>
          <w:rFonts w:ascii="Times New Roman" w:hAnsi="Times New Roman"/>
          <w:sz w:val="28"/>
          <w:szCs w:val="28"/>
        </w:rPr>
        <w:lastRenderedPageBreak/>
        <w:t>сооружениями для сброса в водные объекты;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негативное воздействие вод - затопление, подтопление или разрушение берегов водных объектов;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охрана водных объектов - система мероприятий, направленных                            на сохранение и восстановление водных объектов;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зона рекреации водного объекта - это водный объект или его участок                  с прилегающим к нему берегом, используемые для массового отдыха населения  и купания.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Водные объекты или их части, предназначенные для использования                   в рекреационных целях, определяются нормативно-правовым актом Администрации Волховского муниципального района Ленинградской области (далее – Администрация) в соответствии с действующим законодательством.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Водные объекты или их части и/или береговая территория зоны рекреации водного объекта должны соответствовать санитарным, гигиеническим и противопожарным нормам, требованиям и правилам в соответствии с действующим законодательством.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участка акватории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>
        <w:rPr>
          <w:rFonts w:ascii="Times New Roman" w:hAnsi="Times New Roman"/>
          <w:sz w:val="28"/>
          <w:szCs w:val="28"/>
        </w:rPr>
        <w:t>ст с гл</w:t>
      </w:r>
      <w:proofErr w:type="gramEnd"/>
      <w:r>
        <w:rPr>
          <w:rFonts w:ascii="Times New Roman" w:hAnsi="Times New Roman"/>
          <w:sz w:val="28"/>
          <w:szCs w:val="28"/>
        </w:rPr>
        <w:t>убиной 1,3 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Дно участка должно иметь постепенный уклон до глубины двух метров, без ям, уступов, свободно от водных растений, коряг, камней, стекла </w:t>
      </w:r>
      <w:r>
        <w:rPr>
          <w:rFonts w:ascii="Times New Roman" w:hAnsi="Times New Roman"/>
          <w:sz w:val="28"/>
          <w:szCs w:val="28"/>
        </w:rPr>
        <w:lastRenderedPageBreak/>
        <w:t>и других предметов.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2 м, при ширине полосы от берега не менее 15 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Продажа спиртных напитков в местах массового отдыха у воды категорически запрещается.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Запрещается: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купаться в местах, где выставлены щиты (аншлаги) с предупреждающими и запрещающими знаками и надписями;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заплывать за буйки, обозначающие отведенные для купания участки акватории водного объекта;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подплывать к моторным, парусным судам, весельным лодкам и другим плавательным средствам;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прыгать в воду с не предназначенных для этих целей сооружений;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загрязнять и засорять водные объекты и берега;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купаться в состоянии алкогольного опьянения;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подавать сигналы ложной тревоги, в том числе о гибели людей;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плавать на плавающих предметах, не предназначенных для этих целей;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размещать на территории пляжа в границах заплыва пункты проката маломерных судов, гидроциклов и других плавательных средств;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оставлять на берегу, в гардеробах и раздевалках бумагу, банки, стекло и другой мусор;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играть с мячом и в спортивные игры в не отведенных для этих целей местах.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Обучение людей плаванию должно проводиться в специально отведенных местах пляжа.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Указания представителей Государственной инспекции </w:t>
      </w:r>
      <w:proofErr w:type="gramStart"/>
      <w:r>
        <w:rPr>
          <w:rFonts w:ascii="Times New Roman" w:hAnsi="Times New Roman"/>
          <w:sz w:val="28"/>
          <w:szCs w:val="28"/>
        </w:rPr>
        <w:t>по маломерным судам МЧС России по Ленинградской области в части принятия мер безопасности на воде для водопользователей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и собственников водных объектов являются обязательными.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>К местам (зонам) массового отдыха населения следует относить территории, выделенные в документах территориального планирования,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sz w:val="28"/>
          <w:szCs w:val="28"/>
        </w:rPr>
        <w:t xml:space="preserve">Местом (зоной) массового отдыха (далее – место отдыха) является </w:t>
      </w:r>
      <w:r>
        <w:rPr>
          <w:rFonts w:ascii="Times New Roman" w:hAnsi="Times New Roman"/>
          <w:sz w:val="28"/>
          <w:szCs w:val="28"/>
        </w:rPr>
        <w:lastRenderedPageBreak/>
        <w:t>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>
        <w:rPr>
          <w:rFonts w:ascii="Times New Roman" w:hAnsi="Times New Roman"/>
          <w:sz w:val="28"/>
          <w:szCs w:val="28"/>
        </w:rPr>
        <w:t xml:space="preserve"> малых архитектурных форм.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При обеспечении зоны рекреации питьевой водой, необходимо обеспечить её соответствие требованиям «ГОСТ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51232-98. Государственный стандарт Российской Федерации. Вода питьевая. Общие требования  к организации и методам контроля качества».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установке душевых установок – в них должна подаваться питьевая вода (п. 2.7 ГОСТ 17.1.5.02-80).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При устройстве туалетов должно быть предусмотрено </w:t>
      </w:r>
      <w:proofErr w:type="spellStart"/>
      <w:r>
        <w:rPr>
          <w:rFonts w:ascii="Times New Roman" w:hAnsi="Times New Roman"/>
          <w:sz w:val="28"/>
          <w:szCs w:val="28"/>
        </w:rPr>
        <w:t>канализование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Контейнеры для мусора должны располагаться на площадках с удобными подъездными путями. Вывоз мусора осуществляется по графику оператора.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Санитарно-защитные разрывы от зоны рекреации до открытых автостоянок должны быть озеленены.</w:t>
      </w:r>
    </w:p>
    <w:p w:rsidR="00A74E6B" w:rsidRDefault="00A74E6B" w:rsidP="00A74E6B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к срокам открытия и закрытия купального сезона</w:t>
      </w:r>
    </w:p>
    <w:p w:rsidR="00A74E6B" w:rsidRDefault="00A74E6B" w:rsidP="00A74E6B">
      <w:pPr>
        <w:widowControl w:val="0"/>
        <w:autoSpaceDE w:val="0"/>
        <w:autoSpaceDN w:val="0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Сроки открытия и закрытия купального сезона, продолжительность работы пляжа устанавливаются владельцем пляжа в зависимости от погодных условий, температуры воздуха, воды в летний период.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требованиями статьи 18 (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 xml:space="preserve">. 1, 3) Федерального закона от 30 марта 1999 г. № 52-ФЗ «О санитарно-эпидемиологическом благополучии населения», водные объекты, используемые в целях питьевого </w:t>
      </w:r>
      <w:r>
        <w:rPr>
          <w:rFonts w:ascii="Times New Roman" w:hAnsi="Times New Roman"/>
          <w:sz w:val="28"/>
          <w:szCs w:val="28"/>
        </w:rPr>
        <w:lastRenderedPageBreak/>
        <w:t>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факторов вредного воздействия на человека.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Услуги, оказываемые в местах отдыха, должны соответствовать требованиям национальных стандартов.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>
        <w:rPr>
          <w:rFonts w:ascii="Times New Roman" w:hAnsi="Times New Roman"/>
          <w:sz w:val="28"/>
          <w:szCs w:val="28"/>
        </w:rPr>
        <w:t>эксплуатанта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В местах отдыха устанавливают режимы работы, правила и требования по эксплуатации, а также состав, дислокацию и зону </w:t>
      </w:r>
      <w:r>
        <w:rPr>
          <w:rFonts w:ascii="Times New Roman" w:hAnsi="Times New Roman"/>
          <w:sz w:val="28"/>
          <w:szCs w:val="28"/>
        </w:rPr>
        <w:lastRenderedPageBreak/>
        <w:t xml:space="preserve">ответственности водно-спасательных станций и постов. 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Требования к охране водных объектов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Использование водных объектов для рекреационных целей не должно оказывать негативное воздействие на окружающую среду.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загрязнения, засорения и истощения вод,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водных объектов, находящихся в государственной или муниципальной собственности, осуществляется исполнительными органами государственной власти или органами местного самоуправления в пределах их полномочий.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proofErr w:type="gramStart"/>
      <w:r>
        <w:rPr>
          <w:rFonts w:ascii="Times New Roman" w:hAnsi="Times New Roman"/>
          <w:sz w:val="28"/>
          <w:szCs w:val="28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                        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>
        <w:rPr>
          <w:rFonts w:ascii="Times New Roman" w:hAnsi="Times New Roman"/>
          <w:sz w:val="28"/>
          <w:szCs w:val="28"/>
        </w:rPr>
        <w:t>турагентами</w:t>
      </w:r>
      <w:proofErr w:type="spellEnd"/>
      <w:r>
        <w:rPr>
          <w:rFonts w:ascii="Times New Roman" w:hAnsi="Times New Roman"/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водопользования, заключаемого без проведения аукциона.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                                                 и законодательством о градостроительной деятельности.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proofErr w:type="gramStart"/>
      <w:r>
        <w:rPr>
          <w:rFonts w:ascii="Times New Roman" w:hAnsi="Times New Roman"/>
          <w:sz w:val="28"/>
          <w:szCs w:val="28"/>
        </w:rPr>
        <w:t xml:space="preserve">Установление границ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При использовании водных объектов физические лица, </w:t>
      </w:r>
      <w:r>
        <w:rPr>
          <w:rFonts w:ascii="Times New Roman" w:hAnsi="Times New Roman"/>
          <w:sz w:val="28"/>
          <w:szCs w:val="28"/>
        </w:rPr>
        <w:lastRenderedPageBreak/>
        <w:t>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rPr>
          <w:rFonts w:ascii="Times New Roman" w:hAnsi="Times New Roman"/>
        </w:rPr>
      </w:pPr>
    </w:p>
    <w:p w:rsidR="00A74E6B" w:rsidRDefault="00A74E6B" w:rsidP="00A74E6B">
      <w:pPr>
        <w:rPr>
          <w:rFonts w:ascii="Times New Roman" w:hAnsi="Times New Roman"/>
          <w:sz w:val="20"/>
          <w:szCs w:val="20"/>
        </w:rPr>
      </w:pPr>
    </w:p>
    <w:p w:rsidR="000F720A" w:rsidRDefault="000F720A"/>
    <w:sectPr w:rsidR="000F720A" w:rsidSect="00F162BE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6B"/>
    <w:rsid w:val="000F720A"/>
    <w:rsid w:val="00A74E6B"/>
    <w:rsid w:val="00AE7A64"/>
    <w:rsid w:val="00B05A13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6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4E6B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74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A74E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4E6B"/>
    <w:pPr>
      <w:widowControl w:val="0"/>
      <w:shd w:val="clear" w:color="auto" w:fill="FFFFFF"/>
      <w:spacing w:before="360" w:line="259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a5">
    <w:name w:val="Название проектного документа"/>
    <w:basedOn w:val="a"/>
    <w:rsid w:val="00A74E6B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4E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E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6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4E6B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74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A74E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4E6B"/>
    <w:pPr>
      <w:widowControl w:val="0"/>
      <w:shd w:val="clear" w:color="auto" w:fill="FFFFFF"/>
      <w:spacing w:before="360" w:line="259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a5">
    <w:name w:val="Название проектного документа"/>
    <w:basedOn w:val="a"/>
    <w:rsid w:val="00A74E6B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4E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E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ZaitsevaN</cp:lastModifiedBy>
  <cp:revision>3</cp:revision>
  <cp:lastPrinted>2025-05-13T09:03:00Z</cp:lastPrinted>
  <dcterms:created xsi:type="dcterms:W3CDTF">2025-05-06T07:49:00Z</dcterms:created>
  <dcterms:modified xsi:type="dcterms:W3CDTF">2025-05-13T09:03:00Z</dcterms:modified>
</cp:coreProperties>
</file>