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5D" w:rsidRDefault="00FD0B5D" w:rsidP="004F52D0">
      <w:pPr>
        <w:pStyle w:val="af1"/>
        <w:ind w:left="0" w:right="41"/>
        <w:jc w:val="right"/>
        <w:rPr>
          <w:rFonts w:ascii="Times New Roman" w:hAnsi="Times New Roman" w:cs="Times New Roman"/>
          <w:b w:val="0"/>
          <w:color w:val="auto"/>
          <w:sz w:val="20"/>
          <w:szCs w:val="28"/>
        </w:rPr>
      </w:pPr>
    </w:p>
    <w:p w:rsidR="00FD0B5D" w:rsidRDefault="00FD0B5D" w:rsidP="004F52D0">
      <w:pPr>
        <w:pStyle w:val="af9"/>
        <w:ind w:hanging="540"/>
        <w:rPr>
          <w:szCs w:val="28"/>
        </w:rPr>
      </w:pPr>
      <w:r>
        <w:rPr>
          <w:smallCaps/>
          <w:noProof/>
          <w:color w:val="000080"/>
          <w:sz w:val="14"/>
          <w:lang w:val="ru-RU"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FD0B5D" w:rsidRDefault="00FD0B5D" w:rsidP="004F52D0">
      <w:pPr>
        <w:pStyle w:val="af9"/>
        <w:ind w:hanging="540"/>
        <w:rPr>
          <w:sz w:val="20"/>
          <w:szCs w:val="20"/>
        </w:rPr>
      </w:pPr>
    </w:p>
    <w:p w:rsidR="00FD0B5D" w:rsidRDefault="00FD0B5D" w:rsidP="004F52D0">
      <w:pPr>
        <w:pStyle w:val="af9"/>
        <w:ind w:hanging="540"/>
        <w:rPr>
          <w:szCs w:val="28"/>
        </w:rPr>
      </w:pPr>
      <w:r>
        <w:rPr>
          <w:szCs w:val="28"/>
        </w:rPr>
        <w:t>А Д М И Н И С Т Р А Ц И Я</w:t>
      </w:r>
    </w:p>
    <w:p w:rsidR="00FD0B5D" w:rsidRDefault="00FD0B5D" w:rsidP="004F52D0">
      <w:pPr>
        <w:pStyle w:val="afd"/>
        <w:ind w:hanging="540"/>
        <w:rPr>
          <w:szCs w:val="28"/>
        </w:rPr>
      </w:pPr>
      <w:r>
        <w:rPr>
          <w:szCs w:val="28"/>
        </w:rPr>
        <w:t>Волховского муниципального района</w:t>
      </w:r>
    </w:p>
    <w:p w:rsidR="00FD0B5D" w:rsidRDefault="00FD0B5D" w:rsidP="004F52D0">
      <w:pPr>
        <w:pStyle w:val="4"/>
        <w:spacing w:before="0" w:line="240" w:lineRule="auto"/>
        <w:ind w:hanging="540"/>
        <w:jc w:val="center"/>
        <w:rPr>
          <w:rFonts w:ascii="Times New Roman" w:hAnsi="Times New Roman"/>
          <w:b w:val="0"/>
          <w:i w:val="0"/>
          <w:color w:val="auto"/>
          <w:sz w:val="28"/>
          <w:szCs w:val="28"/>
        </w:rPr>
      </w:pPr>
      <w:r>
        <w:rPr>
          <w:rFonts w:ascii="Times New Roman" w:hAnsi="Times New Roman"/>
          <w:b w:val="0"/>
          <w:i w:val="0"/>
          <w:color w:val="auto"/>
          <w:sz w:val="28"/>
          <w:szCs w:val="28"/>
        </w:rPr>
        <w:t>Ленинградской  области</w:t>
      </w:r>
    </w:p>
    <w:p w:rsidR="00FD0B5D" w:rsidRDefault="00FD0B5D" w:rsidP="004F52D0">
      <w:pPr>
        <w:pStyle w:val="1"/>
        <w:spacing w:line="240" w:lineRule="auto"/>
        <w:ind w:hanging="540"/>
        <w:jc w:val="center"/>
        <w:rPr>
          <w:rFonts w:ascii="Times New Roman" w:hAnsi="Times New Roman"/>
          <w:color w:val="auto"/>
        </w:rPr>
      </w:pPr>
      <w:proofErr w:type="gramStart"/>
      <w:r>
        <w:rPr>
          <w:rFonts w:ascii="Times New Roman" w:hAnsi="Times New Roman"/>
          <w:color w:val="auto"/>
        </w:rPr>
        <w:t>П</w:t>
      </w:r>
      <w:proofErr w:type="gramEnd"/>
      <w:r>
        <w:rPr>
          <w:rFonts w:ascii="Times New Roman" w:hAnsi="Times New Roman"/>
          <w:color w:val="auto"/>
        </w:rPr>
        <w:t xml:space="preserve"> О С Т А Н О В Л Е Н И Е</w:t>
      </w:r>
    </w:p>
    <w:p w:rsidR="00FD0B5D" w:rsidRPr="004F52D0" w:rsidRDefault="00FD0B5D" w:rsidP="004F52D0">
      <w:pPr>
        <w:pStyle w:val="2"/>
        <w:ind w:left="-284" w:right="-143" w:firstLine="142"/>
        <w:rPr>
          <w:rFonts w:ascii="Times New Roman" w:hAnsi="Times New Roman"/>
          <w:b w:val="0"/>
          <w:i w:val="0"/>
        </w:rPr>
      </w:pPr>
      <w:r w:rsidRPr="004F52D0">
        <w:rPr>
          <w:rFonts w:ascii="Times New Roman" w:hAnsi="Times New Roman"/>
          <w:i w:val="0"/>
        </w:rPr>
        <w:t xml:space="preserve">          </w:t>
      </w:r>
      <w:r w:rsidRPr="004F52D0">
        <w:rPr>
          <w:rFonts w:ascii="Times New Roman" w:hAnsi="Times New Roman"/>
          <w:b w:val="0"/>
          <w:i w:val="0"/>
        </w:rPr>
        <w:t xml:space="preserve">от </w:t>
      </w:r>
      <w:r w:rsidR="00AA3771">
        <w:rPr>
          <w:rFonts w:ascii="Times New Roman" w:hAnsi="Times New Roman"/>
          <w:b w:val="0"/>
          <w:i w:val="0"/>
          <w:u w:val="single"/>
        </w:rPr>
        <w:t>27 мая 2025 г.</w:t>
      </w:r>
      <w:r w:rsidRPr="0047567E">
        <w:rPr>
          <w:rFonts w:ascii="Times New Roman" w:hAnsi="Times New Roman"/>
          <w:b w:val="0"/>
          <w:i w:val="0"/>
        </w:rPr>
        <w:t xml:space="preserve"> </w:t>
      </w:r>
      <w:r w:rsidRPr="004F52D0">
        <w:rPr>
          <w:rFonts w:ascii="Times New Roman" w:hAnsi="Times New Roman"/>
          <w:b w:val="0"/>
          <w:i w:val="0"/>
        </w:rPr>
        <w:t xml:space="preserve">                                  </w:t>
      </w:r>
      <w:r w:rsidR="0047567E">
        <w:rPr>
          <w:rFonts w:ascii="Times New Roman" w:hAnsi="Times New Roman"/>
          <w:b w:val="0"/>
          <w:i w:val="0"/>
        </w:rPr>
        <w:t xml:space="preserve">                             </w:t>
      </w:r>
      <w:r w:rsidR="00C318D3">
        <w:rPr>
          <w:rFonts w:ascii="Times New Roman" w:hAnsi="Times New Roman"/>
          <w:b w:val="0"/>
          <w:i w:val="0"/>
        </w:rPr>
        <w:t xml:space="preserve">    </w:t>
      </w:r>
      <w:r w:rsidRPr="004F52D0">
        <w:rPr>
          <w:rFonts w:ascii="Times New Roman" w:hAnsi="Times New Roman"/>
          <w:b w:val="0"/>
          <w:i w:val="0"/>
        </w:rPr>
        <w:t xml:space="preserve"> </w:t>
      </w:r>
      <w:r w:rsidR="00AA3771">
        <w:rPr>
          <w:rFonts w:ascii="Times New Roman" w:hAnsi="Times New Roman"/>
          <w:b w:val="0"/>
          <w:i w:val="0"/>
        </w:rPr>
        <w:t xml:space="preserve">         </w:t>
      </w:r>
      <w:r w:rsidRPr="004F52D0">
        <w:rPr>
          <w:rFonts w:ascii="Times New Roman" w:hAnsi="Times New Roman"/>
          <w:b w:val="0"/>
          <w:i w:val="0"/>
        </w:rPr>
        <w:t xml:space="preserve">№ </w:t>
      </w:r>
      <w:r w:rsidR="00AA3771">
        <w:rPr>
          <w:rFonts w:ascii="Times New Roman" w:hAnsi="Times New Roman"/>
          <w:b w:val="0"/>
          <w:i w:val="0"/>
          <w:u w:val="single"/>
        </w:rPr>
        <w:t>1933</w:t>
      </w:r>
      <w:r w:rsidRPr="004F52D0">
        <w:rPr>
          <w:b w:val="0"/>
        </w:rPr>
        <w:t xml:space="preserve">  </w:t>
      </w:r>
    </w:p>
    <w:p w:rsidR="00FD0B5D" w:rsidRDefault="00FD0B5D" w:rsidP="004F52D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AA3771" w:rsidRDefault="00AA3771" w:rsidP="004F52D0">
      <w:pPr>
        <w:autoSpaceDE w:val="0"/>
        <w:autoSpaceDN w:val="0"/>
        <w:adjustRightInd w:val="0"/>
        <w:spacing w:after="0" w:line="240" w:lineRule="auto"/>
        <w:ind w:firstLine="540"/>
        <w:rPr>
          <w:rFonts w:ascii="Times New Roman" w:hAnsi="Times New Roman"/>
          <w:sz w:val="28"/>
          <w:szCs w:val="28"/>
        </w:rPr>
      </w:pPr>
      <w:bookmarkStart w:id="0" w:name="_GoBack"/>
      <w:bookmarkEnd w:id="0"/>
    </w:p>
    <w:p w:rsidR="00FD0B5D" w:rsidRDefault="00FD0B5D" w:rsidP="004F52D0">
      <w:pPr>
        <w:tabs>
          <w:tab w:val="left" w:pos="2825"/>
        </w:tabs>
        <w:spacing w:after="0" w:line="240" w:lineRule="auto"/>
        <w:rPr>
          <w:rFonts w:ascii="Calibri" w:hAnsi="Calibri"/>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FD0B5D" w:rsidTr="00FD0B5D">
        <w:tc>
          <w:tcPr>
            <w:tcW w:w="8028" w:type="dxa"/>
            <w:tcBorders>
              <w:top w:val="nil"/>
              <w:left w:val="nil"/>
              <w:bottom w:val="nil"/>
              <w:right w:val="nil"/>
            </w:tcBorders>
          </w:tcPr>
          <w:p w:rsidR="00FD0B5D"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rPr>
            </w:pPr>
            <w:r w:rsidRPr="00FD0B5D">
              <w:rPr>
                <w:rStyle w:val="aff"/>
                <w:rFonts w:ascii="Times New Roman" w:hAnsi="Times New Roman" w:cs="Times New Roman"/>
                <w:sz w:val="28"/>
                <w:szCs w:val="28"/>
              </w:rPr>
              <w:t xml:space="preserve">Об утверждении административного регламента </w:t>
            </w:r>
            <w:r w:rsidRPr="00FD0B5D">
              <w:rPr>
                <w:rFonts w:ascii="Times New Roman" w:hAnsi="Times New Roman" w:cs="Times New Roman"/>
                <w:b/>
                <w:sz w:val="28"/>
                <w:szCs w:val="28"/>
              </w:rPr>
              <w:t xml:space="preserve"> </w:t>
            </w:r>
          </w:p>
          <w:p w:rsidR="00FD0B5D"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 xml:space="preserve">по предоставлению муниципальной услуги «Предварительное согласование предоставления </w:t>
            </w:r>
          </w:p>
          <w:p w:rsidR="004F52D0"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 xml:space="preserve">земельного участка, находящегося </w:t>
            </w:r>
            <w:proofErr w:type="gramStart"/>
            <w:r w:rsidRPr="00FD0B5D">
              <w:rPr>
                <w:rFonts w:ascii="Times New Roman" w:hAnsi="Times New Roman" w:cs="Times New Roman"/>
                <w:b/>
                <w:sz w:val="28"/>
                <w:szCs w:val="28"/>
              </w:rPr>
              <w:t>в</w:t>
            </w:r>
            <w:proofErr w:type="gramEnd"/>
            <w:r w:rsidRPr="00FD0B5D">
              <w:rPr>
                <w:rFonts w:ascii="Times New Roman" w:hAnsi="Times New Roman" w:cs="Times New Roman"/>
                <w:b/>
                <w:sz w:val="28"/>
                <w:szCs w:val="28"/>
              </w:rPr>
              <w:t xml:space="preserve"> </w:t>
            </w:r>
          </w:p>
          <w:p w:rsidR="004F52D0" w:rsidRPr="00AA3771" w:rsidRDefault="00FD0B5D" w:rsidP="00AA3771">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муниципальной собственности</w:t>
            </w:r>
            <w:r w:rsidR="004F52D0">
              <w:rPr>
                <w:rFonts w:ascii="Times New Roman" w:hAnsi="Times New Roman" w:cs="Times New Roman"/>
                <w:b/>
                <w:sz w:val="28"/>
                <w:szCs w:val="28"/>
              </w:rPr>
              <w:t xml:space="preserve"> (государственная </w:t>
            </w:r>
            <w:proofErr w:type="gramStart"/>
            <w:r w:rsidR="004F52D0">
              <w:rPr>
                <w:rFonts w:ascii="Times New Roman" w:hAnsi="Times New Roman" w:cs="Times New Roman"/>
                <w:b/>
                <w:sz w:val="28"/>
                <w:szCs w:val="28"/>
              </w:rPr>
              <w:t>собственность</w:t>
            </w:r>
            <w:proofErr w:type="gramEnd"/>
            <w:r w:rsidR="004F52D0">
              <w:rPr>
                <w:rFonts w:ascii="Times New Roman" w:hAnsi="Times New Roman" w:cs="Times New Roman"/>
                <w:b/>
                <w:sz w:val="28"/>
                <w:szCs w:val="28"/>
              </w:rPr>
              <w:t xml:space="preserve"> на который не разграничена</w:t>
            </w:r>
            <w:r w:rsidR="00C318D3">
              <w:rPr>
                <w:rFonts w:ascii="Times New Roman" w:hAnsi="Times New Roman" w:cs="Times New Roman"/>
                <w:b/>
                <w:sz w:val="28"/>
                <w:szCs w:val="28"/>
              </w:rPr>
              <w:t>)</w:t>
            </w:r>
            <w:r w:rsidRPr="00FD0B5D">
              <w:rPr>
                <w:rFonts w:ascii="Times New Roman" w:hAnsi="Times New Roman" w:cs="Times New Roman"/>
                <w:b/>
                <w:sz w:val="28"/>
                <w:szCs w:val="28"/>
              </w:rPr>
              <w:t>»</w:t>
            </w:r>
          </w:p>
        </w:tc>
      </w:tr>
    </w:tbl>
    <w:p w:rsidR="007037D0" w:rsidRDefault="004F52D0" w:rsidP="004F52D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В соответствии со статьей</w:t>
      </w:r>
      <w:r w:rsidR="00FD0B5D">
        <w:rPr>
          <w:rFonts w:ascii="Times New Roman" w:hAnsi="Times New Roman"/>
          <w:sz w:val="28"/>
          <w:szCs w:val="28"/>
        </w:rPr>
        <w:t xml:space="preserve"> 39.15,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 xml:space="preserve">39.16,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39.17 Земельного кодекса Российской Федерации,</w:t>
      </w:r>
      <w:bookmarkStart w:id="1" w:name="sub_1000"/>
      <w:r w:rsidR="00FD0B5D">
        <w:rPr>
          <w:rFonts w:ascii="Times New Roman" w:eastAsia="Times New Roman" w:hAnsi="Times New Roman"/>
          <w:sz w:val="28"/>
          <w:szCs w:val="28"/>
          <w:lang w:eastAsia="ru-RU"/>
        </w:rPr>
        <w:t xml:space="preserve"> с Федеральным законом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от</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06.10.2003 № 131-ФЗ «Об общих принципах организации местного самоуправления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в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Российской Федерации», Федеральным законом от 27.07.2010</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210-ФЗ «Об организации предоставления государственных и муниципальных услуг», </w:t>
      </w:r>
      <w:r w:rsidR="00FF393F">
        <w:rPr>
          <w:rFonts w:ascii="Times New Roman" w:eastAsia="Times New Roman" w:hAnsi="Times New Roman"/>
          <w:sz w:val="28"/>
          <w:szCs w:val="28"/>
          <w:lang w:eastAsia="ru-RU"/>
        </w:rPr>
        <w:t xml:space="preserve"> </w:t>
      </w:r>
      <w:r w:rsidR="007037D0">
        <w:rPr>
          <w:rFonts w:ascii="Times New Roman" w:hAnsi="Times New Roman" w:cs="Times New Roman"/>
          <w:sz w:val="28"/>
          <w:szCs w:val="28"/>
        </w:rPr>
        <w:t xml:space="preserve">на </w:t>
      </w:r>
      <w:r w:rsidR="007037D0" w:rsidRPr="005936DF">
        <w:rPr>
          <w:rFonts w:ascii="Times New Roman" w:hAnsi="Times New Roman" w:cs="Times New Roman"/>
          <w:sz w:val="28"/>
          <w:szCs w:val="28"/>
        </w:rPr>
        <w:t xml:space="preserve">основании </w:t>
      </w:r>
      <w:r w:rsidR="005936DF" w:rsidRPr="005936DF">
        <w:rPr>
          <w:rFonts w:ascii="Times New Roman" w:hAnsi="Times New Roman" w:cs="Times New Roman"/>
          <w:sz w:val="28"/>
          <w:szCs w:val="28"/>
        </w:rPr>
        <w:t xml:space="preserve"> част</w:t>
      </w:r>
      <w:r w:rsidR="005936DF">
        <w:rPr>
          <w:rFonts w:ascii="Times New Roman" w:hAnsi="Times New Roman" w:cs="Times New Roman"/>
          <w:sz w:val="28"/>
          <w:szCs w:val="28"/>
        </w:rPr>
        <w:t>и</w:t>
      </w:r>
      <w:r w:rsidR="005936DF" w:rsidRPr="005936DF">
        <w:rPr>
          <w:rFonts w:ascii="Times New Roman" w:hAnsi="Times New Roman" w:cs="Times New Roman"/>
          <w:sz w:val="28"/>
          <w:szCs w:val="28"/>
        </w:rPr>
        <w:t xml:space="preserve"> 1 статьи 29, </w:t>
      </w:r>
      <w:r w:rsidR="00FF393F">
        <w:rPr>
          <w:rFonts w:ascii="Times New Roman" w:hAnsi="Times New Roman" w:cs="Times New Roman"/>
          <w:sz w:val="28"/>
          <w:szCs w:val="28"/>
        </w:rPr>
        <w:t xml:space="preserve"> </w:t>
      </w:r>
      <w:r w:rsidR="005936DF" w:rsidRPr="005936DF">
        <w:rPr>
          <w:rFonts w:ascii="Times New Roman" w:hAnsi="Times New Roman" w:cs="Times New Roman"/>
          <w:sz w:val="28"/>
          <w:szCs w:val="28"/>
        </w:rPr>
        <w:t>пункт</w:t>
      </w:r>
      <w:r w:rsidR="005936DF">
        <w:rPr>
          <w:rFonts w:ascii="Times New Roman" w:hAnsi="Times New Roman" w:cs="Times New Roman"/>
          <w:sz w:val="28"/>
          <w:szCs w:val="28"/>
        </w:rPr>
        <w:t>а</w:t>
      </w:r>
      <w:r w:rsidR="005936DF" w:rsidRPr="005936DF">
        <w:rPr>
          <w:rFonts w:ascii="Times New Roman" w:hAnsi="Times New Roman" w:cs="Times New Roman"/>
          <w:sz w:val="28"/>
          <w:szCs w:val="28"/>
        </w:rPr>
        <w:t xml:space="preserve"> 13 части 1 статьи 32 Устава </w:t>
      </w:r>
      <w:r w:rsidR="00FF393F">
        <w:rPr>
          <w:rFonts w:ascii="Times New Roman" w:hAnsi="Times New Roman" w:cs="Times New Roman"/>
          <w:sz w:val="28"/>
          <w:szCs w:val="28"/>
        </w:rPr>
        <w:t xml:space="preserve"> </w:t>
      </w:r>
      <w:r w:rsidR="007037D0" w:rsidRPr="005936DF">
        <w:rPr>
          <w:rFonts w:ascii="Times New Roman" w:eastAsia="Times New Roman" w:hAnsi="Times New Roman" w:cs="Times New Roman"/>
          <w:sz w:val="28"/>
          <w:szCs w:val="28"/>
        </w:rPr>
        <w:t xml:space="preserve">Волховского муниципального района, </w:t>
      </w:r>
      <w:r w:rsidR="00FF393F">
        <w:rPr>
          <w:rFonts w:ascii="Times New Roman" w:eastAsia="Times New Roman" w:hAnsi="Times New Roman" w:cs="Times New Roman"/>
          <w:sz w:val="28"/>
          <w:szCs w:val="28"/>
        </w:rPr>
        <w:t xml:space="preserve"> </w:t>
      </w:r>
      <w:r w:rsidR="00FF393F">
        <w:rPr>
          <w:rFonts w:ascii="Times New Roman" w:eastAsia="Times New Roman" w:hAnsi="Times New Roman" w:cs="Times New Roman"/>
          <w:sz w:val="28"/>
          <w:szCs w:val="28"/>
          <w:lang w:eastAsia="ru-RU"/>
        </w:rPr>
        <w:t>в целях  повышения  доступности</w:t>
      </w:r>
      <w:proofErr w:type="gramEnd"/>
      <w:r w:rsidR="00FF393F">
        <w:rPr>
          <w:rFonts w:ascii="Times New Roman" w:eastAsia="Times New Roman" w:hAnsi="Times New Roman" w:cs="Times New Roman"/>
          <w:sz w:val="28"/>
          <w:szCs w:val="28"/>
          <w:lang w:eastAsia="ru-RU"/>
        </w:rPr>
        <w:t xml:space="preserve">   и   качества  предоставления  муниципальных   услуг  и  </w:t>
      </w:r>
      <w:r w:rsidR="00FF393F">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w:t>
      </w:r>
      <w:proofErr w:type="gramStart"/>
      <w:r w:rsidR="007037D0" w:rsidRPr="005936DF">
        <w:rPr>
          <w:rFonts w:ascii="Times New Roman" w:eastAsia="Times New Roman" w:hAnsi="Times New Roman" w:cs="Times New Roman"/>
          <w:sz w:val="28"/>
          <w:szCs w:val="28"/>
        </w:rPr>
        <w:t>п</w:t>
      </w:r>
      <w:proofErr w:type="gramEnd"/>
      <w:r w:rsidR="007037D0" w:rsidRPr="005936DF">
        <w:rPr>
          <w:rFonts w:ascii="Times New Roman" w:eastAsia="Times New Roman" w:hAnsi="Times New Roman" w:cs="Times New Roman"/>
          <w:sz w:val="28"/>
          <w:szCs w:val="28"/>
        </w:rPr>
        <w:t xml:space="preserve"> о с</w:t>
      </w:r>
      <w:r w:rsidR="007037D0">
        <w:rPr>
          <w:rFonts w:ascii="Times New Roman" w:eastAsia="Times New Roman" w:hAnsi="Times New Roman" w:cs="Times New Roman"/>
          <w:sz w:val="28"/>
          <w:szCs w:val="28"/>
        </w:rPr>
        <w:t xml:space="preserve"> т а н о в л я ю:</w:t>
      </w:r>
    </w:p>
    <w:p w:rsidR="00FD0B5D" w:rsidRDefault="00FD0B5D" w:rsidP="004F52D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r w:rsidR="004F52D0">
        <w:rPr>
          <w:rFonts w:ascii="Times New Roman" w:hAnsi="Times New Roman"/>
          <w:sz w:val="28"/>
          <w:szCs w:val="28"/>
        </w:rPr>
        <w:t xml:space="preserve"> (государственная собственность на который не разграничена)</w:t>
      </w:r>
      <w:r>
        <w:rPr>
          <w:rFonts w:ascii="Times New Roman" w:hAnsi="Times New Roman"/>
          <w:sz w:val="28"/>
          <w:szCs w:val="28"/>
        </w:rPr>
        <w:t xml:space="preserve">» согласно приложению. </w:t>
      </w:r>
    </w:p>
    <w:p w:rsidR="00FD0B5D" w:rsidRDefault="00FD0B5D"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47567E">
        <w:rPr>
          <w:rFonts w:ascii="Times New Roman" w:hAnsi="Times New Roman" w:cs="Times New Roman"/>
          <w:sz w:val="28"/>
          <w:szCs w:val="28"/>
        </w:rPr>
        <w:t>24.03.2025</w:t>
      </w:r>
      <w:r>
        <w:rPr>
          <w:rFonts w:ascii="Times New Roman" w:hAnsi="Times New Roman" w:cs="Times New Roman"/>
          <w:sz w:val="28"/>
          <w:szCs w:val="28"/>
        </w:rPr>
        <w:t xml:space="preserve"> № </w:t>
      </w:r>
      <w:r w:rsidR="0047567E">
        <w:rPr>
          <w:rFonts w:ascii="Times New Roman" w:hAnsi="Times New Roman" w:cs="Times New Roman"/>
          <w:sz w:val="28"/>
          <w:szCs w:val="28"/>
        </w:rPr>
        <w:t>969</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47567E">
        <w:rPr>
          <w:rFonts w:ascii="Times New Roman" w:hAnsi="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8"/>
          <w:szCs w:val="28"/>
        </w:rPr>
        <w:t xml:space="preserve">. </w:t>
      </w:r>
    </w:p>
    <w:p w:rsidR="00FD0B5D" w:rsidRDefault="004F52D0" w:rsidP="004F52D0">
      <w:pPr>
        <w:pStyle w:val="afb"/>
        <w:spacing w:after="0"/>
        <w:ind w:firstLine="709"/>
        <w:jc w:val="both"/>
        <w:rPr>
          <w:sz w:val="28"/>
          <w:szCs w:val="28"/>
        </w:rPr>
      </w:pPr>
      <w:bookmarkStart w:id="2" w:name="sub_300"/>
      <w:bookmarkEnd w:id="1"/>
      <w:r>
        <w:rPr>
          <w:sz w:val="28"/>
          <w:szCs w:val="28"/>
        </w:rPr>
        <w:lastRenderedPageBreak/>
        <w:t xml:space="preserve"> </w:t>
      </w:r>
      <w:r w:rsidR="00FD0B5D">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D0B5D" w:rsidRDefault="004F52D0" w:rsidP="004F52D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B5D">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FD0B5D" w:rsidRDefault="004F52D0" w:rsidP="004F52D0">
      <w:pPr>
        <w:pStyle w:val="ConsPlusTitle"/>
        <w:widowControl/>
        <w:ind w:firstLine="709"/>
        <w:jc w:val="both"/>
        <w:rPr>
          <w:b w:val="0"/>
          <w:sz w:val="28"/>
          <w:szCs w:val="28"/>
        </w:rPr>
      </w:pPr>
      <w:r>
        <w:rPr>
          <w:b w:val="0"/>
          <w:sz w:val="28"/>
          <w:szCs w:val="28"/>
        </w:rPr>
        <w:t xml:space="preserve"> </w:t>
      </w:r>
      <w:r w:rsidR="00FD0B5D">
        <w:rPr>
          <w:b w:val="0"/>
          <w:sz w:val="28"/>
          <w:szCs w:val="28"/>
        </w:rPr>
        <w:t xml:space="preserve">5. </w:t>
      </w:r>
      <w:proofErr w:type="gramStart"/>
      <w:r w:rsidR="00FD0B5D">
        <w:rPr>
          <w:b w:val="0"/>
          <w:sz w:val="28"/>
          <w:szCs w:val="28"/>
        </w:rPr>
        <w:t>Контроль за</w:t>
      </w:r>
      <w:proofErr w:type="gramEnd"/>
      <w:r w:rsidR="00FD0B5D">
        <w:rPr>
          <w:b w:val="0"/>
          <w:sz w:val="28"/>
          <w:szCs w:val="28"/>
        </w:rPr>
        <w:t xml:space="preserve"> исполнением данного постановления возложить на первого заместителя главы администрации.</w:t>
      </w:r>
    </w:p>
    <w:p w:rsidR="00FD0B5D" w:rsidRDefault="00FD0B5D" w:rsidP="004F52D0">
      <w:pPr>
        <w:spacing w:after="0" w:line="240" w:lineRule="auto"/>
        <w:jc w:val="both"/>
        <w:rPr>
          <w:rFonts w:ascii="Times New Roman" w:hAnsi="Times New Roman"/>
          <w:sz w:val="28"/>
          <w:szCs w:val="28"/>
        </w:rPr>
      </w:pPr>
    </w:p>
    <w:p w:rsidR="00FD0B5D" w:rsidRDefault="00FD0B5D" w:rsidP="004F52D0">
      <w:pPr>
        <w:spacing w:after="0" w:line="240" w:lineRule="auto"/>
        <w:jc w:val="both"/>
        <w:rPr>
          <w:rFonts w:ascii="Times New Roman" w:hAnsi="Times New Roman"/>
          <w:sz w:val="28"/>
          <w:szCs w:val="28"/>
        </w:rPr>
      </w:pPr>
    </w:p>
    <w:p w:rsidR="00FD0B5D" w:rsidRDefault="004F52D0" w:rsidP="004F52D0">
      <w:pPr>
        <w:spacing w:after="0" w:line="240" w:lineRule="auto"/>
        <w:jc w:val="center"/>
        <w:rPr>
          <w:rFonts w:ascii="Times New Roman" w:hAnsi="Times New Roman"/>
          <w:sz w:val="28"/>
          <w:szCs w:val="28"/>
        </w:rPr>
      </w:pPr>
      <w:r>
        <w:rPr>
          <w:rFonts w:ascii="Times New Roman" w:hAnsi="Times New Roman"/>
          <w:sz w:val="28"/>
          <w:szCs w:val="28"/>
        </w:rPr>
        <w:t>Г</w:t>
      </w:r>
      <w:r w:rsidR="007037D0">
        <w:rPr>
          <w:rFonts w:ascii="Times New Roman" w:hAnsi="Times New Roman"/>
          <w:sz w:val="28"/>
          <w:szCs w:val="28"/>
        </w:rPr>
        <w:t>лав</w:t>
      </w:r>
      <w:r>
        <w:rPr>
          <w:rFonts w:ascii="Times New Roman" w:hAnsi="Times New Roman"/>
          <w:sz w:val="28"/>
          <w:szCs w:val="28"/>
        </w:rPr>
        <w:t>а</w:t>
      </w:r>
      <w:r w:rsidR="007037D0">
        <w:rPr>
          <w:rFonts w:ascii="Times New Roman" w:hAnsi="Times New Roman"/>
          <w:sz w:val="28"/>
          <w:szCs w:val="28"/>
        </w:rPr>
        <w:t xml:space="preserve"> администрации                                              </w:t>
      </w:r>
      <w:r w:rsidR="00AA3771">
        <w:rPr>
          <w:rFonts w:ascii="Times New Roman" w:hAnsi="Times New Roman"/>
          <w:sz w:val="28"/>
          <w:szCs w:val="28"/>
        </w:rPr>
        <w:t xml:space="preserve">                            </w:t>
      </w:r>
      <w:proofErr w:type="spellStart"/>
      <w:r w:rsidR="00AA3771">
        <w:rPr>
          <w:rFonts w:ascii="Times New Roman" w:hAnsi="Times New Roman"/>
          <w:sz w:val="28"/>
          <w:szCs w:val="28"/>
        </w:rPr>
        <w:t>А.Е.</w:t>
      </w:r>
      <w:r w:rsidR="007037D0">
        <w:rPr>
          <w:rFonts w:ascii="Times New Roman" w:hAnsi="Times New Roman"/>
          <w:sz w:val="28"/>
          <w:szCs w:val="28"/>
        </w:rPr>
        <w:t>Сафонов</w:t>
      </w:r>
      <w:proofErr w:type="spellEnd"/>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Pr="00AA3771" w:rsidRDefault="00FD0B5D" w:rsidP="004F52D0">
      <w:pPr>
        <w:spacing w:line="240" w:lineRule="auto"/>
        <w:jc w:val="both"/>
        <w:rPr>
          <w:rFonts w:ascii="Times New Roman" w:hAnsi="Times New Roman" w:cs="Times New Roman"/>
          <w:sz w:val="16"/>
        </w:rPr>
      </w:pPr>
      <w:r w:rsidRPr="00AA3771">
        <w:rPr>
          <w:rFonts w:ascii="Times New Roman" w:hAnsi="Times New Roman" w:cs="Times New Roman"/>
          <w:sz w:val="16"/>
        </w:rPr>
        <w:t xml:space="preserve">Исп. </w:t>
      </w:r>
      <w:r w:rsidR="004F52D0" w:rsidRPr="00AA3771">
        <w:rPr>
          <w:rFonts w:ascii="Times New Roman" w:hAnsi="Times New Roman" w:cs="Times New Roman"/>
          <w:sz w:val="16"/>
        </w:rPr>
        <w:t>Сотникова Наталия Александровна</w:t>
      </w:r>
      <w:r w:rsidRPr="00AA3771">
        <w:rPr>
          <w:rFonts w:ascii="Times New Roman" w:hAnsi="Times New Roman" w:cs="Times New Roman"/>
          <w:sz w:val="16"/>
        </w:rPr>
        <w:t xml:space="preserve"> (КУМИ), 8-81363-78379 </w:t>
      </w:r>
    </w:p>
    <w:bookmarkEnd w:id="2"/>
    <w:p w:rsidR="00CC3CBE" w:rsidRDefault="00CC3CBE" w:rsidP="004F52D0">
      <w:pPr>
        <w:pStyle w:val="ConsPlusTitle"/>
        <w:widowControl/>
        <w:jc w:val="right"/>
        <w:rPr>
          <w:b w:val="0"/>
          <w:sz w:val="28"/>
          <w:szCs w:val="28"/>
        </w:rPr>
      </w:pPr>
      <w:r>
        <w:rPr>
          <w:b w:val="0"/>
          <w:sz w:val="28"/>
          <w:szCs w:val="28"/>
        </w:rPr>
        <w:lastRenderedPageBreak/>
        <w:t>Приложение</w:t>
      </w:r>
    </w:p>
    <w:p w:rsidR="00FD0B5D" w:rsidRDefault="00FD0B5D" w:rsidP="004F52D0">
      <w:pPr>
        <w:pStyle w:val="ConsPlusTitle"/>
        <w:widowControl/>
        <w:jc w:val="right"/>
        <w:rPr>
          <w:b w:val="0"/>
          <w:sz w:val="28"/>
          <w:szCs w:val="28"/>
        </w:rPr>
      </w:pPr>
      <w:r>
        <w:rPr>
          <w:b w:val="0"/>
          <w:sz w:val="28"/>
          <w:szCs w:val="28"/>
        </w:rPr>
        <w:t>УТВЕРЖДЕН</w:t>
      </w:r>
      <w:r w:rsidR="00CC3CBE">
        <w:rPr>
          <w:b w:val="0"/>
          <w:sz w:val="28"/>
          <w:szCs w:val="28"/>
        </w:rPr>
        <w:t>О</w:t>
      </w:r>
    </w:p>
    <w:p w:rsidR="00FD0B5D" w:rsidRDefault="00FD0B5D" w:rsidP="004F52D0">
      <w:pPr>
        <w:pStyle w:val="ConsPlusTitle"/>
        <w:widowControl/>
        <w:jc w:val="right"/>
        <w:rPr>
          <w:b w:val="0"/>
          <w:sz w:val="28"/>
          <w:szCs w:val="28"/>
        </w:rPr>
      </w:pPr>
      <w:r>
        <w:rPr>
          <w:b w:val="0"/>
          <w:sz w:val="28"/>
          <w:szCs w:val="28"/>
        </w:rPr>
        <w:t xml:space="preserve">постановлением администрации </w:t>
      </w:r>
    </w:p>
    <w:p w:rsidR="00FD0B5D" w:rsidRDefault="00FD0B5D" w:rsidP="004F52D0">
      <w:pPr>
        <w:pStyle w:val="ConsPlusTitle"/>
        <w:widowControl/>
        <w:jc w:val="right"/>
        <w:rPr>
          <w:b w:val="0"/>
          <w:sz w:val="28"/>
          <w:szCs w:val="28"/>
        </w:rPr>
      </w:pPr>
      <w:r>
        <w:rPr>
          <w:b w:val="0"/>
          <w:sz w:val="28"/>
          <w:szCs w:val="28"/>
        </w:rPr>
        <w:t xml:space="preserve">Волховского муниципального района </w:t>
      </w:r>
    </w:p>
    <w:p w:rsidR="00FD0B5D" w:rsidRDefault="00FD0B5D" w:rsidP="004F52D0">
      <w:pPr>
        <w:pStyle w:val="ConsPlusTitle"/>
        <w:widowControl/>
        <w:jc w:val="right"/>
        <w:rPr>
          <w:b w:val="0"/>
          <w:sz w:val="28"/>
          <w:szCs w:val="28"/>
        </w:rPr>
      </w:pPr>
      <w:r>
        <w:rPr>
          <w:b w:val="0"/>
          <w:sz w:val="28"/>
          <w:szCs w:val="28"/>
        </w:rPr>
        <w:t xml:space="preserve">Ленинградской области </w:t>
      </w:r>
    </w:p>
    <w:p w:rsidR="00FD0B5D" w:rsidRDefault="0047567E" w:rsidP="00AA3771">
      <w:pPr>
        <w:pStyle w:val="ConsPlusTitle"/>
        <w:widowControl/>
        <w:jc w:val="right"/>
        <w:rPr>
          <w:b w:val="0"/>
          <w:sz w:val="28"/>
          <w:szCs w:val="28"/>
        </w:rPr>
      </w:pPr>
      <w:r>
        <w:rPr>
          <w:b w:val="0"/>
          <w:sz w:val="28"/>
          <w:szCs w:val="28"/>
        </w:rPr>
        <w:t xml:space="preserve">                                                                      </w:t>
      </w:r>
      <w:r w:rsidR="00FD0B5D">
        <w:rPr>
          <w:b w:val="0"/>
          <w:sz w:val="28"/>
          <w:szCs w:val="28"/>
        </w:rPr>
        <w:t xml:space="preserve">от </w:t>
      </w:r>
      <w:r w:rsidR="00AA3771">
        <w:rPr>
          <w:b w:val="0"/>
          <w:sz w:val="28"/>
          <w:szCs w:val="28"/>
        </w:rPr>
        <w:t>27 мая</w:t>
      </w:r>
      <w:r w:rsidR="00FD0B5D">
        <w:rPr>
          <w:b w:val="0"/>
          <w:sz w:val="28"/>
          <w:szCs w:val="28"/>
        </w:rPr>
        <w:t xml:space="preserve"> 202</w:t>
      </w:r>
      <w:r w:rsidR="004F52D0">
        <w:rPr>
          <w:b w:val="0"/>
          <w:sz w:val="28"/>
          <w:szCs w:val="28"/>
        </w:rPr>
        <w:t>5</w:t>
      </w:r>
      <w:r w:rsidR="00FD0B5D">
        <w:rPr>
          <w:b w:val="0"/>
          <w:sz w:val="28"/>
          <w:szCs w:val="28"/>
        </w:rPr>
        <w:t xml:space="preserve"> года № </w:t>
      </w:r>
      <w:r w:rsidR="00AA3771">
        <w:rPr>
          <w:b w:val="0"/>
          <w:sz w:val="28"/>
          <w:szCs w:val="28"/>
        </w:rPr>
        <w:t>1933</w:t>
      </w:r>
      <w:r w:rsidR="00FD0B5D">
        <w:rPr>
          <w:b w:val="0"/>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037D0">
        <w:rPr>
          <w:rFonts w:ascii="Times New Roman" w:hAnsi="Times New Roman"/>
          <w:sz w:val="28"/>
          <w:szCs w:val="28"/>
        </w:rPr>
        <w:t xml:space="preserve">                         </w:t>
      </w:r>
      <w:r>
        <w:rPr>
          <w:rFonts w:ascii="Times New Roman" w:hAnsi="Times New Roman"/>
          <w:sz w:val="28"/>
          <w:szCs w:val="28"/>
        </w:rPr>
        <w:t xml:space="preserve">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hAnsi="Times New Roman"/>
          <w:sz w:val="28"/>
          <w:szCs w:val="28"/>
        </w:rPr>
        <w:br/>
      </w:r>
      <w:r>
        <w:rPr>
          <w:rFonts w:ascii="Times New Roman" w:eastAsia="Times New Roman" w:hAnsi="Times New Roman"/>
          <w:b/>
          <w:bCs/>
          <w:sz w:val="28"/>
          <w:szCs w:val="28"/>
          <w:lang w:eastAsia="ru-RU"/>
        </w:rPr>
        <w:t xml:space="preserve">Административный регламент по предоставлению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муниципальной услуги «Предварительное согласование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предоставления земельного участка, находящегося </w:t>
      </w:r>
    </w:p>
    <w:p w:rsidR="00AC792E"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в муниципальной собственности</w:t>
      </w:r>
      <w:r w:rsidR="00AC792E">
        <w:rPr>
          <w:rFonts w:ascii="Times New Roman" w:eastAsia="Times New Roman" w:hAnsi="Times New Roman"/>
          <w:b/>
          <w:bCs/>
          <w:sz w:val="28"/>
          <w:szCs w:val="28"/>
          <w:lang w:eastAsia="ru-RU"/>
        </w:rPr>
        <w:t xml:space="preserve"> (государственная</w:t>
      </w:r>
      <w:proofErr w:type="gramEnd"/>
    </w:p>
    <w:p w:rsidR="00FD0B5D" w:rsidRDefault="00AC792E"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собственность</w:t>
      </w:r>
      <w:proofErr w:type="gramEnd"/>
      <w:r>
        <w:rPr>
          <w:rFonts w:ascii="Times New Roman" w:eastAsia="Times New Roman" w:hAnsi="Times New Roman"/>
          <w:b/>
          <w:bCs/>
          <w:sz w:val="28"/>
          <w:szCs w:val="28"/>
          <w:lang w:eastAsia="ru-RU"/>
        </w:rPr>
        <w:t xml:space="preserve"> на который не разграничена)</w:t>
      </w:r>
      <w:r w:rsidR="00FD0B5D">
        <w:rPr>
          <w:rFonts w:ascii="Times New Roman" w:eastAsia="Times New Roman" w:hAnsi="Times New Roman"/>
          <w:b/>
          <w:bCs/>
          <w:sz w:val="28"/>
          <w:szCs w:val="28"/>
          <w:lang w:eastAsia="ru-RU"/>
        </w:rPr>
        <w:t>»</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(Сокращенное наименование:</w:t>
      </w:r>
      <w:proofErr w:type="gramEnd"/>
      <w:r>
        <w:rPr>
          <w:rFonts w:ascii="Times New Roman" w:hAnsi="Times New Roman" w:cs="Times New Roman"/>
          <w:sz w:val="28"/>
          <w:szCs w:val="28"/>
        </w:rPr>
        <w:t xml:space="preserve"> «Предварительное согласование</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земельного участка») </w:t>
      </w:r>
    </w:p>
    <w:p w:rsidR="00FD0B5D" w:rsidRDefault="00FD0B5D" w:rsidP="004F52D0">
      <w:pPr>
        <w:autoSpaceDE w:val="0"/>
        <w:autoSpaceDN w:val="0"/>
        <w:adjustRightInd w:val="0"/>
        <w:spacing w:after="0" w:line="240" w:lineRule="auto"/>
        <w:ind w:firstLine="709"/>
        <w:jc w:val="center"/>
        <w:rPr>
          <w:rFonts w:ascii="Times New Roman" w:eastAsia="Calibri" w:hAnsi="Times New Roman" w:cs="Times New Roman"/>
        </w:rPr>
      </w:pPr>
      <w:r>
        <w:rPr>
          <w:rFonts w:ascii="Times New Roman" w:hAnsi="Times New Roman" w:cs="Times New Roman"/>
          <w:sz w:val="28"/>
          <w:szCs w:val="28"/>
        </w:rPr>
        <w:t>(далее – административный регламент, муниципальная услуга)</w:t>
      </w:r>
    </w:p>
    <w:p w:rsidR="00FD0B5D" w:rsidRDefault="00FD0B5D" w:rsidP="004F52D0">
      <w:pPr>
        <w:pStyle w:val="ConsPlusNormal"/>
        <w:ind w:firstLine="540"/>
        <w:jc w:val="both"/>
        <w:rPr>
          <w:rFonts w:ascii="Times New Roman" w:hAnsi="Times New Roman" w:cs="Times New Roman"/>
          <w:sz w:val="28"/>
          <w:szCs w:val="28"/>
        </w:rPr>
      </w:pPr>
    </w:p>
    <w:p w:rsidR="00666846" w:rsidRPr="00AA3771" w:rsidRDefault="00666846" w:rsidP="004F52D0">
      <w:pPr>
        <w:pStyle w:val="ConsPlusNormal"/>
        <w:jc w:val="center"/>
        <w:outlineLvl w:val="1"/>
        <w:rPr>
          <w:rFonts w:ascii="Times New Roman" w:hAnsi="Times New Roman" w:cs="Times New Roman"/>
          <w:b/>
          <w:sz w:val="28"/>
          <w:szCs w:val="28"/>
        </w:rPr>
      </w:pPr>
      <w:r w:rsidRPr="00AA3771">
        <w:rPr>
          <w:rFonts w:ascii="Times New Roman" w:hAnsi="Times New Roman" w:cs="Times New Roman"/>
          <w:b/>
          <w:sz w:val="28"/>
          <w:szCs w:val="28"/>
        </w:rPr>
        <w:t>1. Общие положения</w:t>
      </w:r>
    </w:p>
    <w:p w:rsidR="00666846" w:rsidRDefault="00666846" w:rsidP="004F52D0">
      <w:pPr>
        <w:pStyle w:val="ConsPlusNormal"/>
        <w:ind w:firstLine="540"/>
        <w:jc w:val="both"/>
        <w:rPr>
          <w:rFonts w:ascii="Times New Roman" w:hAnsi="Times New Roman" w:cs="Times New Roman"/>
          <w:sz w:val="28"/>
          <w:szCs w:val="28"/>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1.1. </w:t>
      </w:r>
      <w:r>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Возможные цели обращения заявителя в рамках</w:t>
      </w:r>
      <w:r>
        <w:t xml:space="preserve"> </w:t>
      </w:r>
      <w:r>
        <w:rPr>
          <w:rFonts w:ascii="Times New Roman" w:eastAsia="Times New Roman" w:hAnsi="Times New Roman" w:cs="Times New Roman"/>
          <w:sz w:val="28"/>
          <w:szCs w:val="28"/>
          <w:lang w:eastAsia="ru-RU"/>
        </w:rPr>
        <w:t>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за плату без проведения торгов;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аренду без проведения торгов;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постоянное бессрочное пользование;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rsidR="00666846" w:rsidRDefault="00666846" w:rsidP="004F52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666846" w:rsidRDefault="00666846" w:rsidP="004F52D0">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физические лица;</w:t>
      </w:r>
    </w:p>
    <w:p w:rsidR="00666846" w:rsidRDefault="00666846" w:rsidP="004F52D0">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w:t>
      </w:r>
    </w:p>
    <w:p w:rsidR="00666846" w:rsidRPr="00FD0B5D" w:rsidRDefault="00666846" w:rsidP="004F52D0">
      <w:pPr>
        <w:pStyle w:val="ConsPlusNormal"/>
        <w:numPr>
          <w:ilvl w:val="0"/>
          <w:numId w:val="2"/>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C792E" w:rsidRDefault="00AC792E" w:rsidP="004F52D0">
      <w:pPr>
        <w:pStyle w:val="ConsPlusNormal"/>
        <w:ind w:firstLine="709"/>
        <w:jc w:val="both"/>
        <w:rPr>
          <w:rFonts w:ascii="Times New Roman" w:hAnsi="Times New Roman" w:cs="Times New Roman"/>
          <w:sz w:val="28"/>
          <w:szCs w:val="28"/>
        </w:rPr>
      </w:pPr>
      <w:r w:rsidRPr="00AC792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w:t>
      </w:r>
      <w:r w:rsidR="00F95682">
        <w:rPr>
          <w:rFonts w:ascii="Times New Roman" w:hAnsi="Times New Roman" w:cs="Times New Roman"/>
          <w:sz w:val="28"/>
          <w:szCs w:val="28"/>
        </w:rPr>
        <w:t>и</w:t>
      </w:r>
      <w:r>
        <w:rPr>
          <w:rFonts w:ascii="Times New Roman" w:hAnsi="Times New Roman" w:cs="Times New Roman"/>
          <w:sz w:val="28"/>
          <w:szCs w:val="28"/>
        </w:rP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hAnsi="Times New Roman" w:cs="Times New Roman"/>
          <w:sz w:val="28"/>
          <w:szCs w:val="28"/>
          <w:lang w:val="en-US"/>
        </w:rPr>
        <w:t>n</w:t>
      </w:r>
      <w:r>
        <w:rPr>
          <w:rFonts w:ascii="Times New Roman" w:hAnsi="Times New Roman" w:cs="Times New Roman"/>
          <w:sz w:val="28"/>
          <w:szCs w:val="28"/>
        </w:rPr>
        <w:t>obl.ru, www.gosuslugi.ru.</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666846" w:rsidRDefault="00666846" w:rsidP="004F52D0">
      <w:pPr>
        <w:pStyle w:val="ConsPlusNormal"/>
        <w:ind w:firstLine="540"/>
        <w:jc w:val="both"/>
        <w:rPr>
          <w:rFonts w:ascii="Times New Roman" w:hAnsi="Times New Roman" w:cs="Times New Roman"/>
          <w:sz w:val="28"/>
          <w:szCs w:val="28"/>
        </w:rPr>
      </w:pPr>
    </w:p>
    <w:p w:rsidR="00666846" w:rsidRPr="00AA3771" w:rsidRDefault="00666846" w:rsidP="004F52D0">
      <w:pPr>
        <w:pStyle w:val="ConsPlusNormal"/>
        <w:jc w:val="center"/>
        <w:outlineLvl w:val="1"/>
        <w:rPr>
          <w:rFonts w:ascii="Times New Roman" w:hAnsi="Times New Roman" w:cs="Times New Roman"/>
          <w:b/>
          <w:sz w:val="28"/>
          <w:szCs w:val="28"/>
        </w:rPr>
      </w:pPr>
      <w:r w:rsidRPr="00AA3771">
        <w:rPr>
          <w:rFonts w:ascii="Times New Roman" w:hAnsi="Times New Roman" w:cs="Times New Roman"/>
          <w:b/>
          <w:sz w:val="28"/>
          <w:szCs w:val="28"/>
        </w:rPr>
        <w:t>2. Стандарт предоставления муниципальной услуги</w:t>
      </w:r>
    </w:p>
    <w:p w:rsidR="00666846" w:rsidRDefault="00666846" w:rsidP="004F52D0">
      <w:pPr>
        <w:pStyle w:val="ConsPlusNormal"/>
        <w:ind w:firstLine="540"/>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Предварительное согласование предоставления земельного участка, находящегося в </w:t>
      </w:r>
      <w:r w:rsidR="00FD0B5D">
        <w:rPr>
          <w:rFonts w:ascii="Times New Roman" w:hAnsi="Times New Roman" w:cs="Times New Roman"/>
          <w:sz w:val="28"/>
          <w:szCs w:val="28"/>
        </w:rPr>
        <w:t>государственной или муниципальной собственности</w:t>
      </w:r>
      <w:r>
        <w:rPr>
          <w:rFonts w:ascii="Times New Roman" w:hAnsi="Times New Roman" w:cs="Times New Roman"/>
          <w:sz w:val="28"/>
          <w:szCs w:val="28"/>
        </w:rP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Предварительное согласование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FD0B5D">
        <w:rPr>
          <w:rFonts w:ascii="Times New Roman" w:hAnsi="Times New Roman" w:cs="Times New Roman"/>
          <w:sz w:val="28"/>
          <w:szCs w:val="28"/>
        </w:rPr>
        <w:t>Волховского муниципального района</w:t>
      </w:r>
      <w:r>
        <w:rPr>
          <w:rFonts w:ascii="Times New Roman" w:hAnsi="Times New Roman" w:cs="Times New Roman"/>
          <w:sz w:val="28"/>
          <w:szCs w:val="28"/>
        </w:rPr>
        <w:t xml:space="preserve"> Ленинградской области.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666846" w:rsidRDefault="00666846" w:rsidP="004F52D0">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ГБУ ЛО «МФЦ»;</w:t>
      </w:r>
    </w:p>
    <w:p w:rsidR="00666846" w:rsidRPr="00FA671A"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Федеральной службы государственной регистрации, </w:t>
      </w:r>
      <w:r w:rsidRPr="00FA671A">
        <w:rPr>
          <w:rFonts w:ascii="Times New Roman" w:hAnsi="Times New Roman" w:cs="Times New Roman"/>
          <w:sz w:val="28"/>
          <w:szCs w:val="28"/>
        </w:rPr>
        <w:t>кадастра и картографии по Ленинградской области;</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органы Федеральной налоговой службы.</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Заявление на получение муниципальной услуги с комплектом документов принимается:</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1) при личной явке:</w:t>
      </w:r>
    </w:p>
    <w:p w:rsidR="00666846"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в филиалах, отделах, удаленных рабочих местах ГБУ ЛО «МФЦ</w:t>
      </w:r>
      <w:r>
        <w:rPr>
          <w:rFonts w:ascii="Times New Roman" w:hAnsi="Times New Roman" w:cs="Times New Roman"/>
          <w:sz w:val="28"/>
          <w:szCs w:val="28"/>
        </w:rPr>
        <w:t>» (при наличии соглашения);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7567E" w:rsidRDefault="0047567E" w:rsidP="004F52D0">
      <w:pPr>
        <w:pStyle w:val="ConsPlusNormal"/>
        <w:ind w:firstLine="709"/>
        <w:jc w:val="both"/>
        <w:rPr>
          <w:rFonts w:ascii="Times New Roman" w:hAnsi="Times New Roman" w:cs="Times New Roman"/>
          <w:sz w:val="28"/>
          <w:szCs w:val="28"/>
        </w:rPr>
      </w:pPr>
      <w:r w:rsidRPr="0047567E">
        <w:rPr>
          <w:rFonts w:ascii="Times New Roman" w:hAnsi="Times New Roman" w:cs="Times New Roman"/>
          <w:sz w:val="28"/>
          <w:szCs w:val="28"/>
        </w:rPr>
        <w:t>посредством почтовой связи на бумажном носителе;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МФЦ (при технической реализации)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w:t>
      </w:r>
      <w:proofErr w:type="gramStart"/>
      <w:r>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w:t>
      </w:r>
      <w:r w:rsidRPr="00FD0B5D">
        <w:rPr>
          <w:rFonts w:ascii="Times New Roman" w:eastAsia="Times New Roman" w:hAnsi="Times New Roman" w:cs="Times New Roman"/>
          <w:sz w:val="28"/>
          <w:szCs w:val="28"/>
          <w:lang w:eastAsia="ru-RU"/>
        </w:rPr>
        <w:t xml:space="preserve">технологий, </w:t>
      </w:r>
      <w:r w:rsidR="0047567E" w:rsidRPr="0047567E">
        <w:rPr>
          <w:rFonts w:ascii="Times New Roman" w:hAnsi="Times New Roman"/>
          <w:sz w:val="28"/>
          <w:szCs w:val="28"/>
          <w:lang w:eastAsia="ru-RU"/>
        </w:rPr>
        <w:t>предусмотренных статьями 9, 10 и 14 Федерального закона от</w:t>
      </w:r>
      <w:r w:rsidR="0047567E">
        <w:rPr>
          <w:rFonts w:ascii="Times New Roman" w:hAnsi="Times New Roman"/>
          <w:sz w:val="28"/>
          <w:szCs w:val="28"/>
          <w:lang w:eastAsia="ru-RU"/>
        </w:rPr>
        <w:t xml:space="preserve"> 29 декабря 2022 года № 572-ФЗ «</w:t>
      </w:r>
      <w:r w:rsidR="0047567E" w:rsidRPr="0047567E">
        <w:rPr>
          <w:rFonts w:ascii="Times New Roman" w:hAnsi="Times New Roman"/>
          <w:sz w:val="28"/>
          <w:szCs w:val="28"/>
          <w:lang w:eastAsia="ru-RU"/>
        </w:rPr>
        <w:t>Об осуществлении</w:t>
      </w:r>
      <w:proofErr w:type="gramEnd"/>
      <w:r w:rsidR="0047567E" w:rsidRPr="0047567E">
        <w:rPr>
          <w:rFonts w:ascii="Times New Roman" w:hAnsi="Times New Roman"/>
          <w:sz w:val="28"/>
          <w:szCs w:val="28"/>
          <w:lang w:eastAsia="ru-RU"/>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47567E" w:rsidRPr="0047567E">
        <w:rPr>
          <w:rFonts w:ascii="Times New Roman" w:hAnsi="Times New Roman"/>
          <w:sz w:val="28"/>
          <w:szCs w:val="28"/>
          <w:lang w:eastAsia="ru-RU"/>
        </w:rPr>
        <w:t>утратившими</w:t>
      </w:r>
      <w:proofErr w:type="gramEnd"/>
      <w:r w:rsidR="0047567E" w:rsidRPr="0047567E">
        <w:rPr>
          <w:rFonts w:ascii="Times New Roman" w:hAnsi="Times New Roman"/>
          <w:sz w:val="28"/>
          <w:szCs w:val="28"/>
          <w:lang w:eastAsia="ru-RU"/>
        </w:rPr>
        <w:t xml:space="preserve"> силу отдельных положений законодател</w:t>
      </w:r>
      <w:r w:rsidR="0047567E">
        <w:rPr>
          <w:rFonts w:ascii="Times New Roman" w:hAnsi="Times New Roman"/>
          <w:sz w:val="28"/>
          <w:szCs w:val="28"/>
          <w:lang w:eastAsia="ru-RU"/>
        </w:rPr>
        <w:t>ьных актов Российской Федерации»</w:t>
      </w:r>
      <w:r w:rsidR="0047567E" w:rsidRPr="0047567E">
        <w:rPr>
          <w:rFonts w:ascii="Times New Roman" w:hAnsi="Times New Roman"/>
          <w:sz w:val="28"/>
          <w:szCs w:val="28"/>
          <w:lang w:eastAsia="ru-RU"/>
        </w:rPr>
        <w:t xml:space="preserve"> </w:t>
      </w:r>
      <w:r w:rsidRPr="00FD0B5D">
        <w:rPr>
          <w:rFonts w:ascii="Times New Roman" w:eastAsia="Times New Roman" w:hAnsi="Times New Roman" w:cs="Times New Roman"/>
          <w:sz w:val="28"/>
          <w:szCs w:val="28"/>
          <w:lang w:eastAsia="ru-RU"/>
        </w:rPr>
        <w:t>(при наличии технической возможности).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единой системы идентификации и аутентификации или иных </w:t>
      </w:r>
      <w:r>
        <w:rPr>
          <w:rFonts w:ascii="Times New Roman" w:eastAsia="Times New Roman" w:hAnsi="Times New Roman" w:cs="Times New Roman"/>
          <w:sz w:val="28"/>
          <w:szCs w:val="28"/>
          <w:lang w:eastAsia="ru-RU"/>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w:t>
      </w:r>
      <w:r w:rsidR="0047567E" w:rsidRPr="0047567E">
        <w:rPr>
          <w:rFonts w:ascii="Times New Roman" w:eastAsia="Times New Roman" w:hAnsi="Times New Roman" w:cs="Times New Roman"/>
          <w:sz w:val="28"/>
          <w:szCs w:val="28"/>
          <w:lang w:eastAsia="ru-RU"/>
        </w:rPr>
        <w:t xml:space="preserve">информационных технологий, предусмотренных статьями 9, 10 и 14 Федерального закона от 29 декабря 2022 года № 572-ФЗ </w:t>
      </w:r>
      <w:r w:rsidR="0047567E">
        <w:rPr>
          <w:rFonts w:ascii="Times New Roman" w:eastAsia="Times New Roman" w:hAnsi="Times New Roman" w:cs="Times New Roman"/>
          <w:sz w:val="28"/>
          <w:szCs w:val="28"/>
          <w:lang w:eastAsia="ru-RU"/>
        </w:rPr>
        <w:t>«</w:t>
      </w:r>
      <w:r w:rsidR="0047567E" w:rsidRPr="0047567E">
        <w:rPr>
          <w:rFonts w:ascii="Times New Roman" w:eastAsia="Times New Roman" w:hAnsi="Times New Roman" w:cs="Times New Roman"/>
          <w:sz w:val="28"/>
          <w:szCs w:val="28"/>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756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roofErr w:type="gramEnd"/>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(приложение 4 к настоящему административному регламенту).</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электронной почте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w:t>
      </w:r>
    </w:p>
    <w:p w:rsidR="00666846" w:rsidRDefault="00666846" w:rsidP="00AC792E">
      <w:pPr>
        <w:pStyle w:val="ConsPlusNormal"/>
        <w:tabs>
          <w:tab w:val="left" w:pos="8339"/>
        </w:tabs>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r w:rsidR="00AC792E">
        <w:rPr>
          <w:rFonts w:ascii="Times New Roman" w:hAnsi="Times New Roman" w:cs="Times New Roman"/>
          <w:sz w:val="28"/>
          <w:szCs w:val="28"/>
        </w:rPr>
        <w:tab/>
      </w:r>
    </w:p>
    <w:p w:rsidR="00AC792E" w:rsidRPr="00AC792E" w:rsidRDefault="00AC792E" w:rsidP="00AC792E">
      <w:pPr>
        <w:pStyle w:val="ConsPlusNormal"/>
        <w:tabs>
          <w:tab w:val="left" w:pos="8339"/>
        </w:tabs>
        <w:ind w:firstLine="709"/>
        <w:jc w:val="both"/>
        <w:rPr>
          <w:rFonts w:ascii="Times New Roman" w:hAnsi="Times New Roman" w:cs="Times New Roman"/>
          <w:sz w:val="28"/>
          <w:szCs w:val="28"/>
        </w:rPr>
      </w:pPr>
      <w:r w:rsidRPr="00AC792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C792E" w:rsidRPr="00AC792E" w:rsidRDefault="00AC792E" w:rsidP="00AC792E">
      <w:pPr>
        <w:pStyle w:val="ConsPlusNormal"/>
        <w:tabs>
          <w:tab w:val="left" w:pos="8339"/>
        </w:tabs>
        <w:ind w:firstLine="709"/>
        <w:jc w:val="both"/>
        <w:rPr>
          <w:rFonts w:ascii="Times New Roman" w:hAnsi="Times New Roman" w:cs="Times New Roman"/>
          <w:sz w:val="28"/>
          <w:szCs w:val="28"/>
        </w:rPr>
      </w:pPr>
      <w:r w:rsidRPr="00AC792E">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w:t>
      </w:r>
      <w:r w:rsidRPr="00AC792E">
        <w:rPr>
          <w:rFonts w:ascii="Times New Roman" w:hAnsi="Times New Roman" w:cs="Times New Roman"/>
          <w:sz w:val="28"/>
          <w:szCs w:val="28"/>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C792E" w:rsidRDefault="00AC792E" w:rsidP="00AC792E">
      <w:pPr>
        <w:pStyle w:val="ConsPlusNormal"/>
        <w:tabs>
          <w:tab w:val="left" w:pos="8339"/>
        </w:tabs>
        <w:ind w:firstLine="709"/>
        <w:jc w:val="both"/>
        <w:rPr>
          <w:rFonts w:ascii="Times New Roman" w:hAnsi="Times New Roman" w:cs="Times New Roman"/>
          <w:sz w:val="28"/>
          <w:szCs w:val="28"/>
        </w:rPr>
      </w:pPr>
      <w:proofErr w:type="gramStart"/>
      <w:r w:rsidRPr="00AC792E">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14</w:t>
      </w:r>
      <w:r>
        <w:rPr>
          <w:rFonts w:ascii="Times New Roman" w:hAnsi="Times New Roman" w:cs="Times New Roman"/>
          <w:strike/>
          <w:sz w:val="28"/>
          <w:szCs w:val="28"/>
        </w:rPr>
        <w:t xml:space="preserve"> </w:t>
      </w:r>
      <w:r>
        <w:rPr>
          <w:rFonts w:ascii="Times New Roman" w:hAnsi="Times New Roman" w:cs="Times New Roman"/>
          <w:sz w:val="28"/>
          <w:szCs w:val="28"/>
        </w:rPr>
        <w:t xml:space="preserve">рабочих (не более 20 </w:t>
      </w:r>
      <w:r w:rsidRPr="00FD0B5D">
        <w:rPr>
          <w:rFonts w:ascii="Times New Roman" w:hAnsi="Times New Roman" w:cs="Times New Roman"/>
          <w:sz w:val="28"/>
          <w:szCs w:val="28"/>
        </w:rPr>
        <w:t>календарных) дней со дня поступления заявления о предварительном согласовании предоставления земельного участка в Администрацию.</w:t>
      </w:r>
    </w:p>
    <w:p w:rsidR="00666846" w:rsidRPr="00FD0B5D" w:rsidRDefault="00666846" w:rsidP="004F52D0">
      <w:pPr>
        <w:pStyle w:val="ConsPlusNormal"/>
        <w:ind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2.4.1. </w:t>
      </w:r>
      <w:proofErr w:type="gramStart"/>
      <w:r w:rsidRPr="00FD0B5D">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w:t>
      </w:r>
      <w:r w:rsidR="0047567E">
        <w:rPr>
          <w:rFonts w:ascii="Times New Roman" w:hAnsi="Times New Roman" w:cs="Times New Roman"/>
          <w:sz w:val="28"/>
          <w:szCs w:val="28"/>
        </w:rPr>
        <w:t>лее чем до  35 календарных дней</w:t>
      </w:r>
      <w:r w:rsidRPr="00FD0B5D">
        <w:rPr>
          <w:rFonts w:ascii="Times New Roman" w:hAnsi="Times New Roman" w:cs="Times New Roman"/>
          <w:sz w:val="28"/>
          <w:szCs w:val="28"/>
        </w:rPr>
        <w:t xml:space="preserve"> со дня поступления заявления о предварительном согласовании предоставления</w:t>
      </w:r>
      <w:proofErr w:type="gramEnd"/>
      <w:r w:rsidRPr="00FD0B5D">
        <w:rPr>
          <w:rFonts w:ascii="Times New Roman" w:hAnsi="Times New Roman" w:cs="Times New Roman"/>
          <w:sz w:val="28"/>
          <w:szCs w:val="28"/>
        </w:rPr>
        <w:t xml:space="preserve"> земельного участка.</w:t>
      </w:r>
    </w:p>
    <w:p w:rsidR="00666846" w:rsidRPr="00FD0B5D" w:rsidRDefault="00666846" w:rsidP="004F52D0">
      <w:pPr>
        <w:pStyle w:val="ConsPlusNormal"/>
        <w:ind w:firstLine="709"/>
        <w:jc w:val="both"/>
        <w:rPr>
          <w:rFonts w:ascii="Times New Roman" w:hAnsi="Times New Roman" w:cs="Times New Roman"/>
          <w:sz w:val="28"/>
          <w:szCs w:val="28"/>
        </w:rPr>
      </w:pPr>
      <w:bookmarkStart w:id="3" w:name="P99"/>
      <w:bookmarkEnd w:id="3"/>
      <w:r w:rsidRPr="00FD0B5D">
        <w:rPr>
          <w:rFonts w:ascii="Times New Roman" w:hAnsi="Times New Roman" w:cs="Times New Roman"/>
          <w:sz w:val="28"/>
          <w:szCs w:val="28"/>
        </w:rPr>
        <w:t>2.5. Правовые основания для предоставления муниципальной услуги:</w:t>
      </w:r>
    </w:p>
    <w:p w:rsidR="00666846" w:rsidRPr="00FD0B5D" w:rsidRDefault="0047567E" w:rsidP="0047567E">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66846" w:rsidRPr="00FD0B5D">
        <w:rPr>
          <w:rFonts w:ascii="Times New Roman" w:hAnsi="Times New Roman" w:cs="Times New Roman"/>
          <w:sz w:val="28"/>
          <w:szCs w:val="28"/>
        </w:rPr>
        <w:t xml:space="preserve">Земельный </w:t>
      </w:r>
      <w:hyperlink r:id="rId11" w:history="1">
        <w:r w:rsidR="00666846" w:rsidRPr="00FD0B5D">
          <w:rPr>
            <w:rStyle w:val="af7"/>
            <w:rFonts w:ascii="Times New Roman" w:hAnsi="Times New Roman" w:cs="Times New Roman"/>
            <w:color w:val="auto"/>
            <w:sz w:val="28"/>
            <w:szCs w:val="28"/>
            <w:u w:val="none"/>
          </w:rPr>
          <w:t>кодекс</w:t>
        </w:r>
      </w:hyperlink>
      <w:r w:rsidR="00666846" w:rsidRPr="00FD0B5D">
        <w:rPr>
          <w:rFonts w:ascii="Times New Roman" w:hAnsi="Times New Roman" w:cs="Times New Roman"/>
          <w:sz w:val="28"/>
          <w:szCs w:val="28"/>
        </w:rPr>
        <w:t xml:space="preserve"> Российской Федерации;</w:t>
      </w:r>
    </w:p>
    <w:p w:rsidR="00666846" w:rsidRPr="00FD0B5D" w:rsidRDefault="0047567E" w:rsidP="004756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846" w:rsidRPr="00FD0B5D">
        <w:rPr>
          <w:rFonts w:ascii="Times New Roman" w:hAnsi="Times New Roman" w:cs="Times New Roman"/>
          <w:sz w:val="28"/>
          <w:szCs w:val="28"/>
        </w:rPr>
        <w:t xml:space="preserve">Федеральный </w:t>
      </w:r>
      <w:hyperlink r:id="rId12" w:history="1">
        <w:r w:rsidR="00666846" w:rsidRPr="00FD0B5D">
          <w:rPr>
            <w:rStyle w:val="af7"/>
            <w:rFonts w:ascii="Times New Roman" w:hAnsi="Times New Roman" w:cs="Times New Roman"/>
            <w:color w:val="auto"/>
            <w:sz w:val="28"/>
            <w:szCs w:val="28"/>
            <w:u w:val="none"/>
          </w:rPr>
          <w:t>закон</w:t>
        </w:r>
      </w:hyperlink>
      <w:r w:rsidR="00666846" w:rsidRPr="00FD0B5D">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666846" w:rsidRPr="00FD0B5D" w:rsidRDefault="0047567E" w:rsidP="004756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6846" w:rsidRPr="00FD0B5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666846" w:rsidRDefault="0047567E"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66846" w:rsidRPr="00FD0B5D">
        <w:rPr>
          <w:rFonts w:ascii="Times New Roman" w:hAnsi="Times New Roman" w:cs="Times New Roman"/>
          <w:sz w:val="28"/>
          <w:szCs w:val="28"/>
        </w:rPr>
        <w:t xml:space="preserve"> </w:t>
      </w:r>
      <w:r w:rsidR="00666846" w:rsidRPr="00FD0B5D">
        <w:rPr>
          <w:rFonts w:ascii="Times New Roman" w:hAnsi="Times New Roman" w:cs="Times New Roman"/>
          <w:sz w:val="28"/>
          <w:szCs w:val="28"/>
        </w:rPr>
        <w:tab/>
        <w:t xml:space="preserve">Приказ </w:t>
      </w:r>
      <w:proofErr w:type="spellStart"/>
      <w:r w:rsidR="00666846" w:rsidRPr="00FD0B5D">
        <w:rPr>
          <w:rFonts w:ascii="Times New Roman" w:hAnsi="Times New Roman" w:cs="Times New Roman"/>
          <w:sz w:val="28"/>
          <w:szCs w:val="28"/>
        </w:rPr>
        <w:t>Росреестра</w:t>
      </w:r>
      <w:proofErr w:type="spellEnd"/>
      <w:r w:rsidR="00666846" w:rsidRPr="00FD0B5D">
        <w:rPr>
          <w:rFonts w:ascii="Times New Roman" w:hAnsi="Times New Roman" w:cs="Times New Roman"/>
          <w:sz w:val="28"/>
          <w:szCs w:val="28"/>
        </w:rPr>
        <w:t xml:space="preserve"> от 02.09.2020 № </w:t>
      </w:r>
      <w:proofErr w:type="gramStart"/>
      <w:r w:rsidR="00666846" w:rsidRPr="00FD0B5D">
        <w:rPr>
          <w:rFonts w:ascii="Times New Roman" w:hAnsi="Times New Roman" w:cs="Times New Roman"/>
          <w:sz w:val="28"/>
          <w:szCs w:val="28"/>
        </w:rPr>
        <w:t>П</w:t>
      </w:r>
      <w:proofErr w:type="gramEnd"/>
      <w:r w:rsidR="00666846" w:rsidRPr="00FD0B5D">
        <w:rPr>
          <w:rFonts w:ascii="Times New Roman" w:hAnsi="Times New Roman" w:cs="Times New Roman"/>
          <w:sz w:val="28"/>
          <w:szCs w:val="28"/>
        </w:rPr>
        <w:t>/0321 «Об утверждении перечня документов, подтверждающих право заявителя на приобретение</w:t>
      </w:r>
      <w:r w:rsidR="00666846">
        <w:rPr>
          <w:rFonts w:ascii="Times New Roman" w:hAnsi="Times New Roman" w:cs="Times New Roman"/>
          <w:sz w:val="28"/>
          <w:szCs w:val="28"/>
        </w:rPr>
        <w:t xml:space="preserve"> земельного участка без проведения торгов»;</w:t>
      </w:r>
    </w:p>
    <w:p w:rsidR="00666846" w:rsidRDefault="0047567E"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66846">
        <w:rPr>
          <w:rFonts w:ascii="Times New Roman" w:hAnsi="Times New Roman" w:cs="Times New Roman"/>
          <w:sz w:val="28"/>
          <w:szCs w:val="28"/>
        </w:rPr>
        <w:t xml:space="preserve"> </w:t>
      </w:r>
      <w:r w:rsidR="00666846">
        <w:rPr>
          <w:rFonts w:ascii="Times New Roman" w:hAnsi="Times New Roman" w:cs="Times New Roman"/>
          <w:sz w:val="28"/>
          <w:szCs w:val="28"/>
        </w:rPr>
        <w:tab/>
        <w:t xml:space="preserve">Приказ </w:t>
      </w:r>
      <w:proofErr w:type="spellStart"/>
      <w:r w:rsidR="00666846">
        <w:rPr>
          <w:rFonts w:ascii="Times New Roman" w:hAnsi="Times New Roman" w:cs="Times New Roman"/>
          <w:sz w:val="28"/>
          <w:szCs w:val="28"/>
        </w:rPr>
        <w:t>Росреестра</w:t>
      </w:r>
      <w:proofErr w:type="spellEnd"/>
      <w:r w:rsidR="00666846">
        <w:rPr>
          <w:rFonts w:ascii="Times New Roman" w:hAnsi="Times New Roman" w:cs="Times New Roman"/>
          <w:sz w:val="28"/>
          <w:szCs w:val="28"/>
        </w:rPr>
        <w:t xml:space="preserve"> от 19.04.2022 № </w:t>
      </w:r>
      <w:proofErr w:type="gramStart"/>
      <w:r w:rsidR="00666846">
        <w:rPr>
          <w:rFonts w:ascii="Times New Roman" w:hAnsi="Times New Roman" w:cs="Times New Roman"/>
          <w:sz w:val="28"/>
          <w:szCs w:val="28"/>
        </w:rPr>
        <w:t>П</w:t>
      </w:r>
      <w:proofErr w:type="gramEnd"/>
      <w:r w:rsidR="00666846">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w:t>
      </w:r>
      <w:r>
        <w:rPr>
          <w:rFonts w:ascii="Times New Roman" w:hAnsi="Times New Roman" w:cs="Times New Roman"/>
          <w:sz w:val="28"/>
          <w:szCs w:val="28"/>
        </w:rPr>
        <w:lastRenderedPageBreak/>
        <w:t>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 - лично заявителем при обращении на ЕПГУ/ПГУ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специалистом МФЦ при личном обращении заявителя (представителя заявителя)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t xml:space="preserve"> </w:t>
      </w:r>
      <w:r>
        <w:rPr>
          <w:rFonts w:ascii="Times New Roman" w:hAnsi="Times New Roman" w:cs="Times New Roman"/>
          <w:sz w:val="28"/>
          <w:szCs w:val="28"/>
        </w:rPr>
        <w:t>по форме, утвержденной Приказом МВД России от 16.11.2020 № 773, удостоверение личности военнослужащего РФ);</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666846" w:rsidRDefault="00666846" w:rsidP="004F52D0">
      <w:pPr>
        <w:pStyle w:val="ConsPlusNormal"/>
        <w:ind w:firstLine="709"/>
        <w:jc w:val="both"/>
        <w:rPr>
          <w:rFonts w:ascii="Times New Roman" w:hAnsi="Times New Roman" w:cs="Times New Roman"/>
          <w:sz w:val="28"/>
          <w:szCs w:val="28"/>
        </w:rPr>
      </w:pPr>
      <w:bookmarkStart w:id="4" w:name="P100"/>
      <w:bookmarkEnd w:id="4"/>
      <w:r>
        <w:rPr>
          <w:rFonts w:ascii="Times New Roman" w:hAnsi="Times New Roman" w:cs="Times New Roman"/>
          <w:sz w:val="28"/>
          <w:szCs w:val="28"/>
        </w:rPr>
        <w:t>Заявление о предварительном согласовании предоставления земельного участка (оформляется по форме согласно приложению 1 к административному регламенту), должно содержать следующие сведения: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666846" w:rsidRDefault="00666846" w:rsidP="004F52D0">
      <w:pPr>
        <w:pStyle w:val="af0"/>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кадастровый номер земельного участка, </w:t>
      </w:r>
      <w:proofErr w:type="gramStart"/>
      <w:r>
        <w:rPr>
          <w:rFonts w:ascii="Times New Roman" w:hAnsi="Times New Roman" w:cs="Times New Roman"/>
          <w:sz w:val="28"/>
          <w:szCs w:val="28"/>
        </w:rPr>
        <w:t>заявление</w:t>
      </w:r>
      <w:proofErr w:type="gramEnd"/>
      <w:r>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Pr>
            <w:rStyle w:val="af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13.07.2015 № 218-ФЗ «О государственной регистрации недвижимости»;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14" w:history="1">
        <w:r>
          <w:rPr>
            <w:rStyle w:val="af7"/>
            <w:rFonts w:ascii="Times New Roman" w:hAnsi="Times New Roman" w:cs="Times New Roman"/>
            <w:color w:val="auto"/>
            <w:sz w:val="28"/>
            <w:szCs w:val="28"/>
            <w:u w:val="none"/>
          </w:rPr>
          <w:t>пунктом 2 статьи 39.3</w:t>
        </w:r>
      </w:hyperlink>
      <w:r>
        <w:rPr>
          <w:rFonts w:ascii="Times New Roman" w:hAnsi="Times New Roman" w:cs="Times New Roman"/>
          <w:sz w:val="28"/>
          <w:szCs w:val="28"/>
        </w:rPr>
        <w:t xml:space="preserve">, </w:t>
      </w:r>
      <w:hyperlink r:id="rId15" w:history="1">
        <w:r>
          <w:rPr>
            <w:rStyle w:val="af7"/>
            <w:rFonts w:ascii="Times New Roman" w:hAnsi="Times New Roman" w:cs="Times New Roman"/>
            <w:color w:val="auto"/>
            <w:sz w:val="28"/>
            <w:szCs w:val="28"/>
            <w:u w:val="none"/>
          </w:rPr>
          <w:t>статьей 39.5</w:t>
        </w:r>
      </w:hyperlink>
      <w:r>
        <w:rPr>
          <w:rFonts w:ascii="Times New Roman" w:hAnsi="Times New Roman" w:cs="Times New Roman"/>
          <w:sz w:val="28"/>
          <w:szCs w:val="28"/>
        </w:rPr>
        <w:t xml:space="preserve">, </w:t>
      </w:r>
      <w:hyperlink r:id="rId16" w:history="1">
        <w:r>
          <w:rPr>
            <w:rStyle w:val="af7"/>
            <w:rFonts w:ascii="Times New Roman" w:hAnsi="Times New Roman" w:cs="Times New Roman"/>
            <w:color w:val="auto"/>
            <w:sz w:val="28"/>
            <w:szCs w:val="28"/>
            <w:u w:val="none"/>
          </w:rPr>
          <w:t>пунктом 2 статьи 39.6</w:t>
        </w:r>
      </w:hyperlink>
      <w:r>
        <w:rPr>
          <w:rFonts w:ascii="Times New Roman" w:hAnsi="Times New Roman" w:cs="Times New Roman"/>
          <w:sz w:val="28"/>
          <w:szCs w:val="28"/>
        </w:rPr>
        <w:t xml:space="preserve"> или </w:t>
      </w:r>
      <w:hyperlink r:id="rId17" w:history="1">
        <w:r>
          <w:rPr>
            <w:rStyle w:val="af7"/>
            <w:rFonts w:ascii="Times New Roman" w:hAnsi="Times New Roman" w:cs="Times New Roman"/>
            <w:color w:val="auto"/>
            <w:sz w:val="28"/>
            <w:szCs w:val="28"/>
            <w:u w:val="none"/>
          </w:rPr>
          <w:t>пунктом 2 статьи 39.10</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цель использования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sz w:val="28"/>
          <w:szCs w:val="28"/>
        </w:rPr>
        <w:t>жд в сл</w:t>
      </w:r>
      <w:proofErr w:type="gramEnd"/>
      <w:r>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реквизиты решения об утверждении документа территориального планирования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666846" w:rsidRDefault="00666846" w:rsidP="004F52D0">
      <w:pPr>
        <w:pStyle w:val="11"/>
        <w:numPr>
          <w:ilvl w:val="0"/>
          <w:numId w:val="8"/>
        </w:numPr>
        <w:tabs>
          <w:tab w:val="left" w:pos="1114"/>
        </w:tabs>
        <w:ind w:left="0" w:firstLine="851"/>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w:t>
      </w:r>
      <w:proofErr w:type="gramStart"/>
      <w:r>
        <w:rPr>
          <w:rFonts w:ascii="Times New Roman" w:hAnsi="Times New Roman" w:cs="Times New Roman"/>
          <w:sz w:val="28"/>
          <w:szCs w:val="28"/>
        </w:rPr>
        <w:t xml:space="preserve">Графическая информация формируется в виде файла в формате PDF в полноцветном режиме с разрешением не менее 300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roofErr w:type="gramEnd"/>
    </w:p>
    <w:p w:rsidR="00666846" w:rsidRDefault="00666846" w:rsidP="004F52D0">
      <w:pPr>
        <w:pStyle w:val="11"/>
        <w:numPr>
          <w:ilvl w:val="0"/>
          <w:numId w:val="10"/>
        </w:numPr>
        <w:tabs>
          <w:tab w:val="left" w:pos="1100"/>
        </w:tabs>
        <w:ind w:firstLine="760"/>
        <w:jc w:val="both"/>
      </w:pPr>
      <w:r>
        <w:t xml:space="preserve">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666846" w:rsidRDefault="00666846" w:rsidP="004F52D0">
      <w:pPr>
        <w:pStyle w:val="11"/>
        <w:numPr>
          <w:ilvl w:val="0"/>
          <w:numId w:val="10"/>
        </w:numPr>
        <w:tabs>
          <w:tab w:val="left" w:pos="1110"/>
        </w:tabs>
        <w:ind w:firstLine="760"/>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666846" w:rsidRDefault="00666846" w:rsidP="004F52D0">
      <w:pPr>
        <w:pStyle w:val="11"/>
        <w:numPr>
          <w:ilvl w:val="0"/>
          <w:numId w:val="10"/>
        </w:numPr>
        <w:tabs>
          <w:tab w:val="left" w:pos="1105"/>
        </w:tabs>
        <w:ind w:firstLine="760"/>
        <w:jc w:val="both"/>
      </w:pPr>
      <w:r>
        <w:t xml:space="preserve">документ, подтверждающий членство заявителя в садоводческом </w:t>
      </w:r>
      <w:r>
        <w:lastRenderedPageBreak/>
        <w:t>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666846" w:rsidRDefault="00666846" w:rsidP="004F52D0">
      <w:pPr>
        <w:pStyle w:val="11"/>
        <w:numPr>
          <w:ilvl w:val="0"/>
          <w:numId w:val="10"/>
        </w:numPr>
        <w:tabs>
          <w:tab w:val="left" w:pos="1110"/>
        </w:tabs>
        <w:ind w:firstLine="760"/>
        <w:jc w:val="both"/>
      </w:pPr>
      <w: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666846" w:rsidRDefault="00666846" w:rsidP="004F52D0">
      <w:pPr>
        <w:pStyle w:val="11"/>
        <w:numPr>
          <w:ilvl w:val="0"/>
          <w:numId w:val="10"/>
        </w:numPr>
        <w:tabs>
          <w:tab w:val="left" w:pos="1262"/>
        </w:tabs>
        <w:ind w:firstLine="760"/>
        <w:jc w:val="both"/>
      </w:pPr>
      <w:proofErr w:type="gramStart"/>
      <w: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t xml:space="preserve">,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t>на</w:t>
      </w:r>
      <w:proofErr w:type="gramEnd"/>
      <w:r>
        <w:t xml:space="preserve"> </w:t>
      </w:r>
      <w:proofErr w:type="gramStart"/>
      <w:r>
        <w:t>хозяйственного</w:t>
      </w:r>
      <w:proofErr w:type="gramEnd"/>
      <w: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666846" w:rsidRDefault="00666846" w:rsidP="004F52D0">
      <w:pPr>
        <w:pStyle w:val="11"/>
        <w:numPr>
          <w:ilvl w:val="0"/>
          <w:numId w:val="10"/>
        </w:numPr>
        <w:tabs>
          <w:tab w:val="left" w:pos="1283"/>
        </w:tabs>
        <w:ind w:firstLine="760"/>
        <w:jc w:val="both"/>
      </w:pPr>
      <w:proofErr w:type="gramStart"/>
      <w: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w:t>
      </w:r>
      <w:proofErr w:type="gramEnd"/>
      <w:r>
        <w:t xml:space="preserve">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666846" w:rsidRDefault="00666846" w:rsidP="004F52D0">
      <w:pPr>
        <w:pStyle w:val="11"/>
        <w:numPr>
          <w:ilvl w:val="0"/>
          <w:numId w:val="10"/>
        </w:numPr>
        <w:tabs>
          <w:tab w:val="left" w:pos="1283"/>
        </w:tabs>
        <w:ind w:firstLine="760"/>
        <w:jc w:val="both"/>
      </w:pPr>
      <w: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666846" w:rsidRDefault="00666846" w:rsidP="004F52D0">
      <w:pPr>
        <w:pStyle w:val="11"/>
        <w:numPr>
          <w:ilvl w:val="0"/>
          <w:numId w:val="10"/>
        </w:numPr>
        <w:tabs>
          <w:tab w:val="left" w:pos="1283"/>
        </w:tabs>
        <w:ind w:firstLine="760"/>
        <w:jc w:val="both"/>
      </w:pPr>
      <w:proofErr w:type="gramStart"/>
      <w:r>
        <w:lastRenderedPageBreak/>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t xml:space="preserve"> </w:t>
      </w:r>
      <w:proofErr w:type="gramStart"/>
      <w: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p w:rsidR="00666846" w:rsidRDefault="00666846" w:rsidP="004F52D0">
      <w:pPr>
        <w:pStyle w:val="11"/>
        <w:numPr>
          <w:ilvl w:val="0"/>
          <w:numId w:val="10"/>
        </w:numPr>
        <w:tabs>
          <w:tab w:val="left" w:pos="1283"/>
        </w:tabs>
        <w:ind w:firstLine="760"/>
        <w:jc w:val="both"/>
      </w:pPr>
      <w: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666846" w:rsidRDefault="00666846" w:rsidP="004F52D0">
      <w:pPr>
        <w:pStyle w:val="11"/>
        <w:numPr>
          <w:ilvl w:val="0"/>
          <w:numId w:val="10"/>
        </w:numPr>
        <w:tabs>
          <w:tab w:val="left" w:pos="1239"/>
        </w:tabs>
        <w:ind w:firstLine="760"/>
        <w:jc w:val="both"/>
      </w:pPr>
      <w: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proofErr w:type="gramStart"/>
      <w: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w:t>
      </w:r>
      <w:proofErr w:type="gramEnd"/>
      <w:r>
        <w:t xml:space="preserve"> участок предоставлен на праве постоянного (бессрочного) пользования,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proofErr w:type="gramStart"/>
      <w:r>
        <w:lastRenderedPageBreak/>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666846" w:rsidRDefault="00666846" w:rsidP="004F52D0">
      <w:pPr>
        <w:pStyle w:val="11"/>
        <w:numPr>
          <w:ilvl w:val="0"/>
          <w:numId w:val="10"/>
        </w:numPr>
        <w:tabs>
          <w:tab w:val="left" w:pos="1239"/>
        </w:tabs>
        <w:ind w:firstLine="760"/>
        <w:jc w:val="both"/>
      </w:pPr>
      <w: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proofErr w:type="gramStart"/>
      <w: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p w:rsidR="00666846" w:rsidRDefault="00666846" w:rsidP="004F52D0">
      <w:pPr>
        <w:pStyle w:val="11"/>
        <w:numPr>
          <w:ilvl w:val="0"/>
          <w:numId w:val="10"/>
        </w:numPr>
        <w:tabs>
          <w:tab w:val="left" w:pos="1234"/>
        </w:tabs>
        <w:ind w:firstLine="760"/>
        <w:jc w:val="both"/>
      </w:pPr>
      <w: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666846" w:rsidRDefault="00666846" w:rsidP="004F52D0">
      <w:pPr>
        <w:pStyle w:val="11"/>
        <w:numPr>
          <w:ilvl w:val="0"/>
          <w:numId w:val="10"/>
        </w:numPr>
        <w:tabs>
          <w:tab w:val="left" w:pos="1378"/>
        </w:tabs>
        <w:ind w:firstLine="760"/>
        <w:jc w:val="both"/>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666846" w:rsidRDefault="00666846" w:rsidP="004F52D0">
      <w:pPr>
        <w:pStyle w:val="11"/>
        <w:numPr>
          <w:ilvl w:val="0"/>
          <w:numId w:val="10"/>
        </w:numPr>
        <w:tabs>
          <w:tab w:val="left" w:pos="1239"/>
        </w:tabs>
        <w:ind w:firstLine="760"/>
        <w:jc w:val="both"/>
      </w:pPr>
      <w: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666846" w:rsidRDefault="00666846" w:rsidP="004F52D0">
      <w:pPr>
        <w:pStyle w:val="11"/>
        <w:numPr>
          <w:ilvl w:val="0"/>
          <w:numId w:val="10"/>
        </w:numPr>
        <w:tabs>
          <w:tab w:val="left" w:pos="1239"/>
          <w:tab w:val="left" w:pos="9202"/>
        </w:tabs>
        <w:ind w:firstLine="709"/>
        <w:jc w:val="both"/>
      </w:pPr>
      <w:r>
        <w:t xml:space="preserve">договор аренды исходного земельного участка, заключенный до дня вступления в силу Федерального закона от 21 июля 1997 г. № 122-ФЗ «О </w:t>
      </w:r>
      <w:r>
        <w:lastRenderedPageBreak/>
        <w:t>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666846" w:rsidRDefault="00666846" w:rsidP="004F52D0">
      <w:pPr>
        <w:pStyle w:val="11"/>
        <w:numPr>
          <w:ilvl w:val="0"/>
          <w:numId w:val="10"/>
        </w:numPr>
        <w:tabs>
          <w:tab w:val="left" w:pos="1239"/>
        </w:tabs>
        <w:ind w:firstLine="760"/>
        <w:jc w:val="both"/>
      </w:pPr>
      <w: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666846" w:rsidRDefault="00666846" w:rsidP="004F52D0">
      <w:pPr>
        <w:pStyle w:val="11"/>
        <w:numPr>
          <w:ilvl w:val="0"/>
          <w:numId w:val="10"/>
        </w:numPr>
        <w:tabs>
          <w:tab w:val="left" w:pos="1239"/>
        </w:tabs>
        <w:ind w:firstLine="760"/>
        <w:jc w:val="both"/>
      </w:pPr>
      <w:r>
        <w:t>концессионное соглашение, если обращается лицо, с которым заключено концессионное соглашение, за предоставлением в аренду;</w:t>
      </w:r>
    </w:p>
    <w:p w:rsidR="00666846" w:rsidRDefault="00666846" w:rsidP="004F52D0">
      <w:pPr>
        <w:pStyle w:val="11"/>
        <w:numPr>
          <w:ilvl w:val="0"/>
          <w:numId w:val="10"/>
        </w:numPr>
        <w:tabs>
          <w:tab w:val="left" w:pos="1239"/>
        </w:tabs>
        <w:ind w:firstLine="760"/>
        <w:jc w:val="both"/>
      </w:pPr>
      <w: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666846" w:rsidRDefault="00666846" w:rsidP="004F52D0">
      <w:pPr>
        <w:pStyle w:val="11"/>
        <w:numPr>
          <w:ilvl w:val="0"/>
          <w:numId w:val="10"/>
        </w:numPr>
        <w:tabs>
          <w:tab w:val="left" w:pos="1239"/>
        </w:tabs>
        <w:ind w:firstLine="760"/>
        <w:jc w:val="both"/>
      </w:pPr>
      <w:proofErr w:type="spellStart"/>
      <w:r>
        <w:t>охотхозяйственное</w:t>
      </w:r>
      <w:proofErr w:type="spellEnd"/>
      <w:r>
        <w:t xml:space="preserve"> соглашение, если обращается лицо, с которым заключено </w:t>
      </w:r>
      <w:proofErr w:type="spellStart"/>
      <w:r>
        <w:t>охотхозяйственное</w:t>
      </w:r>
      <w:proofErr w:type="spellEnd"/>
      <w:r>
        <w:t xml:space="preserve"> соглашение, за предоставлением в аренду;</w:t>
      </w:r>
    </w:p>
    <w:p w:rsidR="00666846" w:rsidRDefault="00666846" w:rsidP="004F52D0">
      <w:pPr>
        <w:pStyle w:val="11"/>
        <w:numPr>
          <w:ilvl w:val="0"/>
          <w:numId w:val="10"/>
        </w:numPr>
        <w:tabs>
          <w:tab w:val="left" w:pos="1469"/>
        </w:tabs>
        <w:ind w:firstLine="760"/>
        <w:jc w:val="both"/>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666846" w:rsidRDefault="00666846" w:rsidP="004F52D0">
      <w:pPr>
        <w:pStyle w:val="11"/>
        <w:numPr>
          <w:ilvl w:val="0"/>
          <w:numId w:val="10"/>
        </w:numPr>
        <w:tabs>
          <w:tab w:val="left" w:pos="1244"/>
        </w:tabs>
        <w:ind w:firstLine="760"/>
        <w:jc w:val="both"/>
      </w:pPr>
      <w: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t>недропользователь</w:t>
      </w:r>
      <w:proofErr w:type="spellEnd"/>
      <w:r>
        <w:t xml:space="preserve"> за предоставлением в аренду;</w:t>
      </w:r>
    </w:p>
    <w:p w:rsidR="00666846" w:rsidRDefault="00666846" w:rsidP="004F52D0">
      <w:pPr>
        <w:pStyle w:val="11"/>
        <w:numPr>
          <w:ilvl w:val="0"/>
          <w:numId w:val="10"/>
        </w:numPr>
        <w:tabs>
          <w:tab w:val="left" w:pos="1239"/>
        </w:tabs>
        <w:ind w:firstLine="760"/>
        <w:jc w:val="both"/>
      </w:pPr>
      <w: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666846" w:rsidRDefault="00666846" w:rsidP="004F52D0">
      <w:pPr>
        <w:pStyle w:val="11"/>
        <w:numPr>
          <w:ilvl w:val="0"/>
          <w:numId w:val="10"/>
        </w:numPr>
        <w:tabs>
          <w:tab w:val="left" w:pos="1244"/>
        </w:tabs>
        <w:ind w:firstLine="760"/>
        <w:jc w:val="both"/>
      </w:pPr>
      <w: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666846" w:rsidRDefault="00666846" w:rsidP="004F52D0">
      <w:pPr>
        <w:pStyle w:val="11"/>
        <w:numPr>
          <w:ilvl w:val="0"/>
          <w:numId w:val="10"/>
        </w:numPr>
        <w:tabs>
          <w:tab w:val="left" w:pos="1239"/>
        </w:tabs>
        <w:ind w:firstLine="760"/>
        <w:jc w:val="both"/>
      </w:pPr>
      <w: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666846" w:rsidRDefault="00666846" w:rsidP="004F52D0">
      <w:pPr>
        <w:pStyle w:val="11"/>
        <w:numPr>
          <w:ilvl w:val="0"/>
          <w:numId w:val="10"/>
        </w:numPr>
        <w:tabs>
          <w:tab w:val="left" w:pos="1239"/>
        </w:tabs>
        <w:ind w:firstLine="760"/>
        <w:jc w:val="both"/>
      </w:pPr>
      <w: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66846" w:rsidRDefault="00666846" w:rsidP="004F52D0">
      <w:pPr>
        <w:pStyle w:val="11"/>
        <w:numPr>
          <w:ilvl w:val="0"/>
          <w:numId w:val="10"/>
        </w:numPr>
        <w:tabs>
          <w:tab w:val="left" w:pos="1239"/>
        </w:tabs>
        <w:ind w:firstLine="760"/>
        <w:jc w:val="both"/>
      </w:pPr>
      <w:r>
        <w:t xml:space="preserve">специальный инвестиционный контракт, если обращается лицо, с </w:t>
      </w:r>
      <w:r>
        <w:lastRenderedPageBreak/>
        <w:t>которым заключен специальный инвестиционный контракт, за предоставлением в аренду;</w:t>
      </w:r>
    </w:p>
    <w:p w:rsidR="00666846" w:rsidRDefault="00666846" w:rsidP="004F52D0">
      <w:pPr>
        <w:pStyle w:val="11"/>
        <w:numPr>
          <w:ilvl w:val="0"/>
          <w:numId w:val="10"/>
        </w:numPr>
        <w:tabs>
          <w:tab w:val="left" w:pos="1239"/>
        </w:tabs>
        <w:ind w:firstLine="760"/>
        <w:jc w:val="both"/>
      </w:pPr>
      <w: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666846" w:rsidRDefault="00666846" w:rsidP="004F52D0">
      <w:pPr>
        <w:pStyle w:val="11"/>
        <w:numPr>
          <w:ilvl w:val="0"/>
          <w:numId w:val="10"/>
        </w:numPr>
        <w:tabs>
          <w:tab w:val="left" w:pos="1239"/>
        </w:tabs>
        <w:ind w:firstLine="760"/>
        <w:jc w:val="both"/>
      </w:pPr>
      <w: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66846" w:rsidRDefault="00666846" w:rsidP="004F52D0">
      <w:pPr>
        <w:pStyle w:val="11"/>
        <w:numPr>
          <w:ilvl w:val="0"/>
          <w:numId w:val="10"/>
        </w:numPr>
        <w:tabs>
          <w:tab w:val="left" w:pos="1375"/>
        </w:tabs>
        <w:ind w:firstLine="760"/>
        <w:jc w:val="both"/>
      </w:pPr>
      <w: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bookmarkStart w:id="5" w:name="P112"/>
      <w:bookmarkEnd w:id="5"/>
      <w:r>
        <w:rPr>
          <w:rFonts w:ascii="Times New Roman" w:hAnsi="Times New Roman" w:cs="Times New Roman"/>
          <w:sz w:val="28"/>
          <w:szCs w:val="28"/>
        </w:rPr>
        <w:t xml:space="preserve">43)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физических лиц:</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roofErr w:type="gramEnd"/>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heme="minorEastAsia" w:hAnsi="Times New Roman" w:cs="Times New Roman"/>
          <w:sz w:val="28"/>
          <w:szCs w:val="28"/>
          <w:lang w:eastAsia="ru-RU"/>
        </w:rPr>
        <w:t>к</w:t>
      </w:r>
      <w:proofErr w:type="gramEnd"/>
      <w:r>
        <w:rPr>
          <w:rFonts w:ascii="Times New Roman" w:eastAsiaTheme="minorEastAsia" w:hAnsi="Times New Roman" w:cs="Times New Roman"/>
          <w:sz w:val="28"/>
          <w:szCs w:val="28"/>
          <w:lang w:eastAsia="ru-RU"/>
        </w:rPr>
        <w:t xml:space="preserve"> нотариальной: </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юридических лиц:</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66846" w:rsidRDefault="00666846" w:rsidP="004F52D0">
      <w:pPr>
        <w:pStyle w:val="ConsPlusNormal"/>
        <w:numPr>
          <w:ilvl w:val="0"/>
          <w:numId w:val="12"/>
        </w:numPr>
        <w:ind w:left="0" w:firstLine="710"/>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 (ЕГРЮЛ);</w:t>
      </w:r>
    </w:p>
    <w:p w:rsidR="00666846" w:rsidRDefault="00666846" w:rsidP="004F52D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666846" w:rsidRDefault="00666846" w:rsidP="004F52D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выписка из Единого государственного реестра недвижимости (ЕГРН);</w:t>
      </w:r>
    </w:p>
    <w:p w:rsidR="00666846" w:rsidRDefault="00666846" w:rsidP="004F52D0">
      <w:pPr>
        <w:pStyle w:val="11"/>
        <w:numPr>
          <w:ilvl w:val="0"/>
          <w:numId w:val="12"/>
        </w:numPr>
        <w:tabs>
          <w:tab w:val="left" w:pos="0"/>
        </w:tabs>
        <w:ind w:left="0" w:firstLine="710"/>
        <w:jc w:val="both"/>
      </w:pPr>
      <w: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666846" w:rsidRDefault="00666846" w:rsidP="004F52D0">
      <w:pPr>
        <w:pStyle w:val="11"/>
        <w:numPr>
          <w:ilvl w:val="0"/>
          <w:numId w:val="12"/>
        </w:numPr>
        <w:tabs>
          <w:tab w:val="left" w:pos="0"/>
        </w:tabs>
        <w:ind w:left="0" w:firstLine="710"/>
        <w:jc w:val="both"/>
      </w:pPr>
      <w:proofErr w:type="gramStart"/>
      <w:r>
        <w:t>утвержденный проект межевания территории, если обращается член садоводческого</w:t>
      </w:r>
      <w: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t xml:space="preserve"> </w:t>
      </w:r>
      <w:proofErr w:type="gramStart"/>
      <w: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666846" w:rsidRDefault="00666846" w:rsidP="004F52D0">
      <w:pPr>
        <w:pStyle w:val="11"/>
        <w:numPr>
          <w:ilvl w:val="0"/>
          <w:numId w:val="12"/>
        </w:numPr>
        <w:ind w:left="0" w:firstLine="710"/>
        <w:jc w:val="both"/>
      </w:pPr>
      <w:proofErr w:type="gramStart"/>
      <w: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66846" w:rsidRDefault="00666846" w:rsidP="004F52D0">
      <w:pPr>
        <w:pStyle w:val="11"/>
        <w:numPr>
          <w:ilvl w:val="0"/>
          <w:numId w:val="12"/>
        </w:numPr>
        <w:ind w:left="0" w:firstLine="710"/>
        <w:jc w:val="both"/>
      </w:pPr>
      <w: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666846" w:rsidRDefault="00666846" w:rsidP="004F52D0">
      <w:pPr>
        <w:pStyle w:val="11"/>
        <w:numPr>
          <w:ilvl w:val="0"/>
          <w:numId w:val="12"/>
        </w:numPr>
        <w:ind w:left="0" w:firstLine="710"/>
        <w:jc w:val="both"/>
      </w:pPr>
      <w:r>
        <w:t xml:space="preserve">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w:t>
      </w:r>
      <w:r>
        <w:lastRenderedPageBreak/>
        <w:t>назначения, реализации масштабных инвестиционных проектов, за предоставлением в аренду;</w:t>
      </w:r>
    </w:p>
    <w:p w:rsidR="00666846" w:rsidRDefault="00666846" w:rsidP="004F52D0">
      <w:pPr>
        <w:pStyle w:val="11"/>
        <w:numPr>
          <w:ilvl w:val="0"/>
          <w:numId w:val="12"/>
        </w:numPr>
        <w:ind w:left="0" w:firstLine="710"/>
        <w:jc w:val="both"/>
      </w:pPr>
      <w: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66846" w:rsidRDefault="00666846" w:rsidP="004F52D0">
      <w:pPr>
        <w:pStyle w:val="11"/>
        <w:numPr>
          <w:ilvl w:val="0"/>
          <w:numId w:val="12"/>
        </w:numPr>
        <w:tabs>
          <w:tab w:val="left" w:pos="1220"/>
        </w:tabs>
        <w:ind w:left="0" w:firstLine="710"/>
        <w:jc w:val="both"/>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666846" w:rsidRDefault="00666846" w:rsidP="004F52D0">
      <w:pPr>
        <w:pStyle w:val="11"/>
        <w:numPr>
          <w:ilvl w:val="0"/>
          <w:numId w:val="12"/>
        </w:numPr>
        <w:tabs>
          <w:tab w:val="left" w:pos="1215"/>
        </w:tabs>
        <w:ind w:left="0" w:firstLine="710"/>
        <w:jc w:val="both"/>
      </w:pPr>
      <w: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25"/>
        </w:tabs>
        <w:ind w:left="0" w:firstLine="710"/>
        <w:jc w:val="both"/>
      </w:pPr>
      <w: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15"/>
        </w:tabs>
        <w:ind w:left="0" w:firstLine="710"/>
        <w:jc w:val="both"/>
      </w:pPr>
      <w: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20"/>
        </w:tabs>
        <w:ind w:left="0" w:firstLine="710"/>
        <w:jc w:val="both"/>
      </w:pPr>
      <w:proofErr w:type="gramStart"/>
      <w:r>
        <w:t xml:space="preserve">договор пользования рыбоводным участком, если обращается лицо, осуществляющее товарную </w:t>
      </w:r>
      <w:proofErr w:type="spellStart"/>
      <w:r>
        <w:t>аквакультуру</w:t>
      </w:r>
      <w:proofErr w:type="spellEnd"/>
      <w:r>
        <w:t xml:space="preserve"> (товарное рыбоводство), за предоставлением в аренду;</w:t>
      </w:r>
      <w:proofErr w:type="gramEnd"/>
    </w:p>
    <w:p w:rsidR="00666846" w:rsidRDefault="00666846" w:rsidP="004F52D0">
      <w:pPr>
        <w:pStyle w:val="11"/>
        <w:numPr>
          <w:ilvl w:val="0"/>
          <w:numId w:val="12"/>
        </w:numPr>
        <w:tabs>
          <w:tab w:val="left" w:pos="1225"/>
        </w:tabs>
        <w:ind w:left="0" w:firstLine="710"/>
        <w:jc w:val="both"/>
      </w:pPr>
      <w:proofErr w:type="gramStart"/>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t xml:space="preserve"> предоставлением в аренду;</w:t>
      </w:r>
    </w:p>
    <w:p w:rsidR="00666846" w:rsidRDefault="00666846" w:rsidP="004F52D0">
      <w:pPr>
        <w:pStyle w:val="11"/>
        <w:numPr>
          <w:ilvl w:val="0"/>
          <w:numId w:val="12"/>
        </w:numPr>
        <w:tabs>
          <w:tab w:val="left" w:pos="1225"/>
        </w:tabs>
        <w:ind w:left="0" w:firstLine="710"/>
        <w:jc w:val="both"/>
      </w:pPr>
      <w:r>
        <w:t>сведения о трудовой деятельности за периоды после  1 января 2020 года;</w:t>
      </w:r>
    </w:p>
    <w:p w:rsidR="00666846" w:rsidRDefault="00666846" w:rsidP="004F52D0">
      <w:pPr>
        <w:pStyle w:val="11"/>
        <w:numPr>
          <w:ilvl w:val="0"/>
          <w:numId w:val="12"/>
        </w:numPr>
        <w:tabs>
          <w:tab w:val="left" w:pos="1239"/>
        </w:tabs>
        <w:ind w:left="0" w:firstLine="709"/>
        <w:jc w:val="both"/>
      </w:pPr>
      <w: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666846" w:rsidRDefault="00666846" w:rsidP="004F52D0">
      <w:pPr>
        <w:pStyle w:val="11"/>
        <w:numPr>
          <w:ilvl w:val="0"/>
          <w:numId w:val="12"/>
        </w:numPr>
        <w:tabs>
          <w:tab w:val="left" w:pos="1296"/>
        </w:tabs>
        <w:ind w:left="0" w:firstLine="709"/>
        <w:jc w:val="both"/>
      </w:pPr>
      <w: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66846" w:rsidRDefault="00666846" w:rsidP="004F52D0">
      <w:pPr>
        <w:pStyle w:val="11"/>
        <w:numPr>
          <w:ilvl w:val="0"/>
          <w:numId w:val="12"/>
        </w:numPr>
        <w:tabs>
          <w:tab w:val="left" w:pos="1239"/>
        </w:tabs>
        <w:ind w:left="0" w:firstLine="709"/>
        <w:jc w:val="both"/>
      </w:pPr>
      <w:r>
        <w:t xml:space="preserve">решение субъекта Российской Федерации о создании некоммерческой организации в случае, если обращается некоммерческая </w:t>
      </w:r>
      <w:r>
        <w:lastRenderedPageBreak/>
        <w:t>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666846" w:rsidRDefault="00666846" w:rsidP="004F52D0">
      <w:pPr>
        <w:pStyle w:val="11"/>
        <w:numPr>
          <w:ilvl w:val="0"/>
          <w:numId w:val="12"/>
        </w:numPr>
        <w:tabs>
          <w:tab w:val="left" w:pos="1239"/>
        </w:tabs>
        <w:ind w:left="0" w:firstLine="709"/>
        <w:jc w:val="both"/>
      </w:pPr>
      <w: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666846" w:rsidRDefault="00666846" w:rsidP="004F52D0">
      <w:pPr>
        <w:pStyle w:val="11"/>
        <w:tabs>
          <w:tab w:val="left" w:pos="1225"/>
        </w:tabs>
        <w:ind w:firstLine="709"/>
        <w:jc w:val="both"/>
      </w:pPr>
      <w:r>
        <w:t>Заявитель вправе представить документы, указанные в настоящем пункте, по собственной инициативе.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5"/>
      <w:bookmarkEnd w:id="6"/>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proofErr w:type="gramStart"/>
      <w:r>
        <w:rPr>
          <w:rFonts w:ascii="Times New Roman" w:eastAsia="Times New Roman" w:hAnsi="Times New Roman" w:cs="Times New Roman"/>
          <w:sz w:val="28"/>
          <w:szCs w:val="28"/>
          <w:lang w:eastAsia="ru-RU"/>
        </w:rPr>
        <w:t xml:space="preserve">Представления на бумажном носителе документов и информации, </w:t>
      </w:r>
      <w:r>
        <w:rPr>
          <w:rFonts w:ascii="Times New Roman" w:eastAsia="Times New Roman" w:hAnsi="Times New Roman" w:cs="Times New Roman"/>
          <w:sz w:val="28"/>
          <w:szCs w:val="28"/>
          <w:lang w:eastAsia="ru-RU"/>
        </w:rPr>
        <w:lastRenderedPageBreak/>
        <w:t>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666846" w:rsidRDefault="00666846" w:rsidP="004F52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66846" w:rsidRDefault="00666846" w:rsidP="004F52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w:t>
      </w:r>
      <w:proofErr w:type="gramEnd"/>
      <w:r>
        <w:rPr>
          <w:rFonts w:ascii="Times New Roman" w:hAnsi="Times New Roman" w:cs="Times New Roman"/>
          <w:sz w:val="28"/>
          <w:szCs w:val="28"/>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 (приложение 5 к настоящему административному регламенту).</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bookmarkStart w:id="7" w:name="P129"/>
      <w:bookmarkEnd w:id="7"/>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Отсутствие права на предоставление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bookmarkStart w:id="8" w:name="P134"/>
      <w:bookmarkEnd w:id="8"/>
      <w:r>
        <w:rPr>
          <w:rFonts w:ascii="Times New Roman" w:hAnsi="Times New Roman" w:cs="Times New Roman"/>
          <w:sz w:val="28"/>
          <w:szCs w:val="28"/>
        </w:rPr>
        <w:t>1) заявление подано лицом, не уполномоченным на осуществление таких действий;</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заявителем не представлены документы, установленные </w:t>
      </w:r>
      <w:hyperlink r:id="rId18" w:anchor="P112" w:history="1">
        <w:r>
          <w:rPr>
            <w:rStyle w:val="af7"/>
            <w:rFonts w:ascii="Times New Roman" w:eastAsiaTheme="minorEastAsia" w:hAnsi="Times New Roman" w:cs="Times New Roman"/>
            <w:color w:val="auto"/>
            <w:sz w:val="28"/>
            <w:szCs w:val="28"/>
            <w:u w:val="none"/>
            <w:lang w:eastAsia="ru-RU"/>
          </w:rPr>
          <w:t>пунктом 2.6</w:t>
        </w:r>
      </w:hyperlink>
      <w:r>
        <w:rPr>
          <w:rFonts w:ascii="Times New Roman" w:eastAsiaTheme="minorEastAsia" w:hAnsi="Times New Roman" w:cs="Times New Roman"/>
          <w:sz w:val="28"/>
          <w:szCs w:val="28"/>
          <w:lang w:eastAsia="ru-RU"/>
        </w:rPr>
        <w:t xml:space="preserve"> административного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представленные документы утратили силу на момент обращения за муниципальной услугой;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ЕПГУ/ПГУ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u w:val="single"/>
        </w:rPr>
        <w:t>Отсутствие права на предоставление муниципальной услуги: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9" w:history="1">
        <w:r>
          <w:rPr>
            <w:rStyle w:val="af7"/>
            <w:rFonts w:ascii="Times New Roman" w:hAnsi="Times New Roman" w:cs="Times New Roman"/>
            <w:color w:val="auto"/>
            <w:sz w:val="28"/>
            <w:szCs w:val="28"/>
            <w:u w:val="none"/>
          </w:rPr>
          <w:t>пункте 16 статьи 11.10</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20" w:history="1">
        <w:r>
          <w:rPr>
            <w:rStyle w:val="af7"/>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21" w:history="1">
        <w:r>
          <w:rPr>
            <w:rStyle w:val="af7"/>
            <w:rFonts w:ascii="Times New Roman" w:hAnsi="Times New Roman" w:cs="Times New Roman"/>
            <w:color w:val="auto"/>
            <w:sz w:val="28"/>
            <w:szCs w:val="28"/>
            <w:u w:val="none"/>
          </w:rPr>
          <w:t>13</w:t>
        </w:r>
      </w:hyperlink>
      <w:r>
        <w:rPr>
          <w:rFonts w:ascii="Times New Roman" w:hAnsi="Times New Roman" w:cs="Times New Roman"/>
          <w:sz w:val="28"/>
          <w:szCs w:val="28"/>
        </w:rPr>
        <w:t xml:space="preserve">, </w:t>
      </w:r>
      <w:hyperlink r:id="rId22" w:history="1">
        <w:r>
          <w:rPr>
            <w:rStyle w:val="af7"/>
            <w:rFonts w:ascii="Times New Roman" w:hAnsi="Times New Roman" w:cs="Times New Roman"/>
            <w:color w:val="auto"/>
            <w:sz w:val="28"/>
            <w:szCs w:val="28"/>
            <w:u w:val="none"/>
          </w:rPr>
          <w:t>14.1</w:t>
        </w:r>
      </w:hyperlink>
      <w:r>
        <w:rPr>
          <w:rFonts w:ascii="Times New Roman" w:hAnsi="Times New Roman" w:cs="Times New Roman"/>
          <w:sz w:val="28"/>
          <w:szCs w:val="28"/>
        </w:rPr>
        <w:t xml:space="preserve"> - </w:t>
      </w:r>
      <w:hyperlink r:id="rId23" w:history="1">
        <w:r>
          <w:rPr>
            <w:rStyle w:val="af7"/>
            <w:rFonts w:ascii="Times New Roman" w:hAnsi="Times New Roman" w:cs="Times New Roman"/>
            <w:color w:val="auto"/>
            <w:sz w:val="28"/>
            <w:szCs w:val="28"/>
            <w:u w:val="none"/>
          </w:rPr>
          <w:t>19</w:t>
        </w:r>
      </w:hyperlink>
      <w:r>
        <w:rPr>
          <w:rFonts w:ascii="Times New Roman" w:hAnsi="Times New Roman" w:cs="Times New Roman"/>
          <w:sz w:val="28"/>
          <w:szCs w:val="28"/>
        </w:rPr>
        <w:t xml:space="preserve">, </w:t>
      </w:r>
      <w:hyperlink r:id="rId24" w:history="1">
        <w:r>
          <w:rPr>
            <w:rStyle w:val="af7"/>
            <w:rFonts w:ascii="Times New Roman" w:hAnsi="Times New Roman" w:cs="Times New Roman"/>
            <w:color w:val="auto"/>
            <w:sz w:val="28"/>
            <w:szCs w:val="28"/>
            <w:u w:val="none"/>
          </w:rPr>
          <w:t>22</w:t>
        </w:r>
      </w:hyperlink>
      <w:r>
        <w:rPr>
          <w:rFonts w:ascii="Times New Roman" w:hAnsi="Times New Roman" w:cs="Times New Roman"/>
          <w:sz w:val="28"/>
          <w:szCs w:val="28"/>
        </w:rPr>
        <w:t xml:space="preserve"> и </w:t>
      </w:r>
      <w:hyperlink r:id="rId25" w:history="1">
        <w:r>
          <w:rPr>
            <w:rStyle w:val="af7"/>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6" w:history="1">
        <w:r>
          <w:rPr>
            <w:rStyle w:val="af7"/>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27" w:history="1">
        <w:r>
          <w:rPr>
            <w:rStyle w:val="af7"/>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 (поступления) в Администрации по следующим основаниям: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не соответствует требованиям подпункта 1 пункта 2.6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заявление подано в иной уполномоченный орган;</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к заявлению не приложены документы, предусмотренные подпунктами 2 - 43 пункта 2.6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бесплатно.</w:t>
      </w:r>
    </w:p>
    <w:p w:rsidR="0047567E" w:rsidRPr="0047567E" w:rsidRDefault="00666846" w:rsidP="004756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w:t>
      </w:r>
      <w:r w:rsidR="0047567E">
        <w:rPr>
          <w:rFonts w:ascii="Times New Roman" w:hAnsi="Times New Roman" w:cs="Times New Roman"/>
          <w:sz w:val="28"/>
          <w:szCs w:val="28"/>
        </w:rPr>
        <w:t xml:space="preserve">ги составляет не более 15 минут </w:t>
      </w:r>
      <w:r w:rsidR="0047567E" w:rsidRPr="0047567E">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p>
    <w:p w:rsidR="0047567E" w:rsidRPr="0047567E" w:rsidRDefault="0047567E" w:rsidP="0047567E">
      <w:pPr>
        <w:pStyle w:val="ConsPlusNormal"/>
        <w:ind w:firstLine="709"/>
        <w:jc w:val="both"/>
        <w:rPr>
          <w:rFonts w:ascii="Times New Roman" w:hAnsi="Times New Roman" w:cs="Times New Roman"/>
          <w:sz w:val="28"/>
          <w:szCs w:val="28"/>
        </w:rPr>
      </w:pPr>
      <w:r w:rsidRPr="0047567E">
        <w:rPr>
          <w:rFonts w:ascii="Times New Roman" w:hAnsi="Times New Roman" w:cs="Times New Roman"/>
          <w:sz w:val="28"/>
          <w:szCs w:val="28"/>
        </w:rPr>
        <w:t>2.13. Регистрация заявления производится в день его принятия.</w:t>
      </w:r>
    </w:p>
    <w:p w:rsidR="0047567E" w:rsidRDefault="0047567E" w:rsidP="0047567E">
      <w:pPr>
        <w:pStyle w:val="ConsPlusNormal"/>
        <w:ind w:firstLine="709"/>
        <w:jc w:val="both"/>
        <w:rPr>
          <w:rFonts w:ascii="Times New Roman" w:hAnsi="Times New Roman" w:cs="Times New Roman"/>
          <w:sz w:val="28"/>
          <w:szCs w:val="28"/>
        </w:rPr>
      </w:pPr>
      <w:r w:rsidRPr="0047567E">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666846" w:rsidRDefault="00666846" w:rsidP="004756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47567E">
        <w:rPr>
          <w:rFonts w:ascii="Times New Roman" w:hAnsi="Times New Roman" w:cs="Times New Roman"/>
          <w:sz w:val="28"/>
          <w:szCs w:val="28"/>
        </w:rPr>
        <w:t xml:space="preserve"> </w:t>
      </w:r>
      <w:r w:rsidR="0047567E" w:rsidRPr="0047567E">
        <w:rPr>
          <w:rFonts w:ascii="Times New Roman" w:hAnsi="Times New Roman" w:cs="Times New Roman"/>
          <w:sz w:val="28"/>
          <w:szCs w:val="28"/>
        </w:rPr>
        <w:t>и (или) информации</w:t>
      </w:r>
      <w:r>
        <w:rPr>
          <w:rFonts w:ascii="Times New Roman" w:hAnsi="Times New Roman" w:cs="Times New Roman"/>
          <w:sz w:val="28"/>
          <w:szCs w:val="28"/>
        </w:rPr>
        <w:t>, необходимых для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sidR="00302DAB">
        <w:rPr>
          <w:rFonts w:ascii="Times New Roman" w:eastAsia="Times New Roman" w:hAnsi="Times New Roman" w:cs="Times New Roman"/>
          <w:sz w:val="28"/>
          <w:szCs w:val="28"/>
          <w:lang w:eastAsia="ru-RU"/>
        </w:rPr>
        <w:t xml:space="preserve">в котором </w:t>
      </w:r>
      <w:proofErr w:type="gramStart"/>
      <w:r w:rsidR="00302DAB">
        <w:rPr>
          <w:rFonts w:ascii="Times New Roman" w:eastAsia="Times New Roman" w:hAnsi="Times New Roman" w:cs="Times New Roman"/>
          <w:sz w:val="28"/>
          <w:szCs w:val="28"/>
          <w:lang w:eastAsia="ru-RU"/>
        </w:rPr>
        <w:t>размещён</w:t>
      </w:r>
      <w:proofErr w:type="gramEnd"/>
      <w:r w:rsidR="00302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 территории, прилегающей к зданию, в котором размещ</w:t>
      </w:r>
      <w:r w:rsidR="00302DAB">
        <w:rPr>
          <w:rFonts w:ascii="Times New Roman" w:eastAsia="Times New Roman" w:hAnsi="Times New Roman" w:cs="Times New Roman"/>
          <w:sz w:val="28"/>
          <w:szCs w:val="28"/>
          <w:lang w:eastAsia="ru-RU"/>
        </w:rPr>
        <w:t>ё</w:t>
      </w:r>
      <w:r>
        <w:rPr>
          <w:rFonts w:ascii="Times New Roman" w:eastAsia="Times New Roman" w:hAnsi="Times New Roman" w:cs="Times New Roman"/>
          <w:sz w:val="28"/>
          <w:szCs w:val="28"/>
          <w:lang w:eastAsia="ru-RU"/>
        </w:rPr>
        <w:t>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2.14.7. При необходимости работником МФЦ инвалиду оказывается </w:t>
      </w:r>
      <w:r>
        <w:rPr>
          <w:rFonts w:ascii="Times New Roman" w:eastAsia="Times New Roman" w:hAnsi="Times New Roman" w:cs="Times New Roman"/>
          <w:sz w:val="28"/>
          <w:szCs w:val="28"/>
          <w:lang w:eastAsia="ru-RU"/>
        </w:rPr>
        <w:lastRenderedPageBreak/>
        <w:t>помощь в преодолении барьеров при получении муниципальной услуги в интересах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я передвижения инвалида (костылей, ходунков).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 xml:space="preserve">или) ПГУ ЛО (если муниципальная услуга предоставляется </w:t>
      </w:r>
      <w:r>
        <w:rPr>
          <w:rFonts w:ascii="Times New Roman" w:eastAsiaTheme="minorEastAsia" w:hAnsi="Times New Roman" w:cs="Times New Roman"/>
          <w:sz w:val="28"/>
          <w:szCs w:val="28"/>
          <w:lang w:eastAsia="ru-RU"/>
        </w:rPr>
        <w:lastRenderedPageBreak/>
        <w:t>посредством ЕПГУ и(или) ПГУ ЛО)</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28" w:anchor="P200" w:history="1">
        <w:r>
          <w:rPr>
            <w:rStyle w:val="af7"/>
            <w:rFonts w:ascii="Times New Roman" w:eastAsia="Times New Roman" w:hAnsi="Times New Roman" w:cs="Times New Roman"/>
            <w:color w:val="auto"/>
            <w:sz w:val="28"/>
            <w:szCs w:val="28"/>
            <w:u w:val="none"/>
            <w:lang w:eastAsia="ru-RU"/>
          </w:rPr>
          <w:t>п</w:t>
        </w:r>
        <w:r w:rsidR="00AC792E">
          <w:rPr>
            <w:rStyle w:val="af7"/>
            <w:rFonts w:ascii="Times New Roman" w:eastAsia="Times New Roman" w:hAnsi="Times New Roman" w:cs="Times New Roman"/>
            <w:color w:val="auto"/>
            <w:sz w:val="28"/>
            <w:szCs w:val="28"/>
            <w:u w:val="none"/>
            <w:lang w:eastAsia="ru-RU"/>
          </w:rPr>
          <w:t>ункте</w:t>
        </w:r>
        <w:r>
          <w:rPr>
            <w:rStyle w:val="af7"/>
            <w:rFonts w:ascii="Times New Roman" w:eastAsia="Times New Roman" w:hAnsi="Times New Roman" w:cs="Times New Roman"/>
            <w:color w:val="auto"/>
            <w:sz w:val="28"/>
            <w:szCs w:val="28"/>
            <w:u w:val="none"/>
            <w:lang w:eastAsia="ru-RU"/>
          </w:rPr>
          <w:t xml:space="preserve"> 2.14</w:t>
        </w:r>
      </w:hyperlink>
      <w:r>
        <w:rPr>
          <w:rFonts w:ascii="Times New Roman" w:eastAsia="Times New Roman" w:hAnsi="Times New Roman" w:cs="Times New Roman"/>
          <w:sz w:val="28"/>
          <w:szCs w:val="28"/>
          <w:lang w:eastAsia="ru-RU"/>
        </w:rPr>
        <w:t xml:space="preserve">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муниципальной услуги для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МФЦ, поданных в установленном порядке.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66846" w:rsidRDefault="00666846" w:rsidP="004F52D0">
      <w:pPr>
        <w:pStyle w:val="ConsPlusNormal"/>
        <w:ind w:firstLine="540"/>
        <w:jc w:val="both"/>
        <w:rPr>
          <w:rFonts w:ascii="Times New Roman" w:hAnsi="Times New Roman" w:cs="Times New Roman"/>
          <w:sz w:val="28"/>
          <w:szCs w:val="28"/>
        </w:rPr>
      </w:pPr>
    </w:p>
    <w:p w:rsidR="00666846" w:rsidRPr="00AA3771" w:rsidRDefault="00666846" w:rsidP="00AA377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3. Состав, последовательность и сроки выполнения</w:t>
      </w:r>
    </w:p>
    <w:p w:rsidR="00666846" w:rsidRPr="00AA3771" w:rsidRDefault="00666846" w:rsidP="00AA377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административных процедур, требования к порядку их</w:t>
      </w:r>
    </w:p>
    <w:p w:rsidR="00666846" w:rsidRPr="00AA3771" w:rsidRDefault="00666846" w:rsidP="00AA377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выполнения, в том числе особенности выполнения</w:t>
      </w:r>
    </w:p>
    <w:p w:rsidR="00666846" w:rsidRPr="00AA3771" w:rsidRDefault="00666846" w:rsidP="00AA377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административных процедур в электронной форме</w:t>
      </w:r>
    </w:p>
    <w:p w:rsidR="00666846" w:rsidRDefault="00666846" w:rsidP="004F52D0">
      <w:pPr>
        <w:pStyle w:val="ConsPlusNormal"/>
        <w:ind w:firstLine="540"/>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 Состав, последовательность и сроки выполнения административных процедур, требования к порядку их выполнения.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рассмотрение заявления и </w:t>
      </w:r>
      <w:r w:rsidRPr="00FD0B5D">
        <w:rPr>
          <w:rFonts w:ascii="Times New Roman" w:hAnsi="Times New Roman" w:cs="Times New Roman"/>
          <w:sz w:val="28"/>
          <w:szCs w:val="28"/>
        </w:rPr>
        <w:t>документов о предоставлении муниципальной услуги - не более 10 рабочих дней.</w:t>
      </w:r>
    </w:p>
    <w:p w:rsidR="00666846" w:rsidRDefault="00666846" w:rsidP="004F52D0">
      <w:pPr>
        <w:pStyle w:val="ConsPlusNormal"/>
        <w:ind w:firstLine="709"/>
        <w:jc w:val="both"/>
        <w:rPr>
          <w:rFonts w:ascii="Times New Roman" w:hAnsi="Times New Roman" w:cs="Times New Roman"/>
          <w:strike/>
          <w:sz w:val="28"/>
          <w:szCs w:val="28"/>
        </w:rPr>
      </w:pPr>
      <w:proofErr w:type="gramStart"/>
      <w:r w:rsidRPr="00FD0B5D">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9"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w:t>
      </w:r>
      <w:r w:rsidRPr="00FD0B5D">
        <w:rPr>
          <w:rFonts w:ascii="Times New Roman" w:hAnsi="Times New Roman" w:cs="Times New Roman"/>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w:t>
      </w:r>
      <w:r>
        <w:rPr>
          <w:rFonts w:ascii="Times New Roman" w:hAnsi="Times New Roman" w:cs="Times New Roman"/>
          <w:sz w:val="28"/>
          <w:szCs w:val="28"/>
        </w:rPr>
        <w:t>.</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2 рабочих дня;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выдача результата предоставления муниципальной услуги - не более 1 рабочего дня.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9" w:name="Par395"/>
      <w:bookmarkEnd w:id="9"/>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3.1.2.1. Основание для начала административной процедуры: поступление в Администрацию заявления и документов, предусмотренных </w:t>
      </w:r>
      <w:proofErr w:type="gramStart"/>
      <w:r>
        <w:rPr>
          <w:rFonts w:ascii="Times New Roman" w:eastAsiaTheme="minorEastAsia" w:hAnsi="Times New Roman" w:cs="Times New Roman"/>
          <w:sz w:val="28"/>
          <w:szCs w:val="28"/>
          <w:lang w:eastAsia="ru-RU"/>
        </w:rPr>
        <w:t>п</w:t>
      </w:r>
      <w:r w:rsidR="00AC792E">
        <w:rPr>
          <w:rFonts w:ascii="Times New Roman" w:eastAsiaTheme="minorEastAsia" w:hAnsi="Times New Roman" w:cs="Times New Roman"/>
          <w:sz w:val="28"/>
          <w:szCs w:val="28"/>
          <w:lang w:eastAsia="ru-RU"/>
        </w:rPr>
        <w:t>ункте</w:t>
      </w:r>
      <w:proofErr w:type="gramEnd"/>
      <w:r>
        <w:rPr>
          <w:rFonts w:ascii="Times New Roman" w:eastAsiaTheme="minorEastAsia" w:hAnsi="Times New Roman" w:cs="Times New Roman"/>
          <w:sz w:val="28"/>
          <w:szCs w:val="28"/>
          <w:lang w:eastAsia="ru-RU"/>
        </w:rPr>
        <w:t xml:space="preserve"> 2.6 административного регламента, способом, указанным в п</w:t>
      </w:r>
      <w:r w:rsidR="00AC792E">
        <w:rPr>
          <w:rFonts w:ascii="Times New Roman" w:eastAsiaTheme="minorEastAsia" w:hAnsi="Times New Roman" w:cs="Times New Roman"/>
          <w:sz w:val="28"/>
          <w:szCs w:val="28"/>
          <w:lang w:eastAsia="ru-RU"/>
        </w:rPr>
        <w:t>ункте</w:t>
      </w:r>
      <w:r>
        <w:rPr>
          <w:rFonts w:ascii="Times New Roman" w:eastAsiaTheme="minorEastAsia" w:hAnsi="Times New Roman" w:cs="Times New Roman"/>
          <w:sz w:val="28"/>
          <w:szCs w:val="28"/>
          <w:lang w:eastAsia="ru-RU"/>
        </w:rPr>
        <w:t xml:space="preserve"> 2.2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w:t>
      </w:r>
      <w:r w:rsidR="00AC792E">
        <w:rPr>
          <w:rFonts w:ascii="Times New Roman" w:eastAsia="Times New Roman" w:hAnsi="Times New Roman" w:cs="Times New Roman"/>
          <w:sz w:val="28"/>
          <w:szCs w:val="28"/>
          <w:lang w:eastAsia="ru-RU"/>
        </w:rPr>
        <w:t>нградской области (далее -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sidR="00AC79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3.1.2.2.1. </w:t>
      </w:r>
      <w:proofErr w:type="gramStart"/>
      <w:r>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roofErr w:type="gramEnd"/>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3.1.2.3. Лицо, ответственное за выполнение административной процедуры: работник Администрации, ответственный за обработку входящих документов.</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заявителю в личный кабинет ПГУ ЛО/ЕПГУ;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заявления и документов о предоставлении муниципальной услуги к рассмотрению на бумажном носителе либо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заявления и документов о предоставлении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3.1.3.1. Основание для начала административной процедуры: </w:t>
      </w:r>
      <w:r>
        <w:rPr>
          <w:rFonts w:ascii="Times New Roman" w:eastAsia="Times New Roman" w:hAnsi="Times New Roman" w:cs="Times New Roman"/>
          <w:sz w:val="28"/>
          <w:szCs w:val="28"/>
          <w:lang w:eastAsia="ru-RU"/>
        </w:rPr>
        <w:t>прием заявления и документов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(их) выполнения: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hAnsi="Times New Roman" w:cs="Times New Roman"/>
          <w:sz w:val="28"/>
          <w:szCs w:val="28"/>
        </w:rPr>
        <w:t>заявлении</w:t>
      </w:r>
      <w:proofErr w:type="gramEnd"/>
      <w:r>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в течение не более 5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первой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Общий срок выполнения административных действий: не более 10 </w:t>
      </w:r>
      <w:r w:rsidRPr="00FD0B5D">
        <w:rPr>
          <w:rFonts w:ascii="Times New Roman" w:hAnsi="Times New Roman" w:cs="Times New Roman"/>
          <w:sz w:val="28"/>
          <w:szCs w:val="28"/>
        </w:rPr>
        <w:t>рабочих дней.</w:t>
      </w:r>
    </w:p>
    <w:p w:rsidR="00666846" w:rsidRDefault="00666846" w:rsidP="004F52D0">
      <w:pPr>
        <w:pStyle w:val="ConsPlusNormal"/>
        <w:ind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3.1.3.3. </w:t>
      </w:r>
      <w:proofErr w:type="gramStart"/>
      <w:r w:rsidRPr="00FD0B5D">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0"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w:t>
      </w:r>
      <w:r>
        <w:rPr>
          <w:rFonts w:ascii="Times New Roman" w:hAnsi="Times New Roman" w:cs="Times New Roman"/>
          <w:sz w:val="28"/>
          <w:szCs w:val="28"/>
        </w:rPr>
        <w:t>.</w:t>
      </w:r>
      <w:proofErr w:type="gramEnd"/>
      <w:r>
        <w:t xml:space="preserve"> </w:t>
      </w:r>
      <w:r>
        <w:rPr>
          <w:rFonts w:ascii="Times New Roman" w:hAnsi="Times New Roman" w:cs="Times New Roman"/>
          <w:sz w:val="28"/>
          <w:szCs w:val="28"/>
        </w:rPr>
        <w:t xml:space="preserve">О продлении </w:t>
      </w:r>
      <w:r>
        <w:rPr>
          <w:rFonts w:ascii="Times New Roman" w:hAnsi="Times New Roman" w:cs="Times New Roman"/>
          <w:sz w:val="28"/>
          <w:szCs w:val="28"/>
        </w:rPr>
        <w:lastRenderedPageBreak/>
        <w:t>срока рассмотрения заявления о предварительном согласовании предоставления земельного участка Администрация уведомляет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В случае установления специалистом оснований, перечисленных в </w:t>
      </w:r>
      <w:hyperlink r:id="rId31" w:anchor="P125" w:history="1">
        <w:r>
          <w:rPr>
            <w:rStyle w:val="af7"/>
            <w:rFonts w:ascii="Times New Roman" w:hAnsi="Times New Roman" w:cs="Times New Roman"/>
            <w:color w:val="auto"/>
            <w:sz w:val="28"/>
            <w:szCs w:val="28"/>
            <w:u w:val="none"/>
          </w:rPr>
          <w:t>пункте 2.8</w:t>
        </w:r>
      </w:hyperlink>
      <w:r>
        <w:rPr>
          <w:rFonts w:ascii="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3.1.3.5. В случае установления специалистом оснований, перечисленных в </w:t>
      </w:r>
      <w:hyperlink r:id="rId32" w:anchor="P129" w:history="1">
        <w:r>
          <w:rPr>
            <w:rStyle w:val="af7"/>
            <w:rFonts w:ascii="Times New Roman" w:hAnsi="Times New Roman" w:cs="Times New Roman"/>
            <w:color w:val="auto"/>
            <w:sz w:val="28"/>
            <w:szCs w:val="28"/>
            <w:u w:val="none"/>
          </w:rPr>
          <w:t>пункте 2.10.1</w:t>
        </w:r>
      </w:hyperlink>
      <w:r>
        <w:rPr>
          <w:rFonts w:ascii="Times New Roman" w:hAnsi="Times New Roman" w:cs="Times New Roman"/>
          <w:sz w:val="28"/>
          <w:szCs w:val="28"/>
        </w:rPr>
        <w:t xml:space="preserve"> административного регламента, заявление о предварительном согласовании предоставления земельного участка подлежит возврату заявителю в течение 10 (календарных) дней со дня регистрации (поступления) заявления в Администрации с указанием причины возврата.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3.1.3.7.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3.1.3.8. Результат выполнения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предварительном согласовании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3.1.4.1. Основание для начала административной процедуры: представление заявления и документов, а также проекта решения </w:t>
      </w:r>
      <w:r>
        <w:rPr>
          <w:rFonts w:ascii="Times New Roman" w:eastAsia="Times New Roman" w:hAnsi="Times New Roman" w:cs="Times New Roman"/>
          <w:sz w:val="28"/>
          <w:szCs w:val="28"/>
          <w:lang w:eastAsia="ru-RU"/>
        </w:rPr>
        <w:lastRenderedPageBreak/>
        <w:t>должностному лицу Администрации, ответственному за принятие и подписание соответствующего решения.</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подписание решения об отказе в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документа, являющегося результатом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3.1.5.2. Содержание административного действия, продолжительность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работник Администрации, ответственный за делопроизводство.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внесение сведений о принятом решении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и направление результата предоставления муниципальной услуги способом, указанным в заявлении.</w:t>
      </w:r>
    </w:p>
    <w:p w:rsidR="00666846" w:rsidRDefault="00666846" w:rsidP="004F52D0">
      <w:pPr>
        <w:pStyle w:val="ConsPlusNormal"/>
        <w:ind w:firstLine="709"/>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33" w:history="1">
        <w:r>
          <w:rPr>
            <w:rStyle w:val="af7"/>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34" w:history="1">
        <w:r>
          <w:rPr>
            <w:rStyle w:val="af7"/>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35" w:history="1">
        <w:r>
          <w:rPr>
            <w:rStyle w:val="af7"/>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(далее - ЕСИА).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36" w:anchor="P99" w:history="1">
        <w:r>
          <w:rPr>
            <w:rStyle w:val="af7"/>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Информирование заявителя о ходе и результате предоставления </w:t>
      </w:r>
      <w:r>
        <w:rPr>
          <w:rFonts w:ascii="Times New Roman" w:eastAsia="Times New Roman" w:hAnsi="Times New Roman" w:cs="Times New Roman"/>
          <w:sz w:val="28"/>
          <w:szCs w:val="28"/>
          <w:lang w:eastAsia="ru-RU"/>
        </w:rPr>
        <w:lastRenderedPageBreak/>
        <w:t>муниципальной услуги осуществляется в электронной форме через личный кабинет заявителя, расположенный на ПГУ ЛО либо на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ошибки (приложение 7 к настоящему административному регламенту).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3 (трех) рабочих дней со дня регистрации заявления об исправлении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w:t>
      </w:r>
    </w:p>
    <w:p w:rsidR="00666846" w:rsidRDefault="00666846" w:rsidP="004F52D0">
      <w:pPr>
        <w:pStyle w:val="ConsPlusNormal"/>
        <w:ind w:firstLine="709"/>
        <w:jc w:val="both"/>
        <w:rPr>
          <w:rFonts w:ascii="Times New Roman" w:hAnsi="Times New Roman" w:cs="Times New Roman"/>
          <w:sz w:val="28"/>
          <w:szCs w:val="28"/>
        </w:rPr>
      </w:pPr>
    </w:p>
    <w:p w:rsidR="00666846" w:rsidRPr="00AA3771" w:rsidRDefault="00666846" w:rsidP="004F52D0">
      <w:pPr>
        <w:pStyle w:val="ConsPlusNormal"/>
        <w:jc w:val="center"/>
        <w:outlineLvl w:val="1"/>
        <w:rPr>
          <w:rFonts w:ascii="Times New Roman" w:hAnsi="Times New Roman" w:cs="Times New Roman"/>
          <w:b/>
          <w:sz w:val="28"/>
          <w:szCs w:val="28"/>
        </w:rPr>
      </w:pPr>
      <w:r w:rsidRPr="00AA3771">
        <w:rPr>
          <w:rFonts w:ascii="Times New Roman" w:hAnsi="Times New Roman" w:cs="Times New Roman"/>
          <w:b/>
          <w:sz w:val="28"/>
          <w:szCs w:val="28"/>
        </w:rPr>
        <w:t xml:space="preserve">4. Формы </w:t>
      </w:r>
      <w:proofErr w:type="gramStart"/>
      <w:r w:rsidRPr="00AA3771">
        <w:rPr>
          <w:rFonts w:ascii="Times New Roman" w:hAnsi="Times New Roman" w:cs="Times New Roman"/>
          <w:b/>
          <w:sz w:val="28"/>
          <w:szCs w:val="28"/>
        </w:rPr>
        <w:t>контроля за</w:t>
      </w:r>
      <w:proofErr w:type="gramEnd"/>
      <w:r w:rsidRPr="00AA3771">
        <w:rPr>
          <w:rFonts w:ascii="Times New Roman" w:hAnsi="Times New Roman" w:cs="Times New Roman"/>
          <w:b/>
          <w:sz w:val="28"/>
          <w:szCs w:val="28"/>
        </w:rPr>
        <w:t xml:space="preserve"> исполнением административного регламента</w:t>
      </w:r>
    </w:p>
    <w:p w:rsidR="00666846" w:rsidRDefault="00666846" w:rsidP="004F52D0">
      <w:pPr>
        <w:pStyle w:val="ConsPlusNormal"/>
        <w:ind w:firstLine="540"/>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Pr>
          <w:rFonts w:ascii="Times New Roman" w:hAnsi="Times New Roman" w:cs="Times New Roman"/>
          <w:sz w:val="28"/>
          <w:szCs w:val="28"/>
        </w:rPr>
        <w:lastRenderedPageBreak/>
        <w:t>устанавливающих требования к предоставлению муниципальной услуги, а также принятием решений ответственными лицами.</w:t>
      </w:r>
    </w:p>
    <w:p w:rsidR="00666846" w:rsidRDefault="00666846" w:rsidP="004F52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roofErr w:type="gramEnd"/>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обращений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дается письменный ответ.</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Pr>
          <w:rFonts w:ascii="Times New Roman" w:hAnsi="Times New Roman" w:cs="Times New Roman"/>
          <w:sz w:val="28"/>
          <w:szCs w:val="28"/>
        </w:rPr>
        <w:lastRenderedPageBreak/>
        <w:t>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РФ.</w:t>
      </w:r>
    </w:p>
    <w:p w:rsidR="00666846" w:rsidRDefault="00666846" w:rsidP="004F52D0">
      <w:pPr>
        <w:pStyle w:val="ConsPlusNormal"/>
        <w:ind w:firstLine="540"/>
        <w:jc w:val="both"/>
        <w:rPr>
          <w:rFonts w:ascii="Times New Roman" w:hAnsi="Times New Roman" w:cs="Times New Roman"/>
          <w:sz w:val="28"/>
          <w:szCs w:val="28"/>
        </w:rPr>
      </w:pPr>
    </w:p>
    <w:p w:rsidR="00666846" w:rsidRPr="00AA3771" w:rsidRDefault="00666846" w:rsidP="004F52D0">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AA3771">
        <w:rPr>
          <w:rFonts w:ascii="Times New Roman" w:eastAsia="Calibri" w:hAnsi="Times New Roman" w:cs="Times New Roman"/>
          <w:b/>
          <w:sz w:val="28"/>
          <w:szCs w:val="28"/>
        </w:rPr>
        <w:t>5. Досудебный (внесудебный) порядок обжалования решений</w:t>
      </w:r>
    </w:p>
    <w:p w:rsidR="00666846" w:rsidRPr="00AA3771" w:rsidRDefault="00666846" w:rsidP="004F52D0">
      <w:pPr>
        <w:autoSpaceDE w:val="0"/>
        <w:autoSpaceDN w:val="0"/>
        <w:adjustRightInd w:val="0"/>
        <w:spacing w:after="0" w:line="240" w:lineRule="auto"/>
        <w:jc w:val="center"/>
        <w:rPr>
          <w:rFonts w:ascii="Times New Roman" w:eastAsia="Calibri" w:hAnsi="Times New Roman" w:cs="Times New Roman"/>
          <w:b/>
          <w:sz w:val="28"/>
          <w:szCs w:val="28"/>
        </w:rPr>
      </w:pPr>
      <w:r w:rsidRPr="00AA3771">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666846" w:rsidRDefault="00666846" w:rsidP="004F52D0">
      <w:pPr>
        <w:autoSpaceDE w:val="0"/>
        <w:autoSpaceDN w:val="0"/>
        <w:adjustRightInd w:val="0"/>
        <w:spacing w:after="0" w:line="240" w:lineRule="auto"/>
        <w:jc w:val="center"/>
        <w:rPr>
          <w:rFonts w:ascii="Times New Roman" w:eastAsia="Calibri" w:hAnsi="Times New Roman" w:cs="Times New Roman"/>
          <w:sz w:val="28"/>
          <w:szCs w:val="28"/>
        </w:rPr>
      </w:pP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rsidR="00666846" w:rsidRDefault="00666846" w:rsidP="004F52D0">
      <w:pPr>
        <w:pStyle w:val="af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нарушение срока предоставления муниципальной услуги. </w:t>
      </w:r>
      <w:proofErr w:type="gramStart"/>
      <w:r>
        <w:rPr>
          <w:rFonts w:ascii="Times New Roman" w:eastAsia="Calibri" w:hAnsi="Times New Roman" w:cs="Times New Roman"/>
          <w:sz w:val="28"/>
          <w:szCs w:val="28"/>
        </w:rPr>
        <w:t xml:space="preserve">В указанном случае досудебное (внесудебное) обжалование заявителем </w:t>
      </w:r>
      <w:r>
        <w:rPr>
          <w:rFonts w:ascii="Times New Roman" w:eastAsia="Calibri" w:hAnsi="Times New Roman" w:cs="Times New Roman"/>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7) </w:t>
      </w:r>
      <w:r>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roofErr w:type="gramEnd"/>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666846" w:rsidRDefault="00666846" w:rsidP="004F52D0">
      <w:pPr>
        <w:pStyle w:val="af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w:t>
      </w:r>
      <w:r>
        <w:rPr>
          <w:rFonts w:ascii="Times New Roman" w:hAnsi="Times New Roman" w:cs="Times New Roman"/>
          <w:sz w:val="28"/>
          <w:szCs w:val="28"/>
        </w:rPr>
        <w:lastRenderedPageBreak/>
        <w:t>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7" w:history="1">
        <w:r>
          <w:rPr>
            <w:rStyle w:val="af7"/>
            <w:rFonts w:ascii="Times New Roman" w:eastAsia="Calibri" w:hAnsi="Times New Roman" w:cs="Times New Roman"/>
            <w:color w:val="auto"/>
            <w:sz w:val="28"/>
            <w:szCs w:val="28"/>
            <w:u w:val="none"/>
          </w:rPr>
          <w:t>ч</w:t>
        </w:r>
        <w:r w:rsidR="00AC792E">
          <w:rPr>
            <w:rStyle w:val="af7"/>
            <w:rFonts w:ascii="Times New Roman" w:eastAsia="Calibri" w:hAnsi="Times New Roman" w:cs="Times New Roman"/>
            <w:color w:val="auto"/>
            <w:sz w:val="28"/>
            <w:szCs w:val="28"/>
            <w:u w:val="none"/>
          </w:rPr>
          <w:t>асти</w:t>
        </w:r>
        <w:r>
          <w:rPr>
            <w:rStyle w:val="af7"/>
            <w:rFonts w:ascii="Times New Roman" w:eastAsia="Calibri" w:hAnsi="Times New Roman" w:cs="Times New Roman"/>
            <w:color w:val="auto"/>
            <w:sz w:val="28"/>
            <w:szCs w:val="28"/>
            <w:u w:val="none"/>
          </w:rPr>
          <w:t xml:space="preserve"> 5 ст</w:t>
        </w:r>
        <w:r w:rsidR="00AC792E">
          <w:rPr>
            <w:rStyle w:val="af7"/>
            <w:rFonts w:ascii="Times New Roman" w:eastAsia="Calibri" w:hAnsi="Times New Roman" w:cs="Times New Roman"/>
            <w:color w:val="auto"/>
            <w:sz w:val="28"/>
            <w:szCs w:val="28"/>
            <w:u w:val="none"/>
          </w:rPr>
          <w:t>атьи</w:t>
        </w:r>
        <w:r>
          <w:rPr>
            <w:rStyle w:val="af7"/>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rsidR="00666846" w:rsidRDefault="00666846" w:rsidP="004F52D0">
      <w:pPr>
        <w:pStyle w:val="af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w:t>
      </w:r>
      <w:proofErr w:type="gramStart"/>
      <w:r>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8" w:history="1">
        <w:r>
          <w:rPr>
            <w:rStyle w:val="af7"/>
            <w:rFonts w:ascii="Times New Roman" w:eastAsia="Calibri" w:hAnsi="Times New Roman" w:cs="Times New Roman"/>
            <w:color w:val="auto"/>
            <w:sz w:val="28"/>
            <w:szCs w:val="28"/>
            <w:u w:val="none"/>
          </w:rPr>
          <w:t>ст</w:t>
        </w:r>
        <w:r w:rsidR="00AC792E">
          <w:rPr>
            <w:rStyle w:val="af7"/>
            <w:rFonts w:ascii="Times New Roman" w:eastAsia="Calibri" w:hAnsi="Times New Roman" w:cs="Times New Roman"/>
            <w:color w:val="auto"/>
            <w:sz w:val="28"/>
            <w:szCs w:val="28"/>
            <w:u w:val="none"/>
          </w:rPr>
          <w:t>атьей</w:t>
        </w:r>
        <w:r>
          <w:rPr>
            <w:rStyle w:val="af7"/>
            <w:rFonts w:ascii="Times New Roman" w:eastAsia="Calibri" w:hAnsi="Times New Roman" w:cs="Times New Roman"/>
            <w:color w:val="auto"/>
            <w:sz w:val="28"/>
            <w:szCs w:val="28"/>
            <w:u w:val="none"/>
          </w:rPr>
          <w:t xml:space="preserve">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cs="Times New Roman"/>
          <w:sz w:val="28"/>
          <w:szCs w:val="28"/>
        </w:rPr>
        <w:t>неудобства</w:t>
      </w:r>
      <w:proofErr w:type="gramEnd"/>
      <w:r>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w:t>
      </w:r>
      <w:proofErr w:type="gramStart"/>
      <w:r>
        <w:rPr>
          <w:rFonts w:ascii="Times New Roman" w:eastAsia="Calibri" w:hAnsi="Times New Roman" w:cs="Times New Roman"/>
          <w:sz w:val="28"/>
          <w:szCs w:val="28"/>
        </w:rPr>
        <w:t>жалобы</w:t>
      </w:r>
      <w:proofErr w:type="gramEnd"/>
      <w:r>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установления в ходе или по результатам </w:t>
      </w:r>
      <w:proofErr w:type="gramStart"/>
      <w:r>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66846" w:rsidRDefault="00666846" w:rsidP="004F52D0">
      <w:pPr>
        <w:pStyle w:val="ConsPlusNormal"/>
        <w:ind w:firstLine="540"/>
        <w:jc w:val="both"/>
      </w:pPr>
    </w:p>
    <w:p w:rsidR="00666846" w:rsidRPr="00AA3771" w:rsidRDefault="00666846" w:rsidP="00AA377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6. Особенности выполнения административных процедур</w:t>
      </w:r>
    </w:p>
    <w:p w:rsidR="00666846" w:rsidRPr="00AA3771" w:rsidRDefault="00666846" w:rsidP="00AA377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AA3771">
        <w:rPr>
          <w:rFonts w:ascii="Times New Roman" w:eastAsia="Times New Roman" w:hAnsi="Times New Roman" w:cs="Times New Roman"/>
          <w:b/>
          <w:sz w:val="28"/>
          <w:szCs w:val="28"/>
          <w:lang w:eastAsia="ru-RU"/>
        </w:rPr>
        <w:t>в многофункциональных центрах</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w:t>
      </w:r>
      <w:r>
        <w:rPr>
          <w:rFonts w:ascii="Times New Roman" w:eastAsia="Times New Roman" w:hAnsi="Times New Roman" w:cs="Times New Roman"/>
          <w:sz w:val="28"/>
          <w:szCs w:val="28"/>
          <w:lang w:eastAsia="ru-RU"/>
        </w:rPr>
        <w:lastRenderedPageBreak/>
        <w:t>осуществляется при наличии вступившего в силу соглашения о взаимодействии между ГБУ ЛО "МФЦ" и иным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39" w:anchor="P167" w:history="1">
        <w:r>
          <w:rPr>
            <w:rStyle w:val="af7"/>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66846" w:rsidRDefault="00666846" w:rsidP="004F52D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40" w:history="1">
        <w:r>
          <w:rPr>
            <w:rStyle w:val="af7"/>
            <w:rFonts w:ascii="Times New Roman" w:eastAsiaTheme="minorEastAsia" w:hAnsi="Times New Roman" w:cs="Times New Roman"/>
            <w:color w:val="auto"/>
            <w:sz w:val="28"/>
            <w:szCs w:val="28"/>
            <w:u w:val="none"/>
            <w:lang w:eastAsia="ru-RU"/>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Pr>
          <w:rFonts w:ascii="Times New Roman" w:eastAsiaTheme="minorEastAsia" w:hAnsi="Times New Roman" w:cs="Times New Roman"/>
          <w:sz w:val="28"/>
          <w:szCs w:val="28"/>
          <w:lang w:eastAsia="ru-RU" w:bidi="ru-RU"/>
        </w:rPr>
        <w:t xml:space="preserve"> к настоящему административному </w:t>
      </w:r>
      <w:r>
        <w:rPr>
          <w:rFonts w:ascii="Times New Roman" w:eastAsiaTheme="minorEastAsia" w:hAnsi="Times New Roman" w:cs="Times New Roman"/>
          <w:sz w:val="28"/>
          <w:szCs w:val="28"/>
          <w:lang w:eastAsia="ru-RU" w:bidi="ru-RU"/>
        </w:rPr>
        <w:lastRenderedPageBreak/>
        <w:t>регламенту)</w:t>
      </w:r>
      <w:r>
        <w:rPr>
          <w:rFonts w:ascii="Times New Roman" w:eastAsiaTheme="minorEastAsia" w:hAnsi="Times New Roman" w:cs="Times New Roman"/>
          <w:sz w:val="28"/>
          <w:szCs w:val="28"/>
          <w:lang w:eastAsia="ru-RU"/>
        </w:rPr>
        <w:t>.</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588"/>
      <w:bookmarkEnd w:id="10"/>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666846" w:rsidRDefault="00666846" w:rsidP="004F52D0">
      <w:pPr>
        <w:spacing w:after="0" w:line="240" w:lineRule="auto"/>
        <w:rPr>
          <w:lang w:eastAsia="ru-RU"/>
        </w:rPr>
        <w:sectPr w:rsidR="00666846" w:rsidSect="00FD0B5D">
          <w:headerReference w:type="default" r:id="rId41"/>
          <w:pgSz w:w="11906" w:h="16838"/>
          <w:pgMar w:top="1134" w:right="907" w:bottom="1134" w:left="1588" w:header="709" w:footer="709" w:gutter="0"/>
          <w:cols w:space="720"/>
          <w:titlePg/>
          <w:docGrid w:linePitch="299"/>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1</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t>Форма № 1 (для физических лиц и индивидуальных предпринимателей)</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В 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от 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ind w:left="3540" w:firstLine="708"/>
        <w:jc w:val="center"/>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физических лиц и индивидуальных предпринимателей)</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 w:name="P439"/>
      <w:bookmarkEnd w:id="11"/>
      <w:r w:rsidRPr="00AC792E">
        <w:rPr>
          <w:rFonts w:ascii="Courier New" w:eastAsia="Times New Roman" w:hAnsi="Courier New" w:cs="Courier New"/>
          <w:sz w:val="20"/>
          <w:szCs w:val="20"/>
          <w:lang w:eastAsia="ru-RU"/>
        </w:rPr>
        <w:t xml:space="preserve">                                 Заявление</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 предварительном согласовании предоставления</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Заявитель: ________________________________________________________________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физических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адрес регистрации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преимущественного</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пребывания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адрес </w:t>
      </w:r>
      <w:proofErr w:type="gramStart"/>
      <w:r w:rsidRPr="00AC792E">
        <w:rPr>
          <w:rFonts w:ascii="Courier New" w:eastAsia="Times New Roman" w:hAnsi="Courier New" w:cs="Courier New"/>
          <w:sz w:val="20"/>
          <w:szCs w:val="20"/>
          <w:lang w:eastAsia="ru-RU"/>
        </w:rPr>
        <w:t>электронной</w:t>
      </w:r>
      <w:proofErr w:type="gramEnd"/>
      <w:r w:rsidRPr="00AC792E">
        <w:rPr>
          <w:rFonts w:ascii="Courier New" w:eastAsia="Times New Roman" w:hAnsi="Courier New" w:cs="Courier New"/>
          <w:sz w:val="20"/>
          <w:szCs w:val="20"/>
          <w:lang w:eastAsia="ru-RU"/>
        </w:rPr>
        <w:t xml:space="preserve">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почты (если имеется):</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Реквизиты документа, ______ серия, _________ номер удостоверяющего личность</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заявителя: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(паспорт) дата выдачи ________________ код подразделения 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Телефон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юридических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Место нахождения заявителя: 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Государственный регистрационный номер записи о государственной  регистрации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юридического лица в ЕГРЮЛ, в ЕГРИП: 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Почтовый адрес </w:t>
      </w:r>
      <w:proofErr w:type="gramStart"/>
      <w:r w:rsidRPr="00AC792E">
        <w:rPr>
          <w:rFonts w:ascii="Courier New" w:eastAsia="Times New Roman" w:hAnsi="Courier New" w:cs="Courier New"/>
          <w:sz w:val="20"/>
          <w:szCs w:val="20"/>
          <w:lang w:eastAsia="ru-RU"/>
        </w:rPr>
        <w:t>и(</w:t>
      </w:r>
      <w:proofErr w:type="gramEnd"/>
      <w:r w:rsidRPr="00AC792E">
        <w:rPr>
          <w:rFonts w:ascii="Courier New" w:eastAsia="Times New Roman" w:hAnsi="Courier New" w:cs="Courier New"/>
          <w:sz w:val="20"/>
          <w:szCs w:val="20"/>
          <w:lang w:eastAsia="ru-RU"/>
        </w:rPr>
        <w:t>или) адрес</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электронной почты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Телефон 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Прошу предварительно согласовать предоставление земельного участка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Вид права: собственность (продажа или бесплатно), аренда (указать срок аренды), безвозмездное пользование</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Цель использования земельного участка</w:t>
            </w:r>
            <w:r w:rsidRPr="00AC792E">
              <w:rPr>
                <w:rFonts w:ascii="Calibri" w:eastAsia="Times New Roman" w:hAnsi="Calibri" w:cs="Calibri"/>
                <w:szCs w:val="20"/>
                <w:vertAlign w:val="superscript"/>
                <w:lang w:eastAsia="ru-RU"/>
              </w:rPr>
              <w:footnoteReference w:id="1"/>
            </w:r>
            <w:r w:rsidRPr="00AC792E">
              <w:rPr>
                <w:rFonts w:ascii="Calibri" w:eastAsia="Times New Roman" w:hAnsi="Calibri" w:cs="Calibri"/>
                <w:szCs w:val="20"/>
                <w:lang w:eastAsia="ru-RU"/>
              </w:rPr>
              <w:t>:</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Основание предоставления земельного участка: (</w:t>
            </w:r>
            <w:hyperlink r:id="rId42" w:history="1">
              <w:r w:rsidRPr="00AC792E">
                <w:rPr>
                  <w:rFonts w:ascii="Calibri" w:eastAsia="Times New Roman" w:hAnsi="Calibri" w:cs="Calibri"/>
                  <w:szCs w:val="20"/>
                  <w:lang w:eastAsia="ru-RU"/>
                </w:rPr>
                <w:t>п. 2 ст. 39.3</w:t>
              </w:r>
            </w:hyperlink>
            <w:r w:rsidRPr="00AC792E">
              <w:rPr>
                <w:rFonts w:ascii="Calibri" w:eastAsia="Times New Roman" w:hAnsi="Calibri" w:cs="Calibri"/>
                <w:szCs w:val="20"/>
                <w:lang w:eastAsia="ru-RU"/>
              </w:rPr>
              <w:t xml:space="preserve">; </w:t>
            </w:r>
            <w:hyperlink r:id="rId43" w:history="1">
              <w:r w:rsidRPr="00AC792E">
                <w:rPr>
                  <w:rFonts w:ascii="Calibri" w:eastAsia="Times New Roman" w:hAnsi="Calibri" w:cs="Calibri"/>
                  <w:szCs w:val="20"/>
                  <w:lang w:eastAsia="ru-RU"/>
                </w:rPr>
                <w:t>ст. 39.5</w:t>
              </w:r>
            </w:hyperlink>
            <w:r w:rsidRPr="00AC792E">
              <w:rPr>
                <w:rFonts w:ascii="Calibri" w:eastAsia="Times New Roman" w:hAnsi="Calibri" w:cs="Calibri"/>
                <w:szCs w:val="20"/>
                <w:lang w:eastAsia="ru-RU"/>
              </w:rPr>
              <w:t xml:space="preserve">; </w:t>
            </w:r>
            <w:hyperlink r:id="rId44" w:history="1">
              <w:r w:rsidRPr="00AC792E">
                <w:rPr>
                  <w:rFonts w:ascii="Calibri" w:eastAsia="Times New Roman" w:hAnsi="Calibri" w:cs="Calibri"/>
                  <w:szCs w:val="20"/>
                  <w:lang w:eastAsia="ru-RU"/>
                </w:rPr>
                <w:t>п. 2 ст. 39.6</w:t>
              </w:r>
            </w:hyperlink>
            <w:r w:rsidRPr="00AC792E">
              <w:rPr>
                <w:rFonts w:ascii="Calibri" w:eastAsia="Times New Roman" w:hAnsi="Calibri" w:cs="Calibri"/>
                <w:szCs w:val="20"/>
                <w:lang w:eastAsia="ru-RU"/>
              </w:rPr>
              <w:t xml:space="preserve">; </w:t>
            </w:r>
            <w:hyperlink r:id="rId45" w:history="1">
              <w:r w:rsidRPr="00AC792E">
                <w:rPr>
                  <w:rFonts w:ascii="Calibri" w:eastAsia="Times New Roman" w:hAnsi="Calibri" w:cs="Calibri"/>
                  <w:szCs w:val="20"/>
                  <w:lang w:eastAsia="ru-RU"/>
                </w:rPr>
                <w:t>п. 2 ст. 39.10</w:t>
              </w:r>
            </w:hyperlink>
            <w:r w:rsidRPr="00AC792E">
              <w:rPr>
                <w:rFonts w:ascii="Calibri" w:eastAsia="Times New Roman" w:hAnsi="Calibri" w:cs="Calibri"/>
                <w:szCs w:val="20"/>
                <w:lang w:eastAsia="ru-RU"/>
              </w:rPr>
              <w:t xml:space="preserve"> Земельного кодекса РФ):</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продажа» (п.2 ст. 39.3)</w:t>
            </w:r>
          </w:p>
        </w:tc>
        <w:tc>
          <w:tcPr>
            <w:tcW w:w="5527" w:type="dxa"/>
          </w:tcPr>
          <w:p w:rsidR="00AC792E" w:rsidRPr="00AC792E" w:rsidRDefault="00AC792E" w:rsidP="00AC792E">
            <w:pPr>
              <w:numPr>
                <w:ilvl w:val="0"/>
                <w:numId w:val="13"/>
              </w:numPr>
              <w:autoSpaceDE w:val="0"/>
              <w:autoSpaceDN w:val="0"/>
              <w:adjustRightInd w:val="0"/>
              <w:spacing w:after="0" w:line="240" w:lineRule="auto"/>
              <w:contextualSpacing/>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AC792E">
              <w:rPr>
                <w:rFonts w:ascii="Calibri" w:eastAsia="Times New Roman" w:hAnsi="Calibri" w:cs="Calibri"/>
                <w:szCs w:val="20"/>
                <w:lang w:eastAsia="ru-RU"/>
              </w:rPr>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AC792E">
              <w:rPr>
                <w:rFonts w:ascii="Calibri" w:eastAsia="Times New Roman" w:hAnsi="Calibri" w:cs="Calibri"/>
                <w:szCs w:val="20"/>
                <w:lang w:eastAsia="ru-RU"/>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AC792E">
              <w:rPr>
                <w:rFonts w:ascii="Calibri" w:eastAsia="Times New Roman" w:hAnsi="Calibri" w:cs="Calibri"/>
                <w:szCs w:val="20"/>
                <w:lang w:eastAsia="ru-RU"/>
              </w:rPr>
              <w:t>истечения срока указанного договора аренды земельного участка</w:t>
            </w:r>
            <w:proofErr w:type="gramEnd"/>
            <w:r w:rsidRPr="00AC792E">
              <w:rPr>
                <w:rFonts w:ascii="Calibri" w:eastAsia="Times New Roman" w:hAnsi="Calibri" w:cs="Calibri"/>
                <w:szCs w:val="20"/>
                <w:lang w:eastAsia="ru-RU"/>
              </w:rPr>
              <w:t>;</w:t>
            </w:r>
          </w:p>
          <w:p w:rsidR="0047567E" w:rsidRDefault="00AC792E" w:rsidP="0047567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47567E">
              <w:rPr>
                <w:rFonts w:ascii="Calibri" w:eastAsia="Times New Roman" w:hAnsi="Calibri" w:cs="Calibri"/>
                <w:szCs w:val="20"/>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47567E">
              <w:rPr>
                <w:rFonts w:ascii="Calibri" w:eastAsia="Times New Roman" w:hAnsi="Calibri" w:cs="Calibri"/>
                <w:szCs w:val="20"/>
                <w:lang w:eastAsia="ru-RU"/>
              </w:rPr>
              <w:t>жд</w:t>
            </w:r>
            <w:r w:rsidR="0047567E" w:rsidRPr="0047567E">
              <w:rPr>
                <w:rFonts w:ascii="Calibri" w:eastAsia="Times New Roman" w:hAnsi="Calibri" w:cs="Calibri"/>
                <w:szCs w:val="20"/>
                <w:lang w:eastAsia="ru-RU"/>
              </w:rPr>
              <w:t xml:space="preserve"> в сл</w:t>
            </w:r>
            <w:proofErr w:type="gramEnd"/>
            <w:r w:rsidR="0047567E" w:rsidRPr="0047567E">
              <w:rPr>
                <w:rFonts w:ascii="Calibri" w:eastAsia="Times New Roman" w:hAnsi="Calibri" w:cs="Calibri"/>
                <w:szCs w:val="20"/>
                <w:lang w:eastAsia="ru-RU"/>
              </w:rPr>
              <w:t>учаях</w:t>
            </w:r>
            <w:r w:rsidRPr="0047567E">
              <w:rPr>
                <w:rFonts w:ascii="Calibri" w:eastAsia="Times New Roman" w:hAnsi="Calibri" w:cs="Calibri"/>
                <w:szCs w:val="20"/>
                <w:lang w:eastAsia="ru-RU"/>
              </w:rPr>
              <w:t xml:space="preserve">, </w:t>
            </w:r>
            <w:r w:rsidR="0047567E" w:rsidRPr="0047567E">
              <w:rPr>
                <w:rFonts w:ascii="Calibri" w:eastAsia="Times New Roman" w:hAnsi="Calibri" w:cs="Calibri"/>
                <w:szCs w:val="20"/>
                <w:lang w:eastAsia="ru-RU"/>
              </w:rPr>
              <w:t xml:space="preserve">предусмотренных пунктом 5 </w:t>
            </w:r>
            <w:r w:rsidR="0047567E">
              <w:rPr>
                <w:rFonts w:ascii="Calibri" w:eastAsia="Times New Roman" w:hAnsi="Calibri" w:cs="Calibri"/>
                <w:szCs w:val="20"/>
                <w:lang w:eastAsia="ru-RU"/>
              </w:rPr>
              <w:t>статьи 39.18 ЗК РФ;</w:t>
            </w:r>
          </w:p>
          <w:p w:rsidR="00AC792E" w:rsidRPr="00AC792E" w:rsidRDefault="00AC792E" w:rsidP="0047567E">
            <w:pPr>
              <w:widowControl w:val="0"/>
              <w:numPr>
                <w:ilvl w:val="0"/>
                <w:numId w:val="13"/>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11) земельных участков гражданам в </w:t>
            </w:r>
            <w:r w:rsidRPr="00AC792E">
              <w:rPr>
                <w:rFonts w:ascii="Calibri" w:eastAsia="Times New Roman" w:hAnsi="Calibri" w:cs="Calibri"/>
                <w:szCs w:val="20"/>
                <w:lang w:eastAsia="ru-RU"/>
              </w:rPr>
              <w:lastRenderedPageBreak/>
              <w:t>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AC792E" w:rsidRPr="00AC792E" w:rsidTr="0047567E">
        <w:tc>
          <w:tcPr>
            <w:tcW w:w="3544" w:type="dxa"/>
          </w:tcPr>
          <w:p w:rsidR="00AC792E" w:rsidRPr="00AC792E" w:rsidRDefault="00AC792E" w:rsidP="00AC792E">
            <w:pPr>
              <w:widowControl w:val="0"/>
              <w:tabs>
                <w:tab w:val="left" w:pos="1037"/>
              </w:tabs>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бесплатно» (ст. 39.5)</w:t>
            </w:r>
            <w:r w:rsidRPr="00AC792E">
              <w:rPr>
                <w:rFonts w:ascii="Calibri" w:eastAsia="Times New Roman" w:hAnsi="Calibri" w:cs="Calibri"/>
                <w:szCs w:val="20"/>
                <w:lang w:eastAsia="ru-RU"/>
              </w:rPr>
              <w:tab/>
            </w:r>
          </w:p>
        </w:tc>
        <w:tc>
          <w:tcPr>
            <w:tcW w:w="5527" w:type="dxa"/>
          </w:tcPr>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AC792E">
              <w:rPr>
                <w:rFonts w:ascii="Calibri" w:eastAsia="Times New Roman" w:hAnsi="Calibri" w:cs="Calibri"/>
                <w:szCs w:val="20"/>
                <w:lang w:eastAsia="ru-RU"/>
              </w:rPr>
              <w:t xml:space="preserve"> законом субъекта Российской Федерации;</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AC792E">
              <w:rPr>
                <w:rFonts w:ascii="Calibri" w:eastAsia="Times New Roman" w:hAnsi="Calibri" w:cs="Calibri"/>
                <w:szCs w:val="20"/>
                <w:lang w:eastAsia="ru-RU"/>
              </w:rPr>
              <w:t xml:space="preserve">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w:t>
            </w:r>
            <w:r w:rsidRPr="00AC792E">
              <w:rPr>
                <w:rFonts w:ascii="Calibri" w:eastAsia="Times New Roman" w:hAnsi="Calibri" w:cs="Calibri"/>
                <w:szCs w:val="20"/>
                <w:lang w:eastAsia="ru-RU"/>
              </w:rPr>
              <w:lastRenderedPageBreak/>
              <w:t>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AC792E">
              <w:rPr>
                <w:rFonts w:ascii="Calibri" w:eastAsia="Times New Roman" w:hAnsi="Calibri" w:cs="Calibri"/>
                <w:szCs w:val="20"/>
                <w:lang w:eastAsia="ru-RU"/>
              </w:rPr>
              <w:t xml:space="preserve"> в собственность бесплатно;</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AC792E" w:rsidRPr="00AC792E" w:rsidRDefault="00AC792E" w:rsidP="0047567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в соответствии с Федеральным законом от 24 июля 2008 года N 161-ФЗ "</w:t>
            </w:r>
            <w:r w:rsidR="0047567E" w:rsidRPr="0047567E">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«аренда» (п. 2 ст. 39.6)</w:t>
            </w:r>
          </w:p>
        </w:tc>
        <w:tc>
          <w:tcPr>
            <w:tcW w:w="5527" w:type="dxa"/>
          </w:tcPr>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w:t>
            </w:r>
            <w:r w:rsidRPr="00AC792E">
              <w:rPr>
                <w:rFonts w:ascii="Calibri" w:eastAsia="Times New Roman" w:hAnsi="Calibri" w:cs="Calibri"/>
                <w:szCs w:val="20"/>
                <w:lang w:eastAsia="ru-RU"/>
              </w:rPr>
              <w:lastRenderedPageBreak/>
              <w:t>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AC792E">
              <w:rPr>
                <w:rFonts w:ascii="Calibri" w:eastAsia="Times New Roman" w:hAnsi="Calibri" w:cs="Calibri"/>
                <w:szCs w:val="20"/>
                <w:lang w:eastAsia="ru-RU"/>
              </w:rPr>
              <w:t xml:space="preserve"> товарищества, осуществляющего управление имуществом общего пользования в границах такой территории);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18) земельного участка лицу, которое в соответствии с настоящим Кодексом имеет </w:t>
            </w:r>
            <w:r w:rsidRPr="00AC792E">
              <w:rPr>
                <w:rFonts w:ascii="Calibri" w:eastAsia="Times New Roman" w:hAnsi="Calibri" w:cs="Calibri"/>
                <w:szCs w:val="20"/>
                <w:lang w:eastAsia="ru-RU"/>
              </w:rPr>
              <w:lastRenderedPageBreak/>
              <w:t>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недрами, </w:t>
            </w:r>
            <w:proofErr w:type="spellStart"/>
            <w:r w:rsidRPr="00AC792E">
              <w:rPr>
                <w:rFonts w:ascii="Calibri" w:eastAsia="Times New Roman" w:hAnsi="Calibri" w:cs="Calibri"/>
                <w:szCs w:val="20"/>
                <w:lang w:eastAsia="ru-RU"/>
              </w:rPr>
              <w:t>недропользователю</w:t>
            </w:r>
            <w:proofErr w:type="spellEnd"/>
            <w:r w:rsidRPr="00AC792E">
              <w:rPr>
                <w:rFonts w:ascii="Calibri" w:eastAsia="Times New Roman" w:hAnsi="Calibri" w:cs="Calibri"/>
                <w:szCs w:val="20"/>
                <w:lang w:eastAsia="ru-RU"/>
              </w:rPr>
              <w:t>;</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AC792E">
              <w:rPr>
                <w:rFonts w:ascii="Calibri" w:eastAsia="Times New Roman" w:hAnsi="Calibri" w:cs="Calibri"/>
                <w:szCs w:val="20"/>
                <w:lang w:eastAsia="ru-RU"/>
              </w:rPr>
              <w:t xml:space="preserve"> экономической зоны и на прилегающей к ней территории и по управлению этими и ранее созданными объектами недвижимости;</w:t>
            </w:r>
          </w:p>
          <w:p w:rsidR="00AC792E" w:rsidRPr="00AC792E" w:rsidRDefault="00AC792E" w:rsidP="00843791">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22) </w:t>
            </w:r>
            <w:r w:rsidR="00843791" w:rsidRPr="00843791">
              <w:rPr>
                <w:rFonts w:ascii="Calibri" w:eastAsia="Times New Roman" w:hAnsi="Calibri" w:cs="Calibri"/>
                <w:szCs w:val="20"/>
                <w:lang w:eastAsia="ru-RU"/>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00843791" w:rsidRPr="00843791">
              <w:rPr>
                <w:rFonts w:ascii="Calibri" w:eastAsia="Times New Roman" w:hAnsi="Calibri" w:cs="Calibri"/>
                <w:szCs w:val="20"/>
                <w:lang w:eastAsia="ru-RU"/>
              </w:rPr>
              <w:t xml:space="preserve"> Федерации федеральным органом исполнительной власти решения </w:t>
            </w:r>
            <w:proofErr w:type="gramStart"/>
            <w:r w:rsidR="00843791" w:rsidRPr="00843791">
              <w:rPr>
                <w:rFonts w:ascii="Calibri" w:eastAsia="Times New Roman" w:hAnsi="Calibri" w:cs="Calibri"/>
                <w:szCs w:val="20"/>
                <w:lang w:eastAsia="ru-RU"/>
              </w:rPr>
              <w:t>о привлечении управляющей компании к управлению особой экономической зоной при передаче им полномочий в соответствии с Федеральным законом</w:t>
            </w:r>
            <w:proofErr w:type="gramEnd"/>
            <w:r w:rsidR="00843791" w:rsidRPr="00843791">
              <w:rPr>
                <w:rFonts w:ascii="Calibri" w:eastAsia="Times New Roman" w:hAnsi="Calibri" w:cs="Calibri"/>
                <w:szCs w:val="20"/>
                <w:lang w:eastAsia="ru-RU"/>
              </w:rPr>
              <w:t xml:space="preserve"> от 22 июля 2005 года № 116-ФЗ "Об особых экономических зонах в Российской </w:t>
            </w:r>
            <w:r w:rsidR="00843791" w:rsidRPr="00843791">
              <w:rPr>
                <w:rFonts w:ascii="Calibri" w:eastAsia="Times New Roman" w:hAnsi="Calibri" w:cs="Calibri"/>
                <w:szCs w:val="20"/>
                <w:lang w:eastAsia="ru-RU"/>
              </w:rPr>
              <w:lastRenderedPageBreak/>
              <w:t>Федерации" заключено соглашение о взаимодействии в сфере развития инфраструктуры особой экономической зоны;</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92E">
              <w:rPr>
                <w:rFonts w:ascii="Calibri" w:eastAsia="Times New Roman" w:hAnsi="Calibri" w:cs="Calibri"/>
                <w:szCs w:val="20"/>
                <w:lang w:eastAsia="ru-RU"/>
              </w:rPr>
              <w:t>муниципально</w:t>
            </w:r>
            <w:proofErr w:type="spellEnd"/>
            <w:r w:rsidRPr="00AC792E">
              <w:rPr>
                <w:rFonts w:ascii="Calibri" w:eastAsia="Times New Roman" w:hAnsi="Calibri" w:cs="Calibri"/>
                <w:szCs w:val="20"/>
                <w:lang w:eastAsia="ru-RU"/>
              </w:rPr>
              <w:t>-частном партнерстве, лицу, с которым заключены указанные соглашения;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92E">
              <w:rPr>
                <w:rFonts w:ascii="Calibri" w:eastAsia="Times New Roman" w:hAnsi="Calibri" w:cs="Calibri"/>
                <w:szCs w:val="20"/>
                <w:lang w:eastAsia="ru-RU"/>
              </w:rPr>
              <w:t>охотхозяйственное</w:t>
            </w:r>
            <w:proofErr w:type="spellEnd"/>
            <w:r w:rsidRPr="00AC792E">
              <w:rPr>
                <w:rFonts w:ascii="Calibri" w:eastAsia="Times New Roman" w:hAnsi="Calibri" w:cs="Calibri"/>
                <w:szCs w:val="20"/>
                <w:lang w:eastAsia="ru-RU"/>
              </w:rPr>
              <w:t xml:space="preserve"> соглашение;</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29.1) земельного участка лицу, осуществляющему </w:t>
            </w:r>
            <w:proofErr w:type="gramStart"/>
            <w:r w:rsidRPr="00AC792E">
              <w:rPr>
                <w:rFonts w:ascii="Calibri" w:eastAsia="Times New Roman" w:hAnsi="Calibri" w:cs="Calibri"/>
                <w:szCs w:val="20"/>
                <w:lang w:eastAsia="ru-RU"/>
              </w:rPr>
              <w:t>товарную</w:t>
            </w:r>
            <w:proofErr w:type="gramEnd"/>
            <w:r w:rsidRPr="00AC792E">
              <w:rPr>
                <w:rFonts w:ascii="Calibri" w:eastAsia="Times New Roman" w:hAnsi="Calibri" w:cs="Calibri"/>
                <w:szCs w:val="20"/>
                <w:lang w:eastAsia="ru-RU"/>
              </w:rPr>
              <w:t xml:space="preserve"> </w:t>
            </w:r>
            <w:proofErr w:type="spellStart"/>
            <w:r w:rsidRPr="00AC792E">
              <w:rPr>
                <w:rFonts w:ascii="Calibri" w:eastAsia="Times New Roman" w:hAnsi="Calibri" w:cs="Calibri"/>
                <w:szCs w:val="20"/>
                <w:lang w:eastAsia="ru-RU"/>
              </w:rPr>
              <w:t>аквакультуру</w:t>
            </w:r>
            <w:proofErr w:type="spellEnd"/>
            <w:r w:rsidRPr="00AC792E">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AC792E">
              <w:rPr>
                <w:rFonts w:ascii="Calibri" w:eastAsia="Times New Roman" w:hAnsi="Calibri" w:cs="Calibri"/>
                <w:szCs w:val="20"/>
                <w:lang w:eastAsia="ru-RU"/>
              </w:rPr>
              <w:t xml:space="preserve"> земельного участка;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32) земельного участка арендатору (за исключением арендаторов земельных участков, </w:t>
            </w:r>
            <w:r w:rsidRPr="00AC792E">
              <w:rPr>
                <w:rFonts w:ascii="Calibri" w:eastAsia="Times New Roman" w:hAnsi="Calibri" w:cs="Calibri"/>
                <w:szCs w:val="20"/>
                <w:lang w:eastAsia="ru-RU"/>
              </w:rPr>
              <w:lastRenderedPageBreak/>
              <w:t>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AC792E" w:rsidRPr="00AC792E" w:rsidRDefault="00AC792E" w:rsidP="00843791">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35) земельного участка в соответствии с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AC792E">
              <w:rPr>
                <w:rFonts w:ascii="Calibri" w:eastAsia="Times New Roman" w:hAnsi="Calibri" w:cs="Calibri"/>
                <w:szCs w:val="20"/>
                <w:lang w:eastAsia="ru-RU"/>
              </w:rPr>
              <w:t xml:space="preserve"> Севастополя";</w:t>
            </w:r>
          </w:p>
          <w:p w:rsidR="00AC792E" w:rsidRPr="00AC792E" w:rsidRDefault="00AC792E" w:rsidP="00843791">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39) </w:t>
            </w:r>
            <w:r w:rsidR="00843791" w:rsidRPr="00843791">
              <w:rPr>
                <w:rFonts w:ascii="Calibri" w:eastAsia="Times New Roman" w:hAnsi="Calibri" w:cs="Calibri"/>
                <w:szCs w:val="20"/>
                <w:lang w:eastAsia="ru-RU"/>
              </w:rPr>
              <w:t>земельного участка лицу, получившему статус резидента Арктической зоны Российской Федерации, в случаях, предусмотренных Федеральным законом от 13 июля 2020 года N 193-ФЗ "О государственной поддержке предпринимательской деятельности в Арктической зоне Российской Федерации"</w:t>
            </w:r>
            <w:r w:rsidR="00843791">
              <w:rPr>
                <w:rFonts w:ascii="Calibri" w:eastAsia="Times New Roman" w:hAnsi="Calibri" w:cs="Calibri"/>
                <w:szCs w:val="20"/>
                <w:lang w:eastAsia="ru-RU"/>
              </w:rPr>
              <w:t>;</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w:t>
            </w:r>
            <w:r w:rsidRPr="00AC792E">
              <w:rPr>
                <w:rFonts w:ascii="Calibri" w:eastAsia="Times New Roman" w:hAnsi="Calibri" w:cs="Calibri"/>
                <w:szCs w:val="20"/>
                <w:lang w:eastAsia="ru-RU"/>
              </w:rPr>
              <w:lastRenderedPageBreak/>
              <w:t>строительства" и о внесении изменений в отдельные законодательные акты Российской Федерации";</w:t>
            </w:r>
            <w:proofErr w:type="gramEnd"/>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«безвозмездное пользование» (п. 2. ст. 39.10)</w:t>
            </w:r>
          </w:p>
        </w:tc>
        <w:tc>
          <w:tcPr>
            <w:tcW w:w="5527" w:type="dxa"/>
          </w:tcPr>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AC792E">
              <w:rPr>
                <w:rFonts w:ascii="Calibri" w:eastAsia="Times New Roman" w:hAnsi="Calibri" w:cs="Calibri"/>
                <w:szCs w:val="20"/>
                <w:lang w:eastAsia="ru-RU"/>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AC792E">
              <w:rPr>
                <w:rFonts w:ascii="Calibri" w:eastAsia="Times New Roman" w:hAnsi="Calibri" w:cs="Calibri"/>
                <w:szCs w:val="20"/>
                <w:lang w:eastAsia="ru-RU"/>
              </w:rPr>
              <w:t>охотхозяйственного</w:t>
            </w:r>
            <w:proofErr w:type="spellEnd"/>
            <w:r w:rsidRPr="00AC792E">
              <w:rPr>
                <w:rFonts w:ascii="Calibri" w:eastAsia="Times New Roman" w:hAnsi="Calibri" w:cs="Calibri"/>
                <w:szCs w:val="20"/>
                <w:lang w:eastAsia="ru-RU"/>
              </w:rPr>
              <w:t xml:space="preserve">, лесохозяйственного и иного использования, не </w:t>
            </w:r>
            <w:r w:rsidRPr="00AC792E">
              <w:rPr>
                <w:rFonts w:ascii="Calibri" w:eastAsia="Times New Roman" w:hAnsi="Calibri" w:cs="Calibri"/>
                <w:szCs w:val="20"/>
                <w:lang w:eastAsia="ru-RU"/>
              </w:rPr>
              <w:lastRenderedPageBreak/>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AC792E">
              <w:rPr>
                <w:rFonts w:ascii="Calibri" w:eastAsia="Times New Roman" w:hAnsi="Calibri" w:cs="Calibri"/>
                <w:szCs w:val="20"/>
                <w:lang w:eastAsia="ru-RU"/>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16) лицу, право безвозмездного </w:t>
            </w:r>
            <w:proofErr w:type="gramStart"/>
            <w:r w:rsidRPr="00AC792E">
              <w:rPr>
                <w:rFonts w:ascii="Calibri" w:eastAsia="Times New Roman" w:hAnsi="Calibri" w:cs="Calibri"/>
                <w:szCs w:val="20"/>
                <w:lang w:eastAsia="ru-RU"/>
              </w:rPr>
              <w:t>пользования</w:t>
            </w:r>
            <w:proofErr w:type="gramEnd"/>
            <w:r w:rsidRPr="00AC792E">
              <w:rPr>
                <w:rFonts w:ascii="Calibri" w:eastAsia="Times New Roman" w:hAnsi="Calibri" w:cs="Calibri"/>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C792E" w:rsidRPr="00AC792E" w:rsidRDefault="00AC792E" w:rsidP="00843791">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17) лицу в случае и в порядке, которые предусмотрены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18) гражданину в соответствии с Федеральным законом от 1 мая 2016 года N 119-ФЗ "Об </w:t>
            </w:r>
            <w:r w:rsidRPr="00AC792E">
              <w:rPr>
                <w:rFonts w:ascii="Calibri" w:eastAsia="Times New Roman" w:hAnsi="Calibri" w:cs="Calibri"/>
                <w:szCs w:val="20"/>
                <w:lang w:eastAsia="ru-RU"/>
              </w:rP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 xml:space="preserve">Кадастровый номер земельного участка: (если границы подлежат уточнению в соответствии с </w:t>
            </w:r>
            <w:hyperlink r:id="rId46" w:history="1">
              <w:r w:rsidRPr="00AC792E">
                <w:rPr>
                  <w:rFonts w:ascii="Calibri" w:eastAsia="Times New Roman" w:hAnsi="Calibri" w:cs="Calibri"/>
                  <w:szCs w:val="20"/>
                  <w:lang w:eastAsia="ru-RU"/>
                </w:rPr>
                <w:t>ФЗ</w:t>
              </w:r>
            </w:hyperlink>
            <w:r w:rsidRPr="00AC792E">
              <w:rPr>
                <w:rFonts w:ascii="Calibri" w:eastAsia="Times New Roman" w:hAnsi="Calibri" w:cs="Calibri"/>
                <w:szCs w:val="20"/>
                <w:lang w:eastAsia="ru-RU"/>
              </w:rPr>
              <w:t xml:space="preserve"> «О государственной регистрации недвижимости»)</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Кадастровы</w:t>
            </w:r>
            <w:proofErr w:type="gramStart"/>
            <w:r w:rsidRPr="00AC792E">
              <w:rPr>
                <w:rFonts w:ascii="Calibri" w:eastAsia="Times New Roman" w:hAnsi="Calibri" w:cs="Calibri"/>
                <w:szCs w:val="20"/>
                <w:lang w:eastAsia="ru-RU"/>
              </w:rPr>
              <w:t>й(</w:t>
            </w:r>
            <w:proofErr w:type="gramEnd"/>
            <w:r w:rsidRPr="00AC792E">
              <w:rPr>
                <w:rFonts w:ascii="Calibri" w:eastAsia="Times New Roman" w:hAnsi="Calibri" w:cs="Calibri"/>
                <w:szCs w:val="20"/>
                <w:lang w:eastAsia="ru-RU"/>
              </w:rPr>
              <w:t>е) номер (номера) земельного участка: (из которого(</w:t>
            </w:r>
            <w:proofErr w:type="spellStart"/>
            <w:r w:rsidRPr="00AC792E">
              <w:rPr>
                <w:rFonts w:ascii="Calibri" w:eastAsia="Times New Roman" w:hAnsi="Calibri" w:cs="Calibri"/>
                <w:szCs w:val="20"/>
                <w:lang w:eastAsia="ru-RU"/>
              </w:rPr>
              <w:t>ых</w:t>
            </w:r>
            <w:proofErr w:type="spellEnd"/>
            <w:r w:rsidRPr="00AC792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 xml:space="preserve">Реквизиты решения об утверждении документа территориального планирования </w:t>
            </w:r>
            <w:proofErr w:type="gramStart"/>
            <w:r w:rsidRPr="00AC792E">
              <w:rPr>
                <w:rFonts w:ascii="Calibri" w:eastAsia="Times New Roman" w:hAnsi="Calibri" w:cs="Calibri"/>
                <w:szCs w:val="20"/>
                <w:lang w:eastAsia="ru-RU"/>
              </w:rPr>
              <w:t>и(</w:t>
            </w:r>
            <w:proofErr w:type="gramEnd"/>
            <w:r w:rsidRPr="00AC792E">
              <w:rPr>
                <w:rFonts w:ascii="Calibri" w:eastAsia="Times New Roman" w:hAnsi="Calibri" w:cs="Calibri"/>
                <w:szCs w:val="20"/>
                <w:lang w:eastAsia="ru-RU"/>
              </w:rPr>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47567E">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 xml:space="preserve">Реквизиты решения об изъятии земельного участка для </w:t>
            </w:r>
            <w:proofErr w:type="spellStart"/>
            <w:r w:rsidRPr="00AC792E">
              <w:rPr>
                <w:rFonts w:ascii="Calibri" w:eastAsia="Times New Roman" w:hAnsi="Calibri" w:cs="Calibri"/>
                <w:szCs w:val="20"/>
                <w:lang w:eastAsia="ru-RU"/>
              </w:rPr>
              <w:t>госуд</w:t>
            </w:r>
            <w:proofErr w:type="spellEnd"/>
            <w:r w:rsidRPr="00AC792E">
              <w:rPr>
                <w:rFonts w:ascii="Calibri" w:eastAsia="Times New Roman" w:hAnsi="Calibri" w:cs="Calibri"/>
                <w:szCs w:val="20"/>
                <w:lang w:eastAsia="ru-RU"/>
              </w:rPr>
              <w:t>. или муниципальных нужд: (если участок предоставляется взамен изымаемого)</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С утверждением иного варианта схемы расположения земельного участка </w:t>
      </w:r>
      <w:proofErr w:type="gramStart"/>
      <w:r w:rsidRPr="00AC792E">
        <w:rPr>
          <w:rFonts w:ascii="Courier New" w:eastAsia="Times New Roman" w:hAnsi="Courier New" w:cs="Courier New"/>
          <w:sz w:val="20"/>
          <w:szCs w:val="20"/>
          <w:lang w:eastAsia="ru-RU"/>
        </w:rPr>
        <w:t>согласен</w:t>
      </w:r>
      <w:proofErr w:type="gramEnd"/>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lastRenderedPageBreak/>
        <w:t>Результат рассмотрения заявления прошу: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выдать на руки в МФЦ, </w:t>
      </w:r>
      <w:proofErr w:type="gramStart"/>
      <w:r w:rsidRPr="00AC792E">
        <w:rPr>
          <w:rFonts w:ascii="Courier New" w:eastAsia="Times New Roman" w:hAnsi="Courier New" w:cs="Courier New"/>
          <w:sz w:val="20"/>
          <w:szCs w:val="20"/>
          <w:lang w:eastAsia="ru-RU"/>
        </w:rPr>
        <w:t>расположенном</w:t>
      </w:r>
      <w:proofErr w:type="gramEnd"/>
      <w:r w:rsidRPr="00AC792E">
        <w:rPr>
          <w:rFonts w:ascii="Courier New" w:eastAsia="Times New Roman" w:hAnsi="Courier New" w:cs="Courier New"/>
          <w:sz w:val="20"/>
          <w:szCs w:val="20"/>
          <w:lang w:eastAsia="ru-RU"/>
        </w:rPr>
        <w:t xml:space="preserve"> по адресу:_________________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по электронной почте (e-</w:t>
      </w:r>
      <w:proofErr w:type="spellStart"/>
      <w:r w:rsidRPr="00AC792E">
        <w:rPr>
          <w:rFonts w:ascii="Courier New" w:eastAsia="Times New Roman" w:hAnsi="Courier New" w:cs="Courier New"/>
          <w:sz w:val="20"/>
          <w:szCs w:val="20"/>
          <w:lang w:eastAsia="ru-RU"/>
        </w:rPr>
        <w:t>mail</w:t>
      </w:r>
      <w:proofErr w:type="spellEnd"/>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выдать на руки в Администрации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направить в электронной форме в личный кабинет на ПГУ ЛО (при технической реализации)/ЕПГУ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Приложение: документы в соответствии с пунктом 2.6 настоящего Административного регламента.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______________________________ _________________ 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(наименование должности)         (подпись)              (ФИО)</w:t>
      </w: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t>Форма №2 (для юридических лиц)</w:t>
      </w:r>
    </w:p>
    <w:p w:rsidR="00AC792E" w:rsidRPr="00AC792E" w:rsidRDefault="00AC792E" w:rsidP="00AC792E">
      <w:pPr>
        <w:widowControl w:val="0"/>
        <w:autoSpaceDE w:val="0"/>
        <w:autoSpaceDN w:val="0"/>
        <w:spacing w:after="0" w:line="240" w:lineRule="auto"/>
        <w:jc w:val="center"/>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В 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от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(для юридических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ЗАЯВЛЕНИЕ</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Заявитель: ________________________________________________________________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roofErr w:type="gramStart"/>
      <w:r w:rsidRPr="00AC792E">
        <w:rPr>
          <w:rFonts w:ascii="Courier New" w:eastAsia="Times New Roman" w:hAnsi="Courier New" w:cs="Courier New"/>
          <w:sz w:val="20"/>
          <w:szCs w:val="20"/>
          <w:lang w:eastAsia="ru-RU"/>
        </w:rPr>
        <w:t>(Полное наименование юридического лица в соответствии</w:t>
      </w:r>
      <w:proofErr w:type="gramEnd"/>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с учредительными документами)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AC792E" w:rsidRPr="00AC792E" w:rsidTr="0047567E">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AC792E" w:rsidRPr="00AC792E" w:rsidTr="0047567E">
        <w:tc>
          <w:tcPr>
            <w:tcW w:w="3600"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AC792E" w:rsidRPr="00AC792E" w:rsidTr="0047567E">
        <w:tc>
          <w:tcPr>
            <w:tcW w:w="3600"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t>Прошу (просим) предварительно согласовать предоставление земельного участка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Вид права: собственность (продажа или бесплатно), аренда (указать срок аренды), безвозмездное пользование</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Цель использования земельного </w:t>
            </w:r>
            <w:r w:rsidRPr="00AC792E">
              <w:rPr>
                <w:rFonts w:ascii="Calibri" w:eastAsia="Times New Roman" w:hAnsi="Calibri" w:cs="Calibri"/>
                <w:szCs w:val="20"/>
                <w:lang w:eastAsia="ru-RU"/>
              </w:rPr>
              <w:lastRenderedPageBreak/>
              <w:t>участка</w:t>
            </w:r>
            <w:r w:rsidRPr="00AC792E">
              <w:rPr>
                <w:rFonts w:ascii="Calibri" w:eastAsia="Times New Roman" w:hAnsi="Calibri" w:cs="Calibri"/>
                <w:szCs w:val="20"/>
                <w:vertAlign w:val="superscript"/>
                <w:lang w:eastAsia="ru-RU"/>
              </w:rPr>
              <w:footnoteReference w:id="2"/>
            </w:r>
            <w:r w:rsidRPr="00AC792E">
              <w:rPr>
                <w:rFonts w:ascii="Calibri" w:eastAsia="Times New Roman" w:hAnsi="Calibri" w:cs="Calibri"/>
                <w:szCs w:val="20"/>
                <w:lang w:eastAsia="ru-RU"/>
              </w:rPr>
              <w:t>:</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Основание предоставления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w:t>
            </w:r>
            <w:hyperlink r:id="rId47" w:history="1">
              <w:r w:rsidRPr="00AC792E">
                <w:rPr>
                  <w:rFonts w:ascii="Calibri" w:eastAsia="Times New Roman" w:hAnsi="Calibri" w:cs="Calibri"/>
                  <w:szCs w:val="20"/>
                  <w:lang w:eastAsia="ru-RU"/>
                </w:rPr>
                <w:t>п. 2 ст. 39.3</w:t>
              </w:r>
            </w:hyperlink>
            <w:r w:rsidRPr="00AC792E">
              <w:rPr>
                <w:rFonts w:ascii="Calibri" w:eastAsia="Times New Roman" w:hAnsi="Calibri" w:cs="Calibri"/>
                <w:szCs w:val="20"/>
                <w:lang w:eastAsia="ru-RU"/>
              </w:rPr>
              <w:t xml:space="preserve">; </w:t>
            </w:r>
            <w:hyperlink r:id="rId48" w:history="1">
              <w:r w:rsidRPr="00AC792E">
                <w:rPr>
                  <w:rFonts w:ascii="Calibri" w:eastAsia="Times New Roman" w:hAnsi="Calibri" w:cs="Calibri"/>
                  <w:szCs w:val="20"/>
                  <w:lang w:eastAsia="ru-RU"/>
                </w:rPr>
                <w:t>ст. 39.5</w:t>
              </w:r>
            </w:hyperlink>
            <w:r w:rsidRPr="00AC792E">
              <w:rPr>
                <w:rFonts w:ascii="Calibri" w:eastAsia="Times New Roman" w:hAnsi="Calibri" w:cs="Calibri"/>
                <w:szCs w:val="20"/>
                <w:lang w:eastAsia="ru-RU"/>
              </w:rPr>
              <w:t xml:space="preserve">; </w:t>
            </w:r>
            <w:hyperlink r:id="rId49" w:history="1">
              <w:r w:rsidRPr="00AC792E">
                <w:rPr>
                  <w:rFonts w:ascii="Calibri" w:eastAsia="Times New Roman" w:hAnsi="Calibri" w:cs="Calibri"/>
                  <w:szCs w:val="20"/>
                  <w:lang w:eastAsia="ru-RU"/>
                </w:rPr>
                <w:t>п. 2 ст. 39.6</w:t>
              </w:r>
            </w:hyperlink>
            <w:r w:rsidRPr="00AC792E">
              <w:rPr>
                <w:rFonts w:ascii="Calibri" w:eastAsia="Times New Roman" w:hAnsi="Calibri" w:cs="Calibri"/>
                <w:szCs w:val="20"/>
                <w:lang w:eastAsia="ru-RU"/>
              </w:rPr>
              <w:t xml:space="preserve">; </w:t>
            </w:r>
            <w:hyperlink r:id="rId50" w:history="1">
              <w:r w:rsidRPr="00AC792E">
                <w:rPr>
                  <w:rFonts w:ascii="Calibri" w:eastAsia="Times New Roman" w:hAnsi="Calibri" w:cs="Calibri"/>
                  <w:szCs w:val="20"/>
                  <w:lang w:eastAsia="ru-RU"/>
                </w:rPr>
                <w:t>п. 2. ст. 39.10</w:t>
              </w:r>
            </w:hyperlink>
            <w:r w:rsidRPr="00AC792E">
              <w:rPr>
                <w:rFonts w:ascii="Calibri" w:eastAsia="Times New Roman" w:hAnsi="Calibri" w:cs="Calibri"/>
                <w:szCs w:val="20"/>
                <w:lang w:eastAsia="ru-RU"/>
              </w:rPr>
              <w:t xml:space="preserve"> Земельного кодекса РФ):</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продажа» (п.2 ст. 39.3)</w:t>
            </w:r>
          </w:p>
        </w:tc>
        <w:tc>
          <w:tcPr>
            <w:tcW w:w="5465" w:type="dxa"/>
          </w:tcPr>
          <w:p w:rsidR="00AC792E" w:rsidRPr="00AC792E" w:rsidRDefault="00AC792E" w:rsidP="00843791">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AC792E">
              <w:rPr>
                <w:rFonts w:ascii="Calibri" w:eastAsia="Times New Roman" w:hAnsi="Calibri" w:cs="Calibri"/>
                <w:szCs w:val="20"/>
                <w:lang w:eastAsia="ru-RU"/>
              </w:rPr>
              <w:t xml:space="preserve"> информации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в случае, если этим </w:t>
            </w:r>
            <w:r w:rsidRPr="00AC792E">
              <w:rPr>
                <w:rFonts w:ascii="Calibri" w:eastAsia="Times New Roman" w:hAnsi="Calibri" w:cs="Calibri"/>
                <w:szCs w:val="20"/>
                <w:lang w:eastAsia="ru-RU"/>
              </w:rPr>
              <w:lastRenderedPageBreak/>
              <w:t xml:space="preserve">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AC792E">
              <w:rPr>
                <w:rFonts w:ascii="Calibri" w:eastAsia="Times New Roman" w:hAnsi="Calibri" w:cs="Calibri"/>
                <w:szCs w:val="20"/>
                <w:lang w:eastAsia="ru-RU"/>
              </w:rPr>
              <w:t>истечения срока указанного договора аренды земельного участка</w:t>
            </w:r>
            <w:proofErr w:type="gramEnd"/>
            <w:r w:rsidRPr="00AC792E">
              <w:rPr>
                <w:rFonts w:ascii="Calibri" w:eastAsia="Times New Roman" w:hAnsi="Calibri" w:cs="Calibri"/>
                <w:szCs w:val="20"/>
                <w:lang w:eastAsia="ru-RU"/>
              </w:rPr>
              <w:t>;</w:t>
            </w: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бесплатно» (ст. 39.5)</w:t>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C792E" w:rsidRPr="00AC792E" w:rsidRDefault="00AC792E" w:rsidP="00843791">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в соответствии с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«аренда» (п. 2 ст. 39.6)</w:t>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w:t>
            </w:r>
            <w:r w:rsidRPr="00AC792E">
              <w:rPr>
                <w:rFonts w:ascii="Calibri" w:eastAsia="Times New Roman" w:hAnsi="Calibri" w:cs="Calibri"/>
                <w:szCs w:val="20"/>
                <w:lang w:eastAsia="ru-RU"/>
              </w:rPr>
              <w:lastRenderedPageBreak/>
              <w:t>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AC792E">
              <w:rPr>
                <w:rFonts w:ascii="Calibri" w:eastAsia="Times New Roman" w:hAnsi="Calibri" w:cs="Calibri"/>
                <w:szCs w:val="20"/>
                <w:lang w:eastAsia="ru-RU"/>
              </w:rPr>
              <w:t xml:space="preserve"> о внесении изменений в некоторые законодательные акты Российской Федерации" и </w:t>
            </w:r>
            <w:proofErr w:type="gramStart"/>
            <w:r w:rsidRPr="00AC792E">
              <w:rPr>
                <w:rFonts w:ascii="Calibri" w:eastAsia="Times New Roman" w:hAnsi="Calibri" w:cs="Calibri"/>
                <w:szCs w:val="20"/>
                <w:lang w:eastAsia="ru-RU"/>
              </w:rPr>
              <w:t>права</w:t>
            </w:r>
            <w:proofErr w:type="gramEnd"/>
            <w:r w:rsidRPr="00AC792E">
              <w:rPr>
                <w:rFonts w:ascii="Calibri" w:eastAsia="Times New Roman" w:hAnsi="Calibri" w:cs="Calibri"/>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Pr="00AC792E">
              <w:rPr>
                <w:rFonts w:ascii="Calibri" w:eastAsia="Times New Roman" w:hAnsi="Calibri" w:cs="Calibri"/>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4) земельного участка для выполнения международных обязательств Российской </w:t>
            </w:r>
            <w:r w:rsidRPr="00AC792E">
              <w:rPr>
                <w:rFonts w:ascii="Calibri" w:eastAsia="Times New Roman" w:hAnsi="Calibri" w:cs="Calibri"/>
                <w:szCs w:val="20"/>
                <w:lang w:eastAsia="ru-RU"/>
              </w:rPr>
              <w:lastRenderedPageBreak/>
              <w:t>Федерации, а также юридическим лицам для размещения объектов, предназначенных для обеспечения электро-, тепл</w:t>
            </w:r>
            <w:proofErr w:type="gramStart"/>
            <w:r w:rsidRPr="00AC792E">
              <w:rPr>
                <w:rFonts w:ascii="Calibri" w:eastAsia="Times New Roman" w:hAnsi="Calibri" w:cs="Calibri"/>
                <w:szCs w:val="20"/>
                <w:lang w:eastAsia="ru-RU"/>
              </w:rPr>
              <w:t>о-</w:t>
            </w:r>
            <w:proofErr w:type="gramEnd"/>
            <w:r w:rsidRPr="00AC792E">
              <w:rPr>
                <w:rFonts w:ascii="Calibri" w:eastAsia="Times New Roman" w:hAnsi="Calibri" w:cs="Calibri"/>
                <w:szCs w:val="20"/>
                <w:lang w:eastAsia="ru-RU"/>
              </w:rPr>
              <w:t>, газо- и водоснабжения, водоотведения, связи, нефтепроводов, объектов федерального, регионального или местного 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w:t>
            </w:r>
            <w:r w:rsidRPr="00AC792E">
              <w:rPr>
                <w:rFonts w:ascii="Calibri" w:eastAsia="Times New Roman" w:hAnsi="Calibri"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16) земельного участка взамен земельного </w:t>
            </w:r>
            <w:r w:rsidRPr="00AC792E">
              <w:rPr>
                <w:rFonts w:ascii="Calibri" w:eastAsia="Times New Roman" w:hAnsi="Calibri" w:cs="Calibri"/>
                <w:szCs w:val="20"/>
                <w:lang w:eastAsia="ru-RU"/>
              </w:rPr>
              <w:lastRenderedPageBreak/>
              <w:t>участка, предоставленного гражданину или юридическому лицу на праве аренды и изымаемого для государственных или муниципальных нужд;</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недрами, </w:t>
            </w:r>
            <w:proofErr w:type="spellStart"/>
            <w:r w:rsidRPr="00AC792E">
              <w:rPr>
                <w:rFonts w:ascii="Calibri" w:eastAsia="Times New Roman" w:hAnsi="Calibri" w:cs="Calibri"/>
                <w:szCs w:val="20"/>
                <w:lang w:eastAsia="ru-RU"/>
              </w:rPr>
              <w:t>недропользователю</w:t>
            </w:r>
            <w:proofErr w:type="spellEnd"/>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AC792E">
              <w:rPr>
                <w:rFonts w:ascii="Calibri" w:eastAsia="Times New Roman" w:hAnsi="Calibri" w:cs="Calibri"/>
                <w:szCs w:val="20"/>
                <w:lang w:eastAsia="ru-RU"/>
              </w:rPr>
              <w:t xml:space="preserve"> экономической зоны и на прилегающей к ней территории и по управлению этими и ранее созданными объектами недвижимости;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w:t>
            </w:r>
            <w:r w:rsidRPr="00AC792E">
              <w:rPr>
                <w:rFonts w:ascii="Calibri" w:eastAsia="Times New Roman" w:hAnsi="Calibri" w:cs="Calibri"/>
                <w:szCs w:val="20"/>
                <w:lang w:eastAsia="ru-RU"/>
              </w:rPr>
              <w:lastRenderedPageBreak/>
              <w:t>экономической зоны.</w:t>
            </w:r>
            <w:proofErr w:type="gramEnd"/>
            <w:r w:rsidRPr="00AC792E">
              <w:rPr>
                <w:rFonts w:ascii="Calibri" w:eastAsia="Times New Roman" w:hAnsi="Calibri" w:cs="Calibri"/>
                <w:szCs w:val="20"/>
                <w:lang w:eastAsia="ru-RU"/>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92E">
              <w:rPr>
                <w:rFonts w:ascii="Calibri" w:eastAsia="Times New Roman" w:hAnsi="Calibri" w:cs="Calibri"/>
                <w:szCs w:val="20"/>
                <w:lang w:eastAsia="ru-RU"/>
              </w:rPr>
              <w:t>муниципально</w:t>
            </w:r>
            <w:proofErr w:type="spellEnd"/>
            <w:r w:rsidRPr="00AC792E">
              <w:rPr>
                <w:rFonts w:ascii="Calibri" w:eastAsia="Times New Roman" w:hAnsi="Calibri" w:cs="Calibri"/>
                <w:szCs w:val="20"/>
                <w:lang w:eastAsia="ru-RU"/>
              </w:rPr>
              <w:t>-частном партнерстве, лицу, с которым заключены указанные соглашения;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AC792E">
              <w:rPr>
                <w:rFonts w:ascii="Calibri" w:eastAsia="Times New Roman" w:hAnsi="Calibri" w:cs="Calibri"/>
                <w:szCs w:val="20"/>
                <w:lang w:eastAsia="ru-RU"/>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92E">
              <w:rPr>
                <w:rFonts w:ascii="Calibri" w:eastAsia="Times New Roman" w:hAnsi="Calibri" w:cs="Calibri"/>
                <w:szCs w:val="20"/>
                <w:lang w:eastAsia="ru-RU"/>
              </w:rPr>
              <w:t>охотхозяйственное</w:t>
            </w:r>
            <w:proofErr w:type="spellEnd"/>
            <w:r w:rsidRPr="00AC792E">
              <w:rPr>
                <w:rFonts w:ascii="Calibri" w:eastAsia="Times New Roman" w:hAnsi="Calibri" w:cs="Calibri"/>
                <w:szCs w:val="20"/>
                <w:lang w:eastAsia="ru-RU"/>
              </w:rPr>
              <w:t xml:space="preserve"> соглашение;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AC792E">
              <w:rPr>
                <w:rFonts w:ascii="Calibri" w:eastAsia="Times New Roman" w:hAnsi="Calibri" w:cs="Calibri"/>
                <w:szCs w:val="20"/>
                <w:lang w:eastAsia="ru-RU"/>
              </w:rPr>
              <w:t>полос</w:t>
            </w:r>
            <w:proofErr w:type="gramEnd"/>
            <w:r w:rsidRPr="00AC792E">
              <w:rPr>
                <w:rFonts w:ascii="Calibri" w:eastAsia="Times New Roman" w:hAnsi="Calibri" w:cs="Calibri"/>
                <w:szCs w:val="20"/>
                <w:lang w:eastAsia="ru-RU"/>
              </w:rPr>
              <w:t xml:space="preserve"> </w:t>
            </w:r>
            <w:r w:rsidRPr="00AC792E">
              <w:rPr>
                <w:rFonts w:ascii="Calibri" w:eastAsia="Times New Roman" w:hAnsi="Calibri" w:cs="Calibri"/>
                <w:szCs w:val="20"/>
                <w:lang w:eastAsia="ru-RU"/>
              </w:rPr>
              <w:lastRenderedPageBreak/>
              <w:t>автомобильных дорог;</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29.1) земельного участка лицу, осуществляющему </w:t>
            </w:r>
            <w:proofErr w:type="gramStart"/>
            <w:r w:rsidRPr="00AC792E">
              <w:rPr>
                <w:rFonts w:ascii="Calibri" w:eastAsia="Times New Roman" w:hAnsi="Calibri" w:cs="Calibri"/>
                <w:szCs w:val="20"/>
                <w:lang w:eastAsia="ru-RU"/>
              </w:rPr>
              <w:t>товарную</w:t>
            </w:r>
            <w:proofErr w:type="gramEnd"/>
            <w:r w:rsidRPr="00AC792E">
              <w:rPr>
                <w:rFonts w:ascii="Calibri" w:eastAsia="Times New Roman" w:hAnsi="Calibri" w:cs="Calibri"/>
                <w:szCs w:val="20"/>
                <w:lang w:eastAsia="ru-RU"/>
              </w:rPr>
              <w:t xml:space="preserve"> </w:t>
            </w:r>
            <w:proofErr w:type="spellStart"/>
            <w:r w:rsidRPr="00AC792E">
              <w:rPr>
                <w:rFonts w:ascii="Calibri" w:eastAsia="Times New Roman" w:hAnsi="Calibri" w:cs="Calibri"/>
                <w:szCs w:val="20"/>
                <w:lang w:eastAsia="ru-RU"/>
              </w:rPr>
              <w:t>аквакультуру</w:t>
            </w:r>
            <w:proofErr w:type="spellEnd"/>
            <w:r w:rsidRPr="00AC792E">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AC792E">
              <w:rPr>
                <w:rFonts w:ascii="Calibri" w:eastAsia="Times New Roman" w:hAnsi="Calibri" w:cs="Calibri"/>
                <w:szCs w:val="20"/>
                <w:lang w:eastAsia="ru-RU"/>
              </w:rPr>
              <w:t xml:space="preserve"> земельного участка;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w:t>
            </w:r>
            <w:r w:rsidRPr="00AC792E">
              <w:rPr>
                <w:rFonts w:ascii="Calibri" w:eastAsia="Times New Roman" w:hAnsi="Calibri" w:cs="Calibri"/>
                <w:szCs w:val="20"/>
                <w:lang w:eastAsia="ru-RU"/>
              </w:rPr>
              <w:lastRenderedPageBreak/>
              <w:t>настоящей статьи;</w:t>
            </w:r>
          </w:p>
          <w:p w:rsidR="00AC792E" w:rsidRPr="00AC792E" w:rsidRDefault="00AC792E" w:rsidP="00843791">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35) земельного участка в соответствии с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00843791">
              <w:rPr>
                <w:rFonts w:ascii="Calibri" w:eastAsia="Times New Roman" w:hAnsi="Calibri" w:cs="Calibri"/>
                <w:szCs w:val="20"/>
                <w:lang w:eastAsia="ru-RU"/>
              </w:rPr>
              <w:t>"</w:t>
            </w:r>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Pr="00AC792E">
              <w:rPr>
                <w:rFonts w:ascii="Calibri" w:eastAsia="Times New Roman" w:hAnsi="Calibri" w:cs="Calibri"/>
                <w:szCs w:val="20"/>
                <w:lang w:eastAsia="ru-RU"/>
              </w:rPr>
              <w:t xml:space="preserve">, </w:t>
            </w:r>
            <w:proofErr w:type="gramStart"/>
            <w:r w:rsidRPr="00AC792E">
              <w:rPr>
                <w:rFonts w:ascii="Calibri" w:eastAsia="Times New Roman" w:hAnsi="Calibri" w:cs="Calibri"/>
                <w:szCs w:val="20"/>
                <w:lang w:eastAsia="ru-RU"/>
              </w:rPr>
              <w:t>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Pr="00AC792E">
              <w:rPr>
                <w:rFonts w:ascii="Calibri" w:eastAsia="Times New Roman" w:hAnsi="Calibri" w:cs="Calibri"/>
                <w:szCs w:val="20"/>
                <w:lang w:eastAsia="ru-RU"/>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AC792E">
              <w:rPr>
                <w:rFonts w:ascii="Calibri" w:eastAsia="Times New Roman" w:hAnsi="Calibri" w:cs="Calibri"/>
                <w:szCs w:val="20"/>
                <w:lang w:eastAsia="ru-RU"/>
              </w:rPr>
              <w:t xml:space="preserve"> Севастополя";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w:t>
            </w:r>
            <w:proofErr w:type="gramEnd"/>
            <w:r w:rsidRPr="00AC792E">
              <w:rPr>
                <w:rFonts w:ascii="Calibri" w:eastAsia="Times New Roman" w:hAnsi="Calibri" w:cs="Calibri"/>
                <w:szCs w:val="20"/>
                <w:lang w:eastAsia="ru-RU"/>
              </w:rPr>
              <w:t xml:space="preserve"> </w:t>
            </w:r>
            <w:proofErr w:type="gramStart"/>
            <w:r w:rsidRPr="00AC792E">
              <w:rPr>
                <w:rFonts w:ascii="Calibri" w:eastAsia="Times New Roman" w:hAnsi="Calibri" w:cs="Calibri"/>
                <w:szCs w:val="20"/>
                <w:lang w:eastAsia="ru-RU"/>
              </w:rPr>
              <w:t>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w:t>
            </w:r>
            <w:proofErr w:type="gramEnd"/>
            <w:r w:rsidRPr="00AC792E">
              <w:rPr>
                <w:rFonts w:ascii="Calibri" w:eastAsia="Times New Roman" w:hAnsi="Calibri" w:cs="Calibri"/>
                <w:szCs w:val="20"/>
                <w:lang w:eastAsia="ru-RU"/>
              </w:rPr>
              <w:t xml:space="preserve"> выдачу </w:t>
            </w:r>
            <w:r w:rsidRPr="00AC792E">
              <w:rPr>
                <w:rFonts w:ascii="Calibri" w:eastAsia="Times New Roman" w:hAnsi="Calibri" w:cs="Calibri"/>
                <w:szCs w:val="20"/>
                <w:lang w:eastAsia="ru-RU"/>
              </w:rPr>
              <w:lastRenderedPageBreak/>
              <w:t>разрешений на строительство в соответствии с Градостроительным кодексом Российской Федерации.</w:t>
            </w:r>
          </w:p>
        </w:tc>
      </w:tr>
      <w:tr w:rsidR="00AC792E" w:rsidRPr="00AC792E" w:rsidTr="0047567E">
        <w:tc>
          <w:tcPr>
            <w:tcW w:w="3606" w:type="dxa"/>
          </w:tcPr>
          <w:p w:rsidR="00AC792E" w:rsidRPr="00AC792E" w:rsidRDefault="00AC792E" w:rsidP="00AC792E">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«безвозмездное пользование» (п. 2. ст. 39.10)</w:t>
            </w:r>
            <w:r w:rsidRPr="00AC792E">
              <w:rPr>
                <w:rFonts w:ascii="Calibri" w:eastAsia="Times New Roman" w:hAnsi="Calibri" w:cs="Calibri"/>
                <w:szCs w:val="20"/>
                <w:lang w:eastAsia="ru-RU"/>
              </w:rPr>
              <w:tab/>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AC792E">
              <w:rPr>
                <w:rFonts w:ascii="Calibri" w:eastAsia="Times New Roman" w:hAnsi="Calibri" w:cs="Calibri"/>
                <w:szCs w:val="20"/>
                <w:lang w:eastAsia="ru-RU"/>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AC792E">
              <w:rPr>
                <w:rFonts w:ascii="Calibri" w:eastAsia="Times New Roman" w:hAnsi="Calibri" w:cs="Calibri"/>
                <w:szCs w:val="20"/>
                <w:lang w:eastAsia="ru-RU"/>
              </w:rPr>
              <w:t>охотхозяйственного</w:t>
            </w:r>
            <w:proofErr w:type="spellEnd"/>
            <w:r w:rsidRPr="00AC792E">
              <w:rPr>
                <w:rFonts w:ascii="Calibri" w:eastAsia="Times New Roman" w:hAnsi="Calibri" w:cs="Calibri"/>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12) некоммерческим организациям, созданным </w:t>
            </w:r>
            <w:r w:rsidRPr="00AC792E">
              <w:rPr>
                <w:rFonts w:ascii="Calibri" w:eastAsia="Times New Roman" w:hAnsi="Calibri" w:cs="Calibri"/>
                <w:szCs w:val="20"/>
                <w:lang w:eastAsia="ru-RU"/>
              </w:rPr>
              <w:lastRenderedPageBreak/>
              <w:t>гражданами, в целях жилищного строительства в случаях и на срок, которые предусмотрены федеральными законами;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AC792E">
              <w:rPr>
                <w:rFonts w:ascii="Calibri" w:eastAsia="Times New Roman" w:hAnsi="Calibri" w:cs="Calibri"/>
                <w:szCs w:val="20"/>
                <w:lang w:eastAsia="ru-RU"/>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16) лицу, право безвозмездного </w:t>
            </w:r>
            <w:proofErr w:type="gramStart"/>
            <w:r w:rsidRPr="00AC792E">
              <w:rPr>
                <w:rFonts w:ascii="Calibri" w:eastAsia="Times New Roman" w:hAnsi="Calibri" w:cs="Calibri"/>
                <w:szCs w:val="20"/>
                <w:lang w:eastAsia="ru-RU"/>
              </w:rPr>
              <w:t>пользования</w:t>
            </w:r>
            <w:proofErr w:type="gramEnd"/>
            <w:r w:rsidRPr="00AC792E">
              <w:rPr>
                <w:rFonts w:ascii="Calibri" w:eastAsia="Times New Roman" w:hAnsi="Calibri" w:cs="Calibri"/>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C792E" w:rsidRPr="00AC792E" w:rsidRDefault="00AC792E" w:rsidP="00843791">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17) лицу в случае и в порядке, которые предусмотрены Федеральным законом от 24 июля 2008 года N 161-ФЗ "</w:t>
            </w:r>
            <w:r w:rsidR="00843791" w:rsidRPr="00843791">
              <w:rPr>
                <w:rFonts w:ascii="Calibri" w:eastAsia="Times New Roman" w:hAnsi="Calibri" w:cs="Calibri"/>
                <w:szCs w:val="20"/>
                <w:lang w:eastAsia="ru-RU"/>
              </w:rPr>
              <w:t>О содействии развитию жилищного строительства, созданию объектов туристской инфраструктуры и иному развитию территорий</w:t>
            </w:r>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AC792E">
              <w:rPr>
                <w:rFonts w:ascii="Calibri" w:eastAsia="Times New Roman" w:hAnsi="Calibri" w:cs="Calibri"/>
                <w:szCs w:val="20"/>
                <w:lang w:eastAsia="ru-RU"/>
              </w:rPr>
              <w:t xml:space="preserve"> федерального значения Москвы или государственная </w:t>
            </w:r>
            <w:proofErr w:type="gramStart"/>
            <w:r w:rsidRPr="00AC792E">
              <w:rPr>
                <w:rFonts w:ascii="Calibri" w:eastAsia="Times New Roman" w:hAnsi="Calibri" w:cs="Calibri"/>
                <w:szCs w:val="20"/>
                <w:lang w:eastAsia="ru-RU"/>
              </w:rPr>
              <w:t>собственность</w:t>
            </w:r>
            <w:proofErr w:type="gramEnd"/>
            <w:r w:rsidRPr="00AC792E">
              <w:rPr>
                <w:rFonts w:ascii="Calibri" w:eastAsia="Times New Roman" w:hAnsi="Calibri" w:cs="Calibri"/>
                <w:szCs w:val="20"/>
                <w:lang w:eastAsia="ru-RU"/>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w:t>
            </w:r>
            <w:r w:rsidRPr="00AC792E">
              <w:rPr>
                <w:rFonts w:ascii="Calibri" w:eastAsia="Times New Roman" w:hAnsi="Calibri" w:cs="Calibri"/>
                <w:szCs w:val="20"/>
                <w:lang w:eastAsia="ru-RU"/>
              </w:rPr>
              <w:lastRenderedPageBreak/>
              <w:t>изменений в отдельные законодательные акты Российской Федерации";</w:t>
            </w:r>
            <w:proofErr w:type="gramEnd"/>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proofErr w:type="gramStart"/>
            <w:r w:rsidRPr="00AC792E">
              <w:rPr>
                <w:rFonts w:ascii="Calibri" w:eastAsia="Times New Roman" w:hAnsi="Calibri" w:cs="Calibri"/>
                <w:szCs w:val="20"/>
                <w:lang w:eastAsia="ru-RU"/>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AC792E">
              <w:rPr>
                <w:rFonts w:ascii="Calibri" w:eastAsia="Times New Roman" w:hAnsi="Calibri" w:cs="Calibri"/>
                <w:szCs w:val="20"/>
                <w:lang w:eastAsia="ru-RU"/>
              </w:rPr>
              <w:t xml:space="preserve"> </w:t>
            </w:r>
            <w:proofErr w:type="gramStart"/>
            <w:r w:rsidRPr="00AC792E">
              <w:rPr>
                <w:rFonts w:ascii="Calibri" w:eastAsia="Times New Roman" w:hAnsi="Calibri" w:cs="Calibri"/>
                <w:szCs w:val="20"/>
                <w:lang w:eastAsia="ru-RU"/>
              </w:rPr>
              <w:t>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Pr="00AC792E">
              <w:rPr>
                <w:rFonts w:ascii="Calibri" w:eastAsia="Times New Roman" w:hAnsi="Calibri" w:cs="Calibri"/>
                <w:szCs w:val="20"/>
                <w:lang w:eastAsia="ru-RU"/>
              </w:rPr>
              <w:t xml:space="preserve"> на строительство в соответствии с Градостроительным кодексом Российской Федерации.</w:t>
            </w: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Кадастровый номер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границы подлежат уточнению)</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Кадастровы</w:t>
            </w:r>
            <w:proofErr w:type="gramStart"/>
            <w:r w:rsidRPr="00AC792E">
              <w:rPr>
                <w:rFonts w:ascii="Calibri" w:eastAsia="Times New Roman" w:hAnsi="Calibri" w:cs="Calibri"/>
                <w:szCs w:val="20"/>
                <w:lang w:eastAsia="ru-RU"/>
              </w:rPr>
              <w:t>й(</w:t>
            </w:r>
            <w:proofErr w:type="spellStart"/>
            <w:proofErr w:type="gramEnd"/>
            <w:r w:rsidRPr="00AC792E">
              <w:rPr>
                <w:rFonts w:ascii="Calibri" w:eastAsia="Times New Roman" w:hAnsi="Calibri" w:cs="Calibri"/>
                <w:szCs w:val="20"/>
                <w:lang w:eastAsia="ru-RU"/>
              </w:rPr>
              <w:t>ые</w:t>
            </w:r>
            <w:proofErr w:type="spellEnd"/>
            <w:r w:rsidRPr="00AC792E">
              <w:rPr>
                <w:rFonts w:ascii="Calibri" w:eastAsia="Times New Roman" w:hAnsi="Calibri" w:cs="Calibri"/>
                <w:szCs w:val="20"/>
                <w:lang w:eastAsia="ru-RU"/>
              </w:rPr>
              <w:t>) номер (номера)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(из которог</w:t>
            </w:r>
            <w:proofErr w:type="gramStart"/>
            <w:r w:rsidRPr="00AC792E">
              <w:rPr>
                <w:rFonts w:ascii="Calibri" w:eastAsia="Times New Roman" w:hAnsi="Calibri" w:cs="Calibri"/>
                <w:szCs w:val="20"/>
                <w:lang w:eastAsia="ru-RU"/>
              </w:rPr>
              <w:t>о(</w:t>
            </w:r>
            <w:proofErr w:type="spellStart"/>
            <w:proofErr w:type="gramEnd"/>
            <w:r w:rsidRPr="00AC792E">
              <w:rPr>
                <w:rFonts w:ascii="Calibri" w:eastAsia="Times New Roman" w:hAnsi="Calibri" w:cs="Calibri"/>
                <w:szCs w:val="20"/>
                <w:lang w:eastAsia="ru-RU"/>
              </w:rPr>
              <w:t>ых</w:t>
            </w:r>
            <w:proofErr w:type="spellEnd"/>
            <w:r w:rsidRPr="00AC792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утверждении проекта межевания территории:</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Реквизиты решения об утверждении документа территориального </w:t>
            </w:r>
            <w:r w:rsidRPr="00AC792E">
              <w:rPr>
                <w:rFonts w:ascii="Calibri" w:eastAsia="Times New Roman" w:hAnsi="Calibri" w:cs="Calibri"/>
                <w:szCs w:val="20"/>
                <w:lang w:eastAsia="ru-RU"/>
              </w:rPr>
              <w:lastRenderedPageBreak/>
              <w:t xml:space="preserve">планирования </w:t>
            </w:r>
            <w:proofErr w:type="gramStart"/>
            <w:r w:rsidRPr="00AC792E">
              <w:rPr>
                <w:rFonts w:ascii="Calibri" w:eastAsia="Times New Roman" w:hAnsi="Calibri" w:cs="Calibri"/>
                <w:szCs w:val="20"/>
                <w:lang w:eastAsia="ru-RU"/>
              </w:rPr>
              <w:t>и(</w:t>
            </w:r>
            <w:proofErr w:type="gramEnd"/>
            <w:r w:rsidRPr="00AC792E">
              <w:rPr>
                <w:rFonts w:ascii="Calibri" w:eastAsia="Times New Roman" w:hAnsi="Calibri" w:cs="Calibri"/>
                <w:szCs w:val="20"/>
                <w:lang w:eastAsia="ru-RU"/>
              </w:rPr>
              <w:t>или) проекта планировки территории:</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Реквизиты решения об изъятии земельного участка для государственных или муниципальных нужд:</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(если участок предоставляется взамен </w:t>
            </w:r>
            <w:proofErr w:type="gramStart"/>
            <w:r w:rsidRPr="00AC792E">
              <w:rPr>
                <w:rFonts w:ascii="Calibri" w:eastAsia="Times New Roman" w:hAnsi="Calibri" w:cs="Calibri"/>
                <w:szCs w:val="20"/>
                <w:lang w:eastAsia="ru-RU"/>
              </w:rPr>
              <w:t>изымаемого</w:t>
            </w:r>
            <w:proofErr w:type="gramEnd"/>
            <w:r w:rsidRPr="00AC792E">
              <w:rPr>
                <w:rFonts w:ascii="Calibri" w:eastAsia="Times New Roman" w:hAnsi="Calibri" w:cs="Calibri"/>
                <w:szCs w:val="20"/>
                <w:lang w:eastAsia="ru-RU"/>
              </w:rPr>
              <w:t>)</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47567E">
        <w:tc>
          <w:tcPr>
            <w:tcW w:w="3606"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 xml:space="preserve">Почтовый адрес </w:t>
            </w:r>
            <w:proofErr w:type="gramStart"/>
            <w:r w:rsidRPr="00AC792E">
              <w:rPr>
                <w:rFonts w:ascii="Calibri" w:eastAsia="Times New Roman" w:hAnsi="Calibri" w:cs="Calibri"/>
                <w:szCs w:val="20"/>
                <w:lang w:eastAsia="ru-RU"/>
              </w:rPr>
              <w:t>и(</w:t>
            </w:r>
            <w:proofErr w:type="gramEnd"/>
            <w:r w:rsidRPr="00AC792E">
              <w:rPr>
                <w:rFonts w:ascii="Calibri" w:eastAsia="Times New Roman" w:hAnsi="Calibri" w:cs="Calibri"/>
                <w:szCs w:val="20"/>
                <w:lang w:eastAsia="ru-RU"/>
              </w:rPr>
              <w:t>или) адрес электронной почты</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Телефон</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согласен.</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Результат рассмотрения заявления прошу: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выдать на руки в ГБУ ЛО "МФЦ"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направить в электронной форме в личный кабинет на ПГУ ЛО (при технической реализации)/ЕПГУ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по электронной почте (e-</w:t>
      </w:r>
      <w:proofErr w:type="spellStart"/>
      <w:r w:rsidRPr="00AC792E">
        <w:rPr>
          <w:rFonts w:ascii="Courier New" w:eastAsia="Times New Roman" w:hAnsi="Courier New" w:cs="Courier New"/>
          <w:sz w:val="20"/>
          <w:szCs w:val="20"/>
          <w:lang w:eastAsia="ru-RU"/>
        </w:rPr>
        <w:t>mail</w:t>
      </w:r>
      <w:proofErr w:type="spellEnd"/>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выдать на руки в Администрации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        __________________________      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подпись                           ФИО                     дата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Приложение к заявлению: документы в соответствии с пунктом 2.6 настоящего Административного регламента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tabs>
          <w:tab w:val="left" w:pos="8778"/>
        </w:tabs>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2</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AC792E">
        <w:rPr>
          <w:rFonts w:ascii="Times New Roman" w:eastAsia="Times New Roman" w:hAnsi="Times New Roman" w:cs="Times New Roman"/>
          <w:sz w:val="24"/>
          <w:szCs w:val="24"/>
          <w:u w:val="single"/>
          <w:lang w:eastAsia="ru-RU"/>
        </w:rPr>
        <w:t>Примерная форма</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spacing w:after="300" w:line="259" w:lineRule="auto"/>
        <w:ind w:left="3204" w:firstLine="1191"/>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spacing w:after="300" w:line="259" w:lineRule="auto"/>
        <w:ind w:left="3204" w:firstLine="336"/>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от ___________№_______</w:t>
      </w:r>
    </w:p>
    <w:p w:rsidR="00AC792E" w:rsidRPr="00AC792E" w:rsidRDefault="00AC792E" w:rsidP="00AC792E">
      <w:pPr>
        <w:widowControl w:val="0"/>
        <w:spacing w:after="300" w:line="259" w:lineRule="auto"/>
        <w:ind w:left="1080"/>
        <w:jc w:val="both"/>
        <w:rPr>
          <w:rFonts w:ascii="Times New Roman" w:eastAsia="Times New Roman" w:hAnsi="Times New Roman" w:cs="Times New Roman"/>
          <w:b/>
          <w:bCs/>
          <w:color w:val="000000"/>
          <w:sz w:val="24"/>
          <w:szCs w:val="24"/>
          <w:lang w:eastAsia="ru-RU" w:bidi="ru-RU"/>
        </w:rPr>
      </w:pPr>
      <w:r w:rsidRPr="00AC792E">
        <w:rPr>
          <w:rFonts w:ascii="Times New Roman" w:eastAsia="Times New Roman" w:hAnsi="Times New Roman" w:cs="Times New Roman"/>
          <w:b/>
          <w:bCs/>
          <w:color w:val="000000"/>
          <w:sz w:val="24"/>
          <w:szCs w:val="24"/>
          <w:lang w:eastAsia="ru-RU" w:bidi="ru-RU"/>
        </w:rPr>
        <w:t>О предварительном согласовании предоставления земельного участка</w:t>
      </w: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AC792E">
        <w:rPr>
          <w:rFonts w:ascii="Times New Roman" w:eastAsia="Times New Roman" w:hAnsi="Times New Roman" w:cs="Times New Roman"/>
          <w:sz w:val="26"/>
          <w:szCs w:val="26"/>
          <w:lang w:eastAsia="ru-RU" w:bidi="ru-RU"/>
        </w:rPr>
        <w:t>Глава Администрации                                                                _________________________</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3</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Courier New" w:eastAsia="Times New Roman" w:hAnsi="Courier New" w:cs="Courier New"/>
          <w:sz w:val="20"/>
          <w:szCs w:val="20"/>
          <w:lang w:eastAsia="ru-RU"/>
        </w:rPr>
        <w:t xml:space="preserve">                                               </w:t>
      </w:r>
      <w:proofErr w:type="gramStart"/>
      <w:r w:rsidRPr="00AC792E">
        <w:rPr>
          <w:rFonts w:ascii="Times New Roman" w:eastAsia="Times New Roman" w:hAnsi="Times New Roman" w:cs="Times New Roman"/>
          <w:sz w:val="24"/>
          <w:szCs w:val="24"/>
          <w:lang w:eastAsia="ru-RU"/>
        </w:rPr>
        <w:t>(контактные данные заявителя</w:t>
      </w:r>
      <w:proofErr w:type="gramEnd"/>
    </w:p>
    <w:p w:rsidR="00AC792E" w:rsidRPr="00AC792E" w:rsidRDefault="00AC792E" w:rsidP="00AC792E">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адрес, телефон)</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autoSpaceDE w:val="0"/>
        <w:autoSpaceDN w:val="0"/>
        <w:spacing w:after="0" w:line="240" w:lineRule="auto"/>
        <w:jc w:val="center"/>
        <w:rPr>
          <w:rFonts w:ascii="Times New Roman" w:hAnsi="Times New Roman" w:cs="Times New Roman"/>
          <w:b/>
          <w:sz w:val="24"/>
          <w:szCs w:val="24"/>
        </w:rPr>
      </w:pPr>
      <w:r w:rsidRPr="00AC792E">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AC792E">
        <w:rPr>
          <w:rFonts w:ascii="Times New Roman" w:hAnsi="Times New Roman" w:cs="Times New Roman"/>
          <w:b/>
          <w:sz w:val="24"/>
          <w:szCs w:val="24"/>
        </w:rPr>
        <w:t xml:space="preserve"> </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и прилагаемых к нему документов</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C792E" w:rsidRPr="00AC792E" w:rsidTr="0047567E">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C792E">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AC792E">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AC792E" w:rsidRPr="00AC792E" w:rsidTr="0047567E">
        <w:tc>
          <w:tcPr>
            <w:tcW w:w="9071" w:type="dxa"/>
            <w:tcBorders>
              <w:top w:val="nil"/>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c>
          <w:tcPr>
            <w:tcW w:w="9071" w:type="dxa"/>
            <w:tcBorders>
              <w:top w:val="single" w:sz="4" w:space="0" w:color="auto"/>
              <w:left w:val="nil"/>
              <w:bottom w:val="nil"/>
              <w:right w:val="nil"/>
            </w:tcBorders>
          </w:tcPr>
          <w:p w:rsidR="00AC792E" w:rsidRPr="00AC792E" w:rsidRDefault="00AC792E" w:rsidP="00AC792E">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C792E">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AC792E" w:rsidRPr="00AC792E" w:rsidTr="0047567E">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w:t>
      </w:r>
      <w:r w:rsidRPr="00AC792E">
        <w:rPr>
          <w:rFonts w:ascii="Times New Roman" w:eastAsia="Times New Roman" w:hAnsi="Times New Roman" w:cs="Times New Roman"/>
          <w:sz w:val="26"/>
          <w:szCs w:val="26"/>
          <w:lang w:eastAsia="ru-RU"/>
        </w:rPr>
        <w:t>______________</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4</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w:t>
      </w:r>
      <w:proofErr w:type="gramStart"/>
      <w:r w:rsidRPr="00AC792E">
        <w:rPr>
          <w:rFonts w:ascii="Times New Roman" w:eastAsia="Times New Roman" w:hAnsi="Times New Roman" w:cs="Times New Roman"/>
          <w:sz w:val="24"/>
          <w:szCs w:val="24"/>
          <w:lang w:eastAsia="ru-RU"/>
        </w:rPr>
        <w:t>(контактные данные заявителя</w:t>
      </w:r>
      <w:proofErr w:type="gramEnd"/>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адрес, телефон)</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об отказе в предоставлении муниципальной услуги</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от 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C792E" w:rsidRPr="00AC792E" w:rsidTr="0047567E">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C792E">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AC792E">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AC792E" w:rsidRPr="00AC792E" w:rsidTr="0047567E">
        <w:tc>
          <w:tcPr>
            <w:tcW w:w="9071" w:type="dxa"/>
            <w:tcBorders>
              <w:top w:val="nil"/>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47567E">
        <w:tc>
          <w:tcPr>
            <w:tcW w:w="9071" w:type="dxa"/>
            <w:tcBorders>
              <w:top w:val="single" w:sz="4" w:space="0" w:color="auto"/>
              <w:left w:val="nil"/>
              <w:bottom w:val="nil"/>
              <w:right w:val="nil"/>
            </w:tcBorders>
          </w:tcPr>
          <w:p w:rsidR="00AC792E" w:rsidRPr="00AC792E" w:rsidRDefault="00AC792E" w:rsidP="00AC792E">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C792E">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AC792E" w:rsidRPr="00AC792E" w:rsidTr="0047567E">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sectPr w:rsidR="00AC792E" w:rsidRPr="00AC792E" w:rsidSect="0047567E">
          <w:pgSz w:w="11906" w:h="16838"/>
          <w:pgMar w:top="1134" w:right="850" w:bottom="1134" w:left="1134" w:header="708" w:footer="708" w:gutter="0"/>
          <w:cols w:space="708"/>
          <w:titlePg/>
          <w:docGrid w:linePitch="360"/>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5</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spacing w:after="580" w:line="240" w:lineRule="auto"/>
        <w:jc w:val="center"/>
        <w:rPr>
          <w:rFonts w:ascii="Times New Roman" w:eastAsia="Times New Roman" w:hAnsi="Times New Roman" w:cs="Times New Roman"/>
          <w:color w:val="000000"/>
          <w:sz w:val="28"/>
          <w:szCs w:val="28"/>
          <w:lang w:eastAsia="ru-RU" w:bidi="ru-RU"/>
        </w:rPr>
      </w:pPr>
      <w:r w:rsidRPr="00AC792E">
        <w:rPr>
          <w:rFonts w:ascii="Times New Roman" w:eastAsia="Times New Roman" w:hAnsi="Times New Roman" w:cs="Times New Roman"/>
          <w:b/>
          <w:bCs/>
          <w:color w:val="000000"/>
          <w:sz w:val="28"/>
          <w:szCs w:val="28"/>
          <w:lang w:eastAsia="ru-RU" w:bidi="ru-RU"/>
        </w:rPr>
        <w:t>РЕШЕНИЕ</w:t>
      </w:r>
      <w:r w:rsidRPr="00AC792E">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AC792E" w:rsidRPr="00AC792E" w:rsidRDefault="00AC792E" w:rsidP="00AC792E">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AC792E">
        <w:rPr>
          <w:rFonts w:ascii="Times New Roman" w:eastAsia="Times New Roman" w:hAnsi="Times New Roman" w:cs="Times New Roman"/>
          <w:color w:val="000000"/>
          <w:sz w:val="24"/>
          <w:szCs w:val="24"/>
          <w:lang w:eastAsia="ru-RU" w:bidi="ru-RU"/>
        </w:rPr>
        <w:t xml:space="preserve">Рассмотрев заявление </w:t>
      </w:r>
      <w:proofErr w:type="gramStart"/>
      <w:r w:rsidRPr="00AC792E">
        <w:rPr>
          <w:rFonts w:ascii="Times New Roman" w:eastAsia="Times New Roman" w:hAnsi="Times New Roman" w:cs="Times New Roman"/>
          <w:color w:val="000000"/>
          <w:sz w:val="24"/>
          <w:szCs w:val="24"/>
          <w:lang w:eastAsia="ru-RU" w:bidi="ru-RU"/>
        </w:rPr>
        <w:t>от</w:t>
      </w:r>
      <w:proofErr w:type="gramEnd"/>
      <w:r w:rsidRPr="00AC792E">
        <w:rPr>
          <w:rFonts w:ascii="Times New Roman" w:eastAsia="Times New Roman" w:hAnsi="Times New Roman" w:cs="Times New Roman"/>
          <w:color w:val="000000"/>
          <w:sz w:val="24"/>
          <w:szCs w:val="24"/>
          <w:lang w:eastAsia="ru-RU" w:bidi="ru-RU"/>
        </w:rPr>
        <w:t xml:space="preserve"> ___________№_____ (</w:t>
      </w:r>
      <w:proofErr w:type="gramStart"/>
      <w:r w:rsidRPr="00AC792E">
        <w:rPr>
          <w:rFonts w:ascii="Times New Roman" w:eastAsia="Times New Roman" w:hAnsi="Times New Roman" w:cs="Times New Roman"/>
          <w:color w:val="000000"/>
          <w:sz w:val="24"/>
          <w:szCs w:val="24"/>
          <w:lang w:eastAsia="ru-RU" w:bidi="ru-RU"/>
        </w:rPr>
        <w:t>Заявитель</w:t>
      </w:r>
      <w:proofErr w:type="gramEnd"/>
      <w:r w:rsidRPr="00AC792E">
        <w:rPr>
          <w:rFonts w:ascii="Times New Roman" w:eastAsia="Times New Roman" w:hAnsi="Times New Roman" w:cs="Times New Roman"/>
          <w:color w:val="000000"/>
          <w:sz w:val="24"/>
          <w:szCs w:val="24"/>
          <w:lang w:eastAsia="ru-RU" w:bidi="ru-RU"/>
        </w:rPr>
        <w:t>:_________)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C792E" w:rsidRPr="00AC792E" w:rsidRDefault="00AC792E" w:rsidP="00AC792E">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proofErr w:type="gramStart"/>
      <w:r w:rsidRPr="00AC792E">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AC792E" w:rsidRPr="00AC792E" w:rsidRDefault="00AC792E" w:rsidP="00AC792E">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AC792E">
        <w:rPr>
          <w:rFonts w:ascii="Times New Roman" w:eastAsia="Times New Roman" w:hAnsi="Times New Roman" w:cs="Times New Roman"/>
          <w:color w:val="000000"/>
          <w:sz w:val="24"/>
          <w:szCs w:val="24"/>
          <w:lang w:eastAsia="ru-RU" w:bidi="ru-RU"/>
        </w:rPr>
        <w:t>Дополнительно информируем:</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sectPr w:rsidR="00AC792E" w:rsidRPr="00AC792E" w:rsidSect="0047567E">
          <w:pgSz w:w="11906" w:h="16838"/>
          <w:pgMar w:top="1134" w:right="850" w:bottom="1134" w:left="1134" w:header="708" w:footer="708" w:gutter="0"/>
          <w:cols w:space="708"/>
          <w:titlePg/>
          <w:docGrid w:linePitch="360"/>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6</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физического лица и адрес проживания / наименование организации и ИНН)</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 xml:space="preserve">_____________________________________________________ </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представителя заявителя и реквизиты доверенности)</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Контактная информация:</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тел. 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эл. почта 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4"/>
          <w:szCs w:val="24"/>
        </w:rPr>
      </w:pPr>
      <w:r w:rsidRPr="00AC792E">
        <w:rPr>
          <w:rFonts w:ascii="Times New Roman" w:hAnsi="Times New Roman" w:cs="Times New Roman"/>
          <w:sz w:val="24"/>
          <w:szCs w:val="24"/>
        </w:rPr>
        <w:t xml:space="preserve">РЕШЕНИЕ </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6"/>
          <w:szCs w:val="26"/>
        </w:rPr>
      </w:pPr>
      <w:r w:rsidRPr="00AC792E">
        <w:rPr>
          <w:rFonts w:ascii="Times New Roman" w:hAnsi="Times New Roman" w:cs="Times New Roman"/>
          <w:sz w:val="24"/>
          <w:szCs w:val="24"/>
        </w:rPr>
        <w:t>об отказе в приеме заявления и документов, необходимых</w:t>
      </w:r>
      <w:r w:rsidRPr="00AC792E">
        <w:rPr>
          <w:rFonts w:ascii="Times New Roman" w:hAnsi="Times New Roman" w:cs="Times New Roman"/>
          <w:sz w:val="24"/>
          <w:szCs w:val="24"/>
        </w:rPr>
        <w:br/>
        <w:t>для предоставления муниципальной услуги</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AC792E" w:rsidRPr="00AC792E" w:rsidRDefault="00AC792E" w:rsidP="00AC792E">
      <w:pPr>
        <w:autoSpaceDE w:val="0"/>
        <w:autoSpaceDN w:val="0"/>
        <w:adjustRightInd w:val="0"/>
        <w:spacing w:line="240" w:lineRule="auto"/>
        <w:ind w:firstLine="709"/>
        <w:jc w:val="both"/>
        <w:rPr>
          <w:rFonts w:ascii="Times New Roman" w:hAnsi="Times New Roman" w:cs="Times New Roman"/>
        </w:rPr>
      </w:pPr>
    </w:p>
    <w:p w:rsidR="00AC792E" w:rsidRPr="00AC792E" w:rsidRDefault="00AC792E" w:rsidP="00AC792E">
      <w:pPr>
        <w:autoSpaceDE w:val="0"/>
        <w:autoSpaceDN w:val="0"/>
        <w:adjustRightInd w:val="0"/>
        <w:spacing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Для получения услуги заявителю необходимо представить следующие документы:</w:t>
      </w:r>
    </w:p>
    <w:p w:rsidR="00AC792E" w:rsidRPr="00AC792E" w:rsidRDefault="00AC792E" w:rsidP="00AC792E">
      <w:pPr>
        <w:autoSpaceDE w:val="0"/>
        <w:autoSpaceDN w:val="0"/>
        <w:adjustRightInd w:val="0"/>
        <w:spacing w:before="240" w:after="0" w:line="240" w:lineRule="auto"/>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 xml:space="preserve"> </w:t>
      </w:r>
      <w:proofErr w:type="gramStart"/>
      <w:r w:rsidRPr="00AC792E">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представление неполного комплекта документов)</w:t>
      </w:r>
    </w:p>
    <w:p w:rsidR="00AC792E" w:rsidRPr="00AC792E" w:rsidRDefault="00AC792E" w:rsidP="00AC792E">
      <w:pPr>
        <w:autoSpaceDE w:val="0"/>
        <w:autoSpaceDN w:val="0"/>
        <w:adjustRightInd w:val="0"/>
        <w:spacing w:before="120" w:after="0" w:line="240" w:lineRule="auto"/>
        <w:rPr>
          <w:rFonts w:ascii="Times New Roman" w:hAnsi="Times New Roman" w:cs="Times New Roman"/>
          <w:sz w:val="20"/>
          <w:szCs w:val="20"/>
        </w:rPr>
      </w:pPr>
      <w:r w:rsidRPr="00AC792E">
        <w:rPr>
          <w:rFonts w:ascii="Times New Roman" w:hAnsi="Times New Roman" w:cs="Times New Roman"/>
          <w:sz w:val="20"/>
          <w:szCs w:val="20"/>
        </w:rPr>
        <w:t>______________________________ _________________________________________________________________</w:t>
      </w:r>
    </w:p>
    <w:p w:rsidR="00AC792E" w:rsidRPr="00AC792E" w:rsidRDefault="00AC792E" w:rsidP="00AC792E">
      <w:pPr>
        <w:autoSpaceDE w:val="0"/>
        <w:autoSpaceDN w:val="0"/>
        <w:adjustRightInd w:val="0"/>
        <w:spacing w:after="0" w:line="240" w:lineRule="auto"/>
        <w:rPr>
          <w:rFonts w:ascii="Times New Roman" w:hAnsi="Times New Roman" w:cs="Times New Roman"/>
          <w:sz w:val="16"/>
          <w:szCs w:val="16"/>
        </w:rPr>
      </w:pPr>
      <w:proofErr w:type="gramStart"/>
      <w:r w:rsidRPr="00AC792E">
        <w:rPr>
          <w:rFonts w:ascii="Times New Roman" w:hAnsi="Times New Roman" w:cs="Times New Roman"/>
          <w:sz w:val="16"/>
          <w:szCs w:val="16"/>
        </w:rPr>
        <w:t>(должностное лицо (специалист МФЦ)                   (подпись)                                                                 (инициалы, фамилия)                    (дата)</w:t>
      </w:r>
      <w:proofErr w:type="gramEnd"/>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r w:rsidRPr="00AC792E">
        <w:rPr>
          <w:rFonts w:ascii="Times New Roman" w:hAnsi="Times New Roman" w:cs="Times New Roman"/>
          <w:sz w:val="20"/>
          <w:szCs w:val="20"/>
        </w:rPr>
        <w:t>М.П.</w:t>
      </w:r>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p>
    <w:p w:rsidR="00AC792E" w:rsidRPr="00AC792E" w:rsidRDefault="00AC792E" w:rsidP="00AC792E">
      <w:pPr>
        <w:autoSpaceDE w:val="0"/>
        <w:autoSpaceDN w:val="0"/>
        <w:adjustRightInd w:val="0"/>
        <w:spacing w:after="0" w:line="240" w:lineRule="auto"/>
        <w:rPr>
          <w:rFonts w:ascii="Times New Roman" w:hAnsi="Times New Roman" w:cs="Times New Roman"/>
        </w:rPr>
      </w:pPr>
      <w:r w:rsidRPr="00AC792E">
        <w:rPr>
          <w:rFonts w:ascii="Times New Roman" w:hAnsi="Times New Roman" w:cs="Times New Roman"/>
        </w:rPr>
        <w:t>Подпись заявителя, подтверждающая получение решения об отказе в приеме документов</w:t>
      </w:r>
    </w:p>
    <w:p w:rsidR="00AC792E" w:rsidRPr="00AC792E" w:rsidRDefault="00AC792E" w:rsidP="00AC792E">
      <w:pPr>
        <w:autoSpaceDE w:val="0"/>
        <w:autoSpaceDN w:val="0"/>
        <w:adjustRightInd w:val="0"/>
        <w:spacing w:before="240" w:after="0" w:line="240" w:lineRule="auto"/>
        <w:rPr>
          <w:rFonts w:ascii="Times New Roman" w:hAnsi="Times New Roman" w:cs="Times New Roman"/>
        </w:rPr>
      </w:pPr>
      <w:r w:rsidRPr="00AC792E">
        <w:rPr>
          <w:rFonts w:ascii="Times New Roman" w:hAnsi="Times New Roman" w:cs="Times New Roman"/>
        </w:rPr>
        <w:t xml:space="preserve">____________       ____________________________________ _________ </w:t>
      </w:r>
      <w:r w:rsidRPr="00AC792E">
        <w:rPr>
          <w:rFonts w:ascii="Times New Roman" w:hAnsi="Times New Roman" w:cs="Times New Roman"/>
        </w:rPr>
        <w:softHyphen/>
      </w:r>
      <w:r w:rsidRPr="00AC792E">
        <w:rPr>
          <w:rFonts w:ascii="Times New Roman" w:hAnsi="Times New Roman" w:cs="Times New Roman"/>
        </w:rPr>
        <w:softHyphen/>
        <w:t xml:space="preserve">      _____________</w:t>
      </w:r>
    </w:p>
    <w:p w:rsidR="00AC792E" w:rsidRPr="00AC792E" w:rsidRDefault="00AC792E" w:rsidP="00AC792E">
      <w:pPr>
        <w:rPr>
          <w:rFonts w:ascii="Courier New" w:eastAsia="Times New Roman" w:hAnsi="Courier New" w:cs="Courier New"/>
          <w:sz w:val="20"/>
          <w:szCs w:val="20"/>
          <w:lang w:eastAsia="ru-RU"/>
        </w:rPr>
      </w:pPr>
      <w:r w:rsidRPr="00AC792E">
        <w:rPr>
          <w:rFonts w:ascii="Times New Roman" w:hAnsi="Times New Roman" w:cs="Times New Roman"/>
          <w:sz w:val="16"/>
          <w:szCs w:val="16"/>
        </w:rPr>
        <w:t xml:space="preserve">         (подпись)                                        (Ф.И.О. заявителя/представителя заявителя)                                                         (дата)</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A3771" w:rsidRPr="00AC792E" w:rsidRDefault="00AA3771"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7</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В администрацию 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От:__________________________________________________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физического лица и адрес проживания / наименование организации и ИНН)</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 xml:space="preserve">_____________________________________________________ </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представителя заявителя и реквизиты доверенности)</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Контактная информация:</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тел. 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эл. почта _____________________________________________</w:t>
      </w:r>
    </w:p>
    <w:p w:rsidR="00AC792E" w:rsidRPr="00AC792E" w:rsidRDefault="00AC792E" w:rsidP="00AC792E">
      <w:pPr>
        <w:widowControl w:val="0"/>
        <w:spacing w:after="0" w:line="240" w:lineRule="auto"/>
        <w:jc w:val="center"/>
        <w:rPr>
          <w:rFonts w:ascii="Times New Roman" w:eastAsia="Times New Roman" w:hAnsi="Times New Roman" w:cs="Times New Roman"/>
          <w:b/>
          <w:bCs/>
          <w:sz w:val="28"/>
          <w:szCs w:val="28"/>
        </w:rPr>
      </w:pPr>
    </w:p>
    <w:p w:rsidR="00AC792E" w:rsidRPr="00AC792E" w:rsidRDefault="00AC792E" w:rsidP="00AC792E">
      <w:pPr>
        <w:widowControl w:val="0"/>
        <w:spacing w:after="0" w:line="240" w:lineRule="auto"/>
        <w:jc w:val="center"/>
        <w:rPr>
          <w:rFonts w:ascii="Times New Roman" w:eastAsia="Times New Roman" w:hAnsi="Times New Roman" w:cs="Times New Roman"/>
          <w:b/>
          <w:bCs/>
          <w:sz w:val="28"/>
          <w:szCs w:val="28"/>
        </w:rPr>
      </w:pPr>
    </w:p>
    <w:p w:rsidR="00AC792E" w:rsidRPr="00AC792E" w:rsidRDefault="00AC792E" w:rsidP="00AC792E">
      <w:pPr>
        <w:widowControl w:val="0"/>
        <w:spacing w:after="0" w:line="240" w:lineRule="auto"/>
        <w:jc w:val="center"/>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ЗАЯВЛЕНИЕ</w:t>
      </w:r>
    </w:p>
    <w:p w:rsidR="00AC792E" w:rsidRPr="00AC792E" w:rsidRDefault="00AC792E" w:rsidP="00AC792E">
      <w:pPr>
        <w:widowControl w:val="0"/>
        <w:spacing w:after="620" w:line="240" w:lineRule="auto"/>
        <w:jc w:val="center"/>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об исправлении допущенных опечаток и (или) ошибок в выданных в</w:t>
      </w:r>
      <w:r w:rsidRPr="00AC792E">
        <w:rPr>
          <w:rFonts w:ascii="Times New Roman" w:eastAsia="Times New Roman" w:hAnsi="Times New Roman" w:cs="Times New Roman"/>
          <w:bCs/>
          <w:sz w:val="24"/>
          <w:szCs w:val="24"/>
        </w:rPr>
        <w:br/>
        <w:t>результате предоставления муниципальной услуги документах</w:t>
      </w:r>
    </w:p>
    <w:p w:rsidR="00AC792E" w:rsidRPr="00AC792E" w:rsidRDefault="00AC792E" w:rsidP="00AC792E">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 xml:space="preserve">Прошу исправить опечатку и (или) ошибку </w:t>
      </w:r>
      <w:proofErr w:type="gramStart"/>
      <w:r w:rsidRPr="00AC792E">
        <w:rPr>
          <w:rFonts w:ascii="Times New Roman" w:eastAsia="Times New Roman" w:hAnsi="Times New Roman" w:cs="Times New Roman"/>
          <w:bCs/>
          <w:sz w:val="24"/>
          <w:szCs w:val="24"/>
        </w:rPr>
        <w:t>в</w:t>
      </w:r>
      <w:proofErr w:type="gramEnd"/>
      <w:r w:rsidRPr="00AC792E">
        <w:rPr>
          <w:rFonts w:ascii="Times New Roman" w:eastAsia="Times New Roman" w:hAnsi="Times New Roman" w:cs="Times New Roman"/>
          <w:sz w:val="24"/>
          <w:szCs w:val="24"/>
        </w:rPr>
        <w:t xml:space="preserve"> </w:t>
      </w:r>
      <w:r w:rsidRPr="00AC792E">
        <w:rPr>
          <w:rFonts w:ascii="Times New Roman" w:eastAsia="Times New Roman" w:hAnsi="Times New Roman" w:cs="Times New Roman"/>
          <w:sz w:val="24"/>
          <w:szCs w:val="24"/>
        </w:rPr>
        <w:tab/>
      </w:r>
    </w:p>
    <w:p w:rsidR="00AC792E" w:rsidRPr="00AC792E" w:rsidRDefault="00AC792E" w:rsidP="00AC792E">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C792E">
        <w:rPr>
          <w:rFonts w:ascii="Times New Roman" w:eastAsia="Times New Roman" w:hAnsi="Times New Roman" w:cs="Times New Roman"/>
          <w:sz w:val="24"/>
          <w:szCs w:val="24"/>
        </w:rPr>
        <w:tab/>
        <w:t>.</w:t>
      </w:r>
    </w:p>
    <w:p w:rsidR="00AC792E" w:rsidRPr="00AC792E" w:rsidRDefault="00AC792E" w:rsidP="00AC792E">
      <w:pPr>
        <w:widowControl w:val="0"/>
        <w:spacing w:after="120" w:line="240" w:lineRule="auto"/>
        <w:jc w:val="center"/>
        <w:rPr>
          <w:rFonts w:ascii="Times New Roman" w:eastAsia="Times New Roman" w:hAnsi="Times New Roman" w:cs="Times New Roman"/>
          <w:i/>
          <w:iCs/>
          <w:sz w:val="20"/>
          <w:szCs w:val="20"/>
        </w:rPr>
      </w:pPr>
      <w:r w:rsidRPr="00AC792E">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Приложение (при наличии):</w:t>
      </w:r>
      <w:r w:rsidRPr="00AC792E">
        <w:rPr>
          <w:rFonts w:ascii="Times New Roman" w:eastAsia="Times New Roman" w:hAnsi="Times New Roman" w:cs="Times New Roman"/>
          <w:sz w:val="24"/>
          <w:szCs w:val="24"/>
        </w:rPr>
        <w:t xml:space="preserve"> </w:t>
      </w:r>
      <w:r w:rsidRPr="00AC792E">
        <w:rPr>
          <w:rFonts w:ascii="Times New Roman" w:eastAsia="Times New Roman" w:hAnsi="Times New Roman" w:cs="Times New Roman"/>
          <w:sz w:val="24"/>
          <w:szCs w:val="24"/>
        </w:rPr>
        <w:tab/>
        <w:t>.</w:t>
      </w:r>
    </w:p>
    <w:p w:rsidR="00AC792E" w:rsidRPr="00AC792E" w:rsidRDefault="00AC792E" w:rsidP="00AC792E">
      <w:pPr>
        <w:widowControl w:val="0"/>
        <w:spacing w:after="700" w:line="240" w:lineRule="auto"/>
        <w:ind w:left="2124" w:right="600"/>
        <w:jc w:val="both"/>
        <w:rPr>
          <w:rFonts w:ascii="Times New Roman" w:eastAsia="Times New Roman" w:hAnsi="Times New Roman" w:cs="Times New Roman"/>
          <w:i/>
          <w:iCs/>
          <w:sz w:val="20"/>
          <w:szCs w:val="20"/>
        </w:rPr>
      </w:pPr>
      <w:r w:rsidRPr="00AC792E">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C792E">
        <w:rPr>
          <w:rFonts w:ascii="Times New Roman" w:eastAsia="Times New Roman" w:hAnsi="Times New Roman" w:cs="Times New Roman"/>
          <w:bCs/>
          <w:sz w:val="24"/>
          <w:szCs w:val="24"/>
        </w:rPr>
        <w:t xml:space="preserve">Подпись заявителя </w:t>
      </w:r>
      <w:r w:rsidRPr="00AC792E">
        <w:rPr>
          <w:rFonts w:ascii="Times New Roman" w:eastAsia="Times New Roman" w:hAnsi="Times New Roman" w:cs="Times New Roman"/>
          <w:bCs/>
          <w:sz w:val="24"/>
          <w:szCs w:val="24"/>
        </w:rPr>
        <w:tab/>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Дата</w:t>
      </w:r>
      <w:r w:rsidRPr="00AC792E">
        <w:rPr>
          <w:rFonts w:ascii="Times New Roman" w:eastAsia="Times New Roman" w:hAnsi="Times New Roman" w:cs="Times New Roman"/>
          <w:sz w:val="24"/>
          <w:szCs w:val="24"/>
        </w:rPr>
        <w:t xml:space="preserve"> _______</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sz w:val="24"/>
          <w:szCs w:val="24"/>
        </w:rPr>
        <w:t>М.П. (при наличии)</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4F52D0" w:rsidRDefault="004F52D0" w:rsidP="00AC792E">
      <w:pPr>
        <w:pStyle w:val="ConsPlusNormal"/>
        <w:jc w:val="right"/>
        <w:outlineLvl w:val="1"/>
      </w:pPr>
    </w:p>
    <w:sectPr w:rsidR="004F52D0" w:rsidSect="0047567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79" w:rsidRDefault="007F6379" w:rsidP="00666846">
      <w:pPr>
        <w:spacing w:after="0" w:line="240" w:lineRule="auto"/>
      </w:pPr>
      <w:r>
        <w:separator/>
      </w:r>
    </w:p>
  </w:endnote>
  <w:endnote w:type="continuationSeparator" w:id="0">
    <w:p w:rsidR="007F6379" w:rsidRDefault="007F6379" w:rsidP="006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79" w:rsidRDefault="007F6379" w:rsidP="00666846">
      <w:pPr>
        <w:spacing w:after="0" w:line="240" w:lineRule="auto"/>
      </w:pPr>
      <w:r>
        <w:separator/>
      </w:r>
    </w:p>
  </w:footnote>
  <w:footnote w:type="continuationSeparator" w:id="0">
    <w:p w:rsidR="007F6379" w:rsidRDefault="007F6379" w:rsidP="00666846">
      <w:pPr>
        <w:spacing w:after="0" w:line="240" w:lineRule="auto"/>
      </w:pPr>
      <w:r>
        <w:continuationSeparator/>
      </w:r>
    </w:p>
  </w:footnote>
  <w:footnote w:id="1">
    <w:p w:rsidR="0047567E" w:rsidRDefault="0047567E" w:rsidP="00AC792E">
      <w:pPr>
        <w:pStyle w:val="a4"/>
      </w:pPr>
      <w:r w:rsidRPr="00AF0D30">
        <w:rPr>
          <w:rStyle w:val="af5"/>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AF0D30">
        <w:t>П</w:t>
      </w:r>
      <w:proofErr w:type="gramEnd"/>
      <w:r w:rsidRPr="00AF0D30">
        <w:t>/0412</w:t>
      </w:r>
    </w:p>
  </w:footnote>
  <w:footnote w:id="2">
    <w:p w:rsidR="0047567E" w:rsidRDefault="0047567E" w:rsidP="00AC792E">
      <w:pPr>
        <w:pStyle w:val="a4"/>
      </w:pPr>
      <w:r>
        <w:rPr>
          <w:rStyle w:val="af5"/>
        </w:rPr>
        <w:footnoteRef/>
      </w:r>
      <w:r>
        <w:t xml:space="preserve"> </w:t>
      </w:r>
      <w:r w:rsidRPr="00AF0D30">
        <w:t xml:space="preserve">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AF0D30">
        <w:t>П</w:t>
      </w:r>
      <w:proofErr w:type="gramEnd"/>
      <w:r w:rsidRPr="00AF0D30">
        <w:t>/0412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77137"/>
      <w:docPartObj>
        <w:docPartGallery w:val="Page Numbers (Top of Page)"/>
        <w:docPartUnique/>
      </w:docPartObj>
    </w:sdtPr>
    <w:sdtEndPr/>
    <w:sdtContent>
      <w:p w:rsidR="0047567E" w:rsidRDefault="0047567E">
        <w:pPr>
          <w:pStyle w:val="a8"/>
          <w:jc w:val="center"/>
        </w:pPr>
        <w:r>
          <w:fldChar w:fldCharType="begin"/>
        </w:r>
        <w:r>
          <w:instrText>PAGE   \* MERGEFORMAT</w:instrText>
        </w:r>
        <w:r>
          <w:fldChar w:fldCharType="separate"/>
        </w:r>
        <w:r w:rsidR="00AA3771">
          <w:rPr>
            <w:noProof/>
          </w:rPr>
          <w:t>2</w:t>
        </w:r>
        <w:r>
          <w:fldChar w:fldCharType="end"/>
        </w:r>
      </w:p>
    </w:sdtContent>
  </w:sdt>
  <w:p w:rsidR="0047567E" w:rsidRDefault="004756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50B4279"/>
    <w:multiLevelType w:val="multilevel"/>
    <w:tmpl w:val="C59C73E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5C84C7B"/>
    <w:multiLevelType w:val="hybridMultilevel"/>
    <w:tmpl w:val="AB9AE35C"/>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7"/>
  </w:num>
  <w:num w:numId="6">
    <w:abstractNumId w:val="7"/>
  </w:num>
  <w:num w:numId="7">
    <w:abstractNumId w:val="8"/>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3"/>
  </w:num>
  <w:num w:numId="15">
    <w:abstractNumId w:val="5"/>
  </w:num>
  <w:num w:numId="16">
    <w:abstractNumId w:val="5"/>
  </w:num>
  <w:num w:numId="17">
    <w:abstractNumId w:val="10"/>
  </w:num>
  <w:num w:numId="18">
    <w:abstractNumId w:val="10"/>
  </w:num>
  <w:num w:numId="19">
    <w:abstractNumId w:val="9"/>
  </w:num>
  <w:num w:numId="20">
    <w:abstractNumId w:val="9"/>
  </w:num>
  <w:num w:numId="21">
    <w:abstractNumId w:val="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2"/>
    <w:rsid w:val="00017B0B"/>
    <w:rsid w:val="000B6F5B"/>
    <w:rsid w:val="001B5945"/>
    <w:rsid w:val="00302DAB"/>
    <w:rsid w:val="003A1EF7"/>
    <w:rsid w:val="00424558"/>
    <w:rsid w:val="004279FF"/>
    <w:rsid w:val="0047567E"/>
    <w:rsid w:val="004E0709"/>
    <w:rsid w:val="004F52D0"/>
    <w:rsid w:val="00577520"/>
    <w:rsid w:val="005776FD"/>
    <w:rsid w:val="005936DF"/>
    <w:rsid w:val="006057FE"/>
    <w:rsid w:val="00666846"/>
    <w:rsid w:val="007037D0"/>
    <w:rsid w:val="007236FC"/>
    <w:rsid w:val="007F6379"/>
    <w:rsid w:val="00843791"/>
    <w:rsid w:val="008E4CC1"/>
    <w:rsid w:val="00A03872"/>
    <w:rsid w:val="00AA3771"/>
    <w:rsid w:val="00AC792E"/>
    <w:rsid w:val="00AF26A2"/>
    <w:rsid w:val="00C318D3"/>
    <w:rsid w:val="00CC3CBE"/>
    <w:rsid w:val="00D735FC"/>
    <w:rsid w:val="00DB1AEC"/>
    <w:rsid w:val="00DD5982"/>
    <w:rsid w:val="00DF264A"/>
    <w:rsid w:val="00DF2D84"/>
    <w:rsid w:val="00F27C25"/>
    <w:rsid w:val="00F95682"/>
    <w:rsid w:val="00FA671A"/>
    <w:rsid w:val="00FB3976"/>
    <w:rsid w:val="00FD0B5D"/>
    <w:rsid w:val="00FF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uiPriority w:val="99"/>
    <w:qFormat/>
    <w:rsid w:val="00666846"/>
    <w:pPr>
      <w:ind w:left="720"/>
      <w:contextualSpacing/>
    </w:pPr>
  </w:style>
  <w:style w:type="paragraph" w:customStyle="1" w:styleId="ConsPlusNormal">
    <w:name w:val="ConsPlusNormal"/>
    <w:uiPriority w:val="99"/>
    <w:rsid w:val="00666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uiPriority w:val="99"/>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666846"/>
    <w:rPr>
      <w:rFonts w:ascii="Times New Roman" w:eastAsia="Times New Roman" w:hAnsi="Times New Roman" w:cs="Times New Roman"/>
      <w:i/>
      <w:iCs/>
      <w:sz w:val="20"/>
      <w:szCs w:val="20"/>
    </w:rPr>
  </w:style>
  <w:style w:type="paragraph" w:customStyle="1" w:styleId="30">
    <w:name w:val="Основной текст (3)"/>
    <w:basedOn w:val="a"/>
    <w:link w:val="3"/>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semiHidden/>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D0B5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FD0B5D"/>
    <w:rPr>
      <w:rFonts w:ascii="Cambria" w:eastAsia="Times New Roman" w:hAnsi="Cambria" w:cs="Times New Roman"/>
      <w:b/>
      <w:bCs/>
      <w:i/>
      <w:iCs/>
      <w:color w:val="4F81BD"/>
      <w:lang w:eastAsia="ru-RU"/>
    </w:rPr>
  </w:style>
  <w:style w:type="paragraph" w:styleId="af9">
    <w:name w:val="Title"/>
    <w:basedOn w:val="a"/>
    <w:link w:val="afa"/>
    <w:uiPriority w:val="99"/>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99"/>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99"/>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99"/>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uiPriority w:val="99"/>
    <w:qFormat/>
    <w:rsid w:val="00666846"/>
    <w:pPr>
      <w:ind w:left="720"/>
      <w:contextualSpacing/>
    </w:pPr>
  </w:style>
  <w:style w:type="paragraph" w:customStyle="1" w:styleId="ConsPlusNormal">
    <w:name w:val="ConsPlusNormal"/>
    <w:uiPriority w:val="99"/>
    <w:rsid w:val="00666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uiPriority w:val="99"/>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666846"/>
    <w:rPr>
      <w:rFonts w:ascii="Times New Roman" w:eastAsia="Times New Roman" w:hAnsi="Times New Roman" w:cs="Times New Roman"/>
      <w:i/>
      <w:iCs/>
      <w:sz w:val="20"/>
      <w:szCs w:val="20"/>
    </w:rPr>
  </w:style>
  <w:style w:type="paragraph" w:customStyle="1" w:styleId="30">
    <w:name w:val="Основной текст (3)"/>
    <w:basedOn w:val="a"/>
    <w:link w:val="3"/>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semiHidden/>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D0B5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FD0B5D"/>
    <w:rPr>
      <w:rFonts w:ascii="Cambria" w:eastAsia="Times New Roman" w:hAnsi="Cambria" w:cs="Times New Roman"/>
      <w:b/>
      <w:bCs/>
      <w:i/>
      <w:iCs/>
      <w:color w:val="4F81BD"/>
      <w:lang w:eastAsia="ru-RU"/>
    </w:rPr>
  </w:style>
  <w:style w:type="paragraph" w:styleId="af9">
    <w:name w:val="Title"/>
    <w:basedOn w:val="a"/>
    <w:link w:val="afa"/>
    <w:uiPriority w:val="99"/>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99"/>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99"/>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99"/>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1680">
      <w:bodyDiv w:val="1"/>
      <w:marLeft w:val="0"/>
      <w:marRight w:val="0"/>
      <w:marTop w:val="0"/>
      <w:marBottom w:val="0"/>
      <w:divBdr>
        <w:top w:val="none" w:sz="0" w:space="0" w:color="auto"/>
        <w:left w:val="none" w:sz="0" w:space="0" w:color="auto"/>
        <w:bottom w:val="none" w:sz="0" w:space="0" w:color="auto"/>
        <w:right w:val="none" w:sz="0" w:space="0" w:color="auto"/>
      </w:divBdr>
    </w:div>
    <w:div w:id="6844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60D43493D44858794BC2CR1L" TargetMode="External"/><Relationship Id="rId18"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26" Type="http://schemas.openxmlformats.org/officeDocument/2006/relationships/hyperlink" Target="consultantplus://offline/ref=8CA6BC37AB1B30FB18C18EE98A8C47D1825F798741A7F9D00CE32AFC3F5CFCA6FCDE30C41BDA54848C314A0F7F24A2CDF0B60A370AqBWBH" TargetMode="External"/><Relationship Id="rId39"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3" Type="http://schemas.openxmlformats.org/officeDocument/2006/relationships/styles" Target="styles.xml"/><Relationship Id="rId21" Type="http://schemas.openxmlformats.org/officeDocument/2006/relationships/hyperlink" Target="consultantplus://offline/ref=8CA6BC37AB1B30FB18C18EE98A8C47D1825F798741A7F9D00CE32AFC3F5CFCA6FCDE30C418DC54848C314A0F7F24A2CDF0B60A370AqBWBH" TargetMode="External"/><Relationship Id="rId34" Type="http://schemas.openxmlformats.org/officeDocument/2006/relationships/hyperlink" Target="consultantplus://offline/ref=E661085ED54F412FA5CA6470B032C1BB0390056F0E46493D44858794BC2CR1L" TargetMode="External"/><Relationship Id="rId42" Type="http://schemas.openxmlformats.org/officeDocument/2006/relationships/hyperlink" Target="consultantplus://offline/ref=E661085ED54F412FA5CA6470B032C1BB03930D6B0D45493D44858794BCC1F3B37FEFC86F6724R4L" TargetMode="External"/><Relationship Id="rId47" Type="http://schemas.openxmlformats.org/officeDocument/2006/relationships/hyperlink" Target="consultantplus://offline/ref=B65C699E504B164972B59BF74699201478D8FD2B275DFCAF4311BB748EE93D047963951DEA69D11ACB9A80B93422244E9202A34A72jBy1G" TargetMode="External"/><Relationship Id="rId50" Type="http://schemas.openxmlformats.org/officeDocument/2006/relationships/hyperlink" Target="consultantplus://offline/ref=B65C699E504B164972B59BF74699201478D8FD2B275DFCAF4311BB748EE93D047963951CEE69D11ACB9A80B93422244E9202A34A72jBy1G" TargetMode="External"/><Relationship Id="rId7" Type="http://schemas.openxmlformats.org/officeDocument/2006/relationships/footnotes" Target="footnotes.xml"/><Relationship Id="rId12" Type="http://schemas.openxmlformats.org/officeDocument/2006/relationships/hyperlink" Target="consultantplus://offline/ref=E661085ED54F412FA5CA6470B032C1BB03930D6B0444493D44858794BC2CR1L" TargetMode="External"/><Relationship Id="rId17" Type="http://schemas.openxmlformats.org/officeDocument/2006/relationships/hyperlink" Target="consultantplus://offline/ref=E661085ED54F412FA5CA6470B032C1BB03930D6B0D45493D44858794BCC1F3B37FEFC86E6324R4L" TargetMode="External"/><Relationship Id="rId25" Type="http://schemas.openxmlformats.org/officeDocument/2006/relationships/hyperlink" Target="consultantplus://offline/ref=8CA6BC37AB1B30FB18C18EE98A8C47D1825F798741A7F9D00CE32AFC3F5CFCA6FCDE30C419DC54848C314A0F7F24A2CDF0B60A370AqBWBH" TargetMode="External"/><Relationship Id="rId33" Type="http://schemas.openxmlformats.org/officeDocument/2006/relationships/hyperlink" Target="consultantplus://offline/ref=E661085ED54F412FA5CA6470B032C1BB03910D6B0F4F493D44858794BC2CR1L" TargetMode="External"/><Relationship Id="rId38" Type="http://schemas.openxmlformats.org/officeDocument/2006/relationships/hyperlink" Target="consultantplus://offline/ref=3779F1DC5F392D8D98A232B55A9D8E21D4EBB0DB57DEFD426D3B6B39D689A354BF45C6E7Z1X4J" TargetMode="External"/><Relationship Id="rId46" Type="http://schemas.openxmlformats.org/officeDocument/2006/relationships/hyperlink" Target="consultantplus://offline/ref=E661085ED54F412FA5CA6470B032C1BB03930D660D43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F6224R6L" TargetMode="External"/><Relationship Id="rId20" Type="http://schemas.openxmlformats.org/officeDocument/2006/relationships/hyperlink" Target="consultantplus://offline/ref=8CA6BC37AB1B30FB18C18EE98A8C47D1825F798741A7F9D00CE32AFC3F5CFCA6FCDE30C41BDA54848C314A0F7F24A2CDF0B60A370AqBWBH" TargetMode="External"/><Relationship Id="rId29" Type="http://schemas.openxmlformats.org/officeDocument/2006/relationships/hyperlink" Target="consultantplus://offline/ref=E661085ED54F412FA5CA6470B032C1BB03930D6B0444493D44858794BCC1F3B37FEFC86A6C24R6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30D6B0D45493D44858794BCC1F3B37FEFC86C6024R8L" TargetMode="External"/><Relationship Id="rId24" Type="http://schemas.openxmlformats.org/officeDocument/2006/relationships/hyperlink" Target="consultantplus://offline/ref=8CA6BC37AB1B30FB18C18EE98A8C47D1825F798741A7F9D00CE32AFC3F5CFCA6FCDE30C419DB54848C314A0F7F24A2CDF0B60A370AqBWBH" TargetMode="External"/><Relationship Id="rId32"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37" Type="http://schemas.openxmlformats.org/officeDocument/2006/relationships/hyperlink" Target="consultantplus://offline/ref=3779F1DC5F392D8D98A232B55A9D8E21D4EBB0DB57DEFD426D3B6B39D689A354BF45C6EF1DZ5XAJ" TargetMode="External"/><Relationship Id="rId40" Type="http://schemas.openxmlformats.org/officeDocument/2006/relationships/hyperlink" Target="consultantplus://offline/ref=CA9257E5CCC33551DCBB24F1CA36C644A394154052C0B286176C8E000BC07E1CD19B759E16CB2E04F70028A298E879FD90C78172F3C92E35SFkAK" TargetMode="External"/><Relationship Id="rId45" Type="http://schemas.openxmlformats.org/officeDocument/2006/relationships/hyperlink" Target="consultantplus://offline/ref=E661085ED54F412FA5CA6470B032C1BB03930D6B0D45493D44858794BCC1F3B37FEFC86E6324R4L"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30D6B0D45493D44858794BCC1F3B37FEFC86F6124R4L" TargetMode="External"/><Relationship Id="rId23" Type="http://schemas.openxmlformats.org/officeDocument/2006/relationships/hyperlink" Target="consultantplus://offline/ref=8CA6BC37AB1B30FB18C18EE98A8C47D1825F798741A7F9D00CE32AFC3F5CFCA6FCDE30C419D854848C314A0F7F24A2CDF0B60A370AqBWBH" TargetMode="External"/><Relationship Id="rId28"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36"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49" Type="http://schemas.openxmlformats.org/officeDocument/2006/relationships/hyperlink" Target="consultantplus://offline/ref=B65C699E504B164972B59BF74699201478D8FD2B275DFCAF4311BB748EE93D047963951DEF6BD11ACB9A80B93422244E9202A34A72jBy1G" TargetMode="Externa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8CA6BC37AB1B30FB18C18EE98A8C47D1825F798741A7F9D00CE32AFC3F5CFCA6FCDE30CF1CD154848C314A0F7F24A2CDF0B60A370AqBWBH" TargetMode="External"/><Relationship Id="rId31"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44" Type="http://schemas.openxmlformats.org/officeDocument/2006/relationships/hyperlink" Target="consultantplus://offline/ref=E661085ED54F412FA5CA6470B032C1BB03930D6B0D45493D44858794BCC1F3B37FEFC86F6224R6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30D6B0D45493D44858794BCC1F3B37FEFC86F6724R4L" TargetMode="External"/><Relationship Id="rId22" Type="http://schemas.openxmlformats.org/officeDocument/2006/relationships/hyperlink" Target="consultantplus://offline/ref=8CA6BC37AB1B30FB18C18EE98A8C47D1825F798741A7F9D00CE32AFC3F5CFCA6FCDE30CD1DDE59DB89245B577223BBD3F2AA16350BB3qEW2H" TargetMode="External"/><Relationship Id="rId27" Type="http://schemas.openxmlformats.org/officeDocument/2006/relationships/hyperlink" Target="consultantplus://offline/ref=8CA6BC37AB1B30FB18C18EE98A8C47D1825F798741A7F9D00CE32AFC3F5CFCA6FCDE30C419DC54848C314A0F7F24A2CDF0B60A370AqBWBH" TargetMode="External"/><Relationship Id="rId30" Type="http://schemas.openxmlformats.org/officeDocument/2006/relationships/hyperlink" Target="consultantplus://offline/ref=E661085ED54F412FA5CA6470B032C1BB03930D6B0444493D44858794BCC1F3B37FEFC86A6C24R6L" TargetMode="External"/><Relationship Id="rId35" Type="http://schemas.openxmlformats.org/officeDocument/2006/relationships/hyperlink" Target="consultantplus://offline/ref=E661085ED54F412FA5CA6470B032C1BB0094086E0444493D44858794BC2CR1L" TargetMode="External"/><Relationship Id="rId43" Type="http://schemas.openxmlformats.org/officeDocument/2006/relationships/hyperlink" Target="consultantplus://offline/ref=E661085ED54F412FA5CA6470B032C1BB03930D6B0D45493D44858794BCC1F3B37FEFC86F6124R4L" TargetMode="External"/><Relationship Id="rId48" Type="http://schemas.openxmlformats.org/officeDocument/2006/relationships/hyperlink" Target="consultantplus://offline/ref=B65C699E504B164972B59BF74699201478D8FD2B275DFCAF4311BB748EE93D047963951DEC69D11ACB9A80B93422244E9202A34A72jBy1G"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5CDA-DB59-4719-AB12-78B6D812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22969</Words>
  <Characters>130927</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2025-05-27T06:46:00Z</dcterms:created>
  <dcterms:modified xsi:type="dcterms:W3CDTF">2025-05-27T06:46:00Z</dcterms:modified>
</cp:coreProperties>
</file>