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5B" w:rsidRPr="002B5FDB" w:rsidRDefault="00762E5B" w:rsidP="002B5FD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FDB">
        <w:rPr>
          <w:rFonts w:ascii="Times New Roman" w:hAnsi="Times New Roman" w:cs="Times New Roman"/>
          <w:sz w:val="24"/>
          <w:szCs w:val="24"/>
        </w:rPr>
        <w:t>Проект резолютивной части Разрешения</w:t>
      </w:r>
    </w:p>
    <w:p w:rsidR="0070391A" w:rsidRPr="002B5FDB" w:rsidRDefault="0070391A" w:rsidP="002B5F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FDB">
        <w:rPr>
          <w:rFonts w:ascii="Times New Roman" w:hAnsi="Times New Roman" w:cs="Times New Roman"/>
          <w:sz w:val="24"/>
          <w:szCs w:val="24"/>
        </w:rPr>
        <w:t>В соответствии с областным законом Ленинградской области от 07.07.2014 N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 принятие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принятых решений, принимаемых применительно</w:t>
      </w:r>
      <w:proofErr w:type="gramEnd"/>
      <w:r w:rsidRPr="002B5FDB">
        <w:rPr>
          <w:rFonts w:ascii="Times New Roman" w:hAnsi="Times New Roman" w:cs="Times New Roman"/>
          <w:sz w:val="24"/>
          <w:szCs w:val="24"/>
        </w:rPr>
        <w:t xml:space="preserve"> к земельным участкам, для которых установлены виды разрешенного использования земельных участков "для индивидуального жилищного строительства", "для ведения личного подсобного хозяйства (приусадебный земельный участок)" и "ведение садоводства" относится к полномочиям органов местного самоуправления.</w:t>
      </w:r>
    </w:p>
    <w:p w:rsidR="00035DB6" w:rsidRPr="002B5FDB" w:rsidRDefault="00035DB6" w:rsidP="002B5F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FDB">
        <w:rPr>
          <w:rFonts w:ascii="Times New Roman" w:hAnsi="Times New Roman" w:cs="Times New Roman"/>
          <w:sz w:val="24"/>
          <w:szCs w:val="24"/>
        </w:rPr>
        <w:t xml:space="preserve">Согласно правилам землепользования и застройки </w:t>
      </w:r>
      <w:proofErr w:type="spellStart"/>
      <w:r w:rsidRPr="002B5FDB">
        <w:rPr>
          <w:rFonts w:ascii="Times New Roman" w:hAnsi="Times New Roman" w:cs="Times New Roman"/>
          <w:sz w:val="24"/>
          <w:szCs w:val="24"/>
        </w:rPr>
        <w:t>Иссадского</w:t>
      </w:r>
      <w:proofErr w:type="spellEnd"/>
      <w:r w:rsidRPr="002B5FDB">
        <w:rPr>
          <w:rFonts w:ascii="Times New Roman" w:hAnsi="Times New Roman" w:cs="Times New Roman"/>
          <w:sz w:val="24"/>
          <w:szCs w:val="24"/>
        </w:rPr>
        <w:t xml:space="preserve"> сельского поселения земельный участок с кадастровым номером 47:10:0302002:26 расположен в территориальной зоне Ж</w:t>
      </w:r>
      <w:proofErr w:type="gramStart"/>
      <w:r w:rsidRPr="002B5FD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5FDB">
        <w:rPr>
          <w:rFonts w:ascii="Times New Roman" w:hAnsi="Times New Roman" w:cs="Times New Roman"/>
          <w:sz w:val="24"/>
          <w:szCs w:val="24"/>
        </w:rPr>
        <w:t xml:space="preserve"> – зона застройки индивидуальными жилыми домами. Существующее здание расположено за пределами границ допустимого размещения объектов капитального строительства с учетом минимальных отступов от границ земельного участка установленных градостроительным регламентом территориальной зоны</w:t>
      </w:r>
      <w:proofErr w:type="gramStart"/>
      <w:r w:rsidRPr="002B5FDB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2B5FDB">
        <w:rPr>
          <w:rFonts w:ascii="Times New Roman" w:hAnsi="Times New Roman" w:cs="Times New Roman"/>
          <w:sz w:val="24"/>
          <w:szCs w:val="24"/>
        </w:rPr>
        <w:t>- 2.  Земельный участок почти полностью расположен в санитарно-защитной зоне кладбища</w:t>
      </w:r>
      <w:r w:rsidR="0070391A" w:rsidRPr="002B5FDB">
        <w:rPr>
          <w:rFonts w:ascii="Times New Roman" w:hAnsi="Times New Roman" w:cs="Times New Roman"/>
          <w:sz w:val="24"/>
          <w:szCs w:val="24"/>
        </w:rPr>
        <w:t>, расположенного восточнее земельного участка</w:t>
      </w:r>
      <w:r w:rsidRPr="002B5FDB">
        <w:rPr>
          <w:rFonts w:ascii="Times New Roman" w:hAnsi="Times New Roman" w:cs="Times New Roman"/>
          <w:sz w:val="24"/>
          <w:szCs w:val="24"/>
        </w:rPr>
        <w:t>,</w:t>
      </w:r>
      <w:r w:rsidR="0070391A" w:rsidRPr="002B5FDB">
        <w:rPr>
          <w:rFonts w:ascii="Times New Roman" w:hAnsi="Times New Roman" w:cs="Times New Roman"/>
          <w:sz w:val="24"/>
          <w:szCs w:val="24"/>
        </w:rPr>
        <w:t xml:space="preserve"> западная граница земельного участка имеет ломаную конфигурацию, данные обстоятельства соответствуют п. 1 ст. 40 Градостроительного кодекса РФ. Испрашиваемое отклонение не превышает 10% от установленного параметра территориальной зоны.</w:t>
      </w:r>
      <w:r w:rsidRPr="002B5FDB">
        <w:rPr>
          <w:rFonts w:ascii="Times New Roman" w:hAnsi="Times New Roman" w:cs="Times New Roman"/>
          <w:sz w:val="24"/>
          <w:szCs w:val="24"/>
        </w:rPr>
        <w:t xml:space="preserve"> Для реконструкции </w:t>
      </w:r>
      <w:r w:rsidR="0070391A" w:rsidRPr="002B5FDB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Pr="002B5FDB">
        <w:rPr>
          <w:rFonts w:ascii="Times New Roman" w:hAnsi="Times New Roman" w:cs="Times New Roman"/>
          <w:sz w:val="24"/>
          <w:szCs w:val="24"/>
        </w:rPr>
        <w:t>нежилого здания в индивидуальный жилой дом требуется получить отклонение от предельных параметров разрешенного строительства.</w:t>
      </w:r>
    </w:p>
    <w:p w:rsidR="00484E29" w:rsidRPr="002B5FDB" w:rsidRDefault="00762E5B" w:rsidP="002B5FD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5FDB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484E29" w:rsidRPr="002B5FDB">
        <w:rPr>
          <w:rFonts w:ascii="Times New Roman" w:hAnsi="Times New Roman" w:cs="Times New Roman"/>
          <w:sz w:val="24"/>
          <w:szCs w:val="24"/>
        </w:rPr>
        <w:t>разрешени</w:t>
      </w:r>
      <w:r w:rsidR="00484E29" w:rsidRPr="002B5FDB">
        <w:rPr>
          <w:rFonts w:ascii="Times New Roman" w:hAnsi="Times New Roman" w:cs="Times New Roman"/>
          <w:sz w:val="24"/>
          <w:szCs w:val="24"/>
        </w:rPr>
        <w:t>е</w:t>
      </w:r>
      <w:r w:rsidR="00484E29" w:rsidRPr="002B5FDB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объекта капитального строительства в отношении земельного участка КН 47:10:0302002:26 по адресу: </w:t>
      </w:r>
      <w:proofErr w:type="spellStart"/>
      <w:proofErr w:type="gramStart"/>
      <w:r w:rsidR="00484E29" w:rsidRPr="002B5FDB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proofErr w:type="gramEnd"/>
      <w:r w:rsidR="00484E29" w:rsidRPr="002B5FDB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484E29" w:rsidRPr="002B5FDB">
        <w:rPr>
          <w:rFonts w:ascii="Times New Roman" w:hAnsi="Times New Roman" w:cs="Times New Roman"/>
          <w:sz w:val="24"/>
          <w:szCs w:val="24"/>
        </w:rPr>
        <w:t>Иссадское</w:t>
      </w:r>
      <w:proofErr w:type="spellEnd"/>
      <w:r w:rsidR="00484E29" w:rsidRPr="002B5FDB">
        <w:rPr>
          <w:rFonts w:ascii="Times New Roman" w:hAnsi="Times New Roman" w:cs="Times New Roman"/>
          <w:sz w:val="24"/>
          <w:szCs w:val="24"/>
        </w:rPr>
        <w:t xml:space="preserve"> с. п., д. Немятово-1, д. 11 в части сокращения отступа от границ земельного участка с северной стороны (точки 109-107) с 3-х метров до 0.6 метра, с северо-восточной стороны (точки 107-н1) с 3-х метров до 1,6 метров, с западной стороны (н2-112) с 3х метров до 0 метров.</w:t>
      </w:r>
    </w:p>
    <w:p w:rsidR="00F96D6B" w:rsidRPr="002B5FDB" w:rsidRDefault="00F96D6B" w:rsidP="002B5FD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D6B" w:rsidRPr="002B5FDB" w:rsidRDefault="00F96D6B" w:rsidP="002B5FD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268"/>
        <w:gridCol w:w="785"/>
        <w:gridCol w:w="2718"/>
        <w:gridCol w:w="785"/>
        <w:gridCol w:w="2815"/>
      </w:tblGrid>
      <w:tr w:rsidR="00F96D6B" w:rsidRPr="00F96D6B" w:rsidTr="00F96D6B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координат характерных точек 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  <w:tc>
          <w:tcPr>
            <w:tcW w:w="7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системе координат, используемой </w:t>
            </w:r>
            <w:proofErr w:type="gramStart"/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характерной </w:t>
            </w:r>
          </w:p>
        </w:tc>
        <w:tc>
          <w:tcPr>
            <w:tcW w:w="7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Единого государственного реестра 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7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недвижимости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456714,32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2327396,23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456714,07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2327394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456717,74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2327386,53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456712.98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2327398.65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456706.61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2327382.39</w:t>
            </w:r>
          </w:p>
        </w:tc>
      </w:tr>
      <w:tr w:rsidR="00F96D6B" w:rsidRPr="00F96D6B" w:rsidTr="00F96D6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456709,36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2327382,64</w:t>
            </w:r>
          </w:p>
        </w:tc>
      </w:tr>
      <w:tr w:rsidR="00F96D6B" w:rsidRPr="00F96D6B" w:rsidTr="00F96D6B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X=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456708,77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Y=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D6B" w:rsidRPr="00F96D6B" w:rsidRDefault="00F96D6B" w:rsidP="002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2327382,13</w:t>
            </w:r>
          </w:p>
        </w:tc>
      </w:tr>
    </w:tbl>
    <w:p w:rsidR="005A108B" w:rsidRPr="002B5FDB" w:rsidRDefault="005A108B" w:rsidP="002B5F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108B" w:rsidRPr="002B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5B"/>
    <w:rsid w:val="00035DB6"/>
    <w:rsid w:val="002B5FDB"/>
    <w:rsid w:val="00484E29"/>
    <w:rsid w:val="005A108B"/>
    <w:rsid w:val="0070391A"/>
    <w:rsid w:val="00762E5B"/>
    <w:rsid w:val="00F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E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2</cp:revision>
  <cp:lastPrinted>2025-10-03T10:01:00Z</cp:lastPrinted>
  <dcterms:created xsi:type="dcterms:W3CDTF">2026-01-29T09:20:00Z</dcterms:created>
  <dcterms:modified xsi:type="dcterms:W3CDTF">2026-01-29T09:20:00Z</dcterms:modified>
</cp:coreProperties>
</file>