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30E" w:rsidRPr="000D3497" w:rsidRDefault="00E62D05" w:rsidP="00E62D05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3497">
        <w:rPr>
          <w:rFonts w:ascii="Times New Roman" w:hAnsi="Times New Roman" w:cs="Times New Roman"/>
          <w:b/>
          <w:sz w:val="26"/>
          <w:szCs w:val="26"/>
        </w:rPr>
        <w:t xml:space="preserve">Сообщение о возможном установлении публичного сервитута </w:t>
      </w:r>
    </w:p>
    <w:p w:rsidR="001C560A" w:rsidRPr="000D3497" w:rsidRDefault="001C560A" w:rsidP="00E62D05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5BBA" w:rsidRPr="000D3497" w:rsidRDefault="00E62D05" w:rsidP="00BE40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3497">
        <w:rPr>
          <w:rFonts w:ascii="Times New Roman" w:hAnsi="Times New Roman" w:cs="Times New Roman"/>
          <w:sz w:val="26"/>
          <w:szCs w:val="26"/>
        </w:rPr>
        <w:t xml:space="preserve">В соответствии с п. 3 ст. 39.42 Земельного кодекса Российской Федерации Ленинградский областной комитет по управлению государственным имуществом настоящим сообщает, что в целях </w:t>
      </w:r>
      <w:r w:rsidR="001C6053" w:rsidRPr="000D3497">
        <w:rPr>
          <w:rFonts w:ascii="Times New Roman" w:hAnsi="Times New Roman" w:cs="Times New Roman"/>
          <w:sz w:val="26"/>
          <w:szCs w:val="26"/>
        </w:rPr>
        <w:t xml:space="preserve"> </w:t>
      </w:r>
      <w:r w:rsidR="00BE4058" w:rsidRPr="00BE4058">
        <w:rPr>
          <w:rFonts w:ascii="Times New Roman" w:hAnsi="Times New Roman" w:cs="Times New Roman"/>
          <w:sz w:val="26"/>
          <w:szCs w:val="26"/>
        </w:rPr>
        <w:t xml:space="preserve">эксплуатации объекта электросетевого хозяйства «Реконструкция </w:t>
      </w:r>
      <w:proofErr w:type="gramStart"/>
      <w:r w:rsidR="00BE4058" w:rsidRPr="00BE4058">
        <w:rPr>
          <w:rFonts w:ascii="Times New Roman" w:hAnsi="Times New Roman" w:cs="Times New Roman"/>
          <w:sz w:val="26"/>
          <w:szCs w:val="26"/>
        </w:rPr>
        <w:t>ВЛ</w:t>
      </w:r>
      <w:proofErr w:type="gramEnd"/>
      <w:r w:rsidR="00BE4058" w:rsidRPr="00BE4058">
        <w:rPr>
          <w:rFonts w:ascii="Times New Roman" w:hAnsi="Times New Roman" w:cs="Times New Roman"/>
          <w:sz w:val="26"/>
          <w:szCs w:val="26"/>
        </w:rPr>
        <w:t xml:space="preserve"> 110 </w:t>
      </w:r>
      <w:proofErr w:type="spellStart"/>
      <w:r w:rsidR="00BE4058" w:rsidRPr="00BE4058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="00BE4058">
        <w:rPr>
          <w:rFonts w:ascii="Times New Roman" w:hAnsi="Times New Roman" w:cs="Times New Roman"/>
          <w:sz w:val="26"/>
          <w:szCs w:val="26"/>
        </w:rPr>
        <w:t xml:space="preserve"> </w:t>
      </w:r>
      <w:r w:rsidR="00BE4058" w:rsidRPr="00BE4058">
        <w:rPr>
          <w:rFonts w:ascii="Times New Roman" w:hAnsi="Times New Roman" w:cs="Times New Roman"/>
          <w:sz w:val="26"/>
          <w:szCs w:val="26"/>
        </w:rPr>
        <w:t xml:space="preserve">Волхов - </w:t>
      </w:r>
      <w:proofErr w:type="spellStart"/>
      <w:r w:rsidR="00BE4058" w:rsidRPr="00BE4058">
        <w:rPr>
          <w:rFonts w:ascii="Times New Roman" w:hAnsi="Times New Roman" w:cs="Times New Roman"/>
          <w:sz w:val="26"/>
          <w:szCs w:val="26"/>
        </w:rPr>
        <w:t>Мыслинская</w:t>
      </w:r>
      <w:proofErr w:type="spellEnd"/>
      <w:r w:rsidR="00BE4058" w:rsidRPr="00BE4058">
        <w:rPr>
          <w:rFonts w:ascii="Times New Roman" w:hAnsi="Times New Roman" w:cs="Times New Roman"/>
          <w:sz w:val="26"/>
          <w:szCs w:val="26"/>
        </w:rPr>
        <w:t xml:space="preserve"> (ВЛ 110 </w:t>
      </w:r>
      <w:proofErr w:type="spellStart"/>
      <w:r w:rsidR="00BE4058" w:rsidRPr="00BE4058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="00BE4058" w:rsidRPr="00BE4058">
        <w:rPr>
          <w:rFonts w:ascii="Times New Roman" w:hAnsi="Times New Roman" w:cs="Times New Roman"/>
          <w:sz w:val="26"/>
          <w:szCs w:val="26"/>
        </w:rPr>
        <w:t xml:space="preserve"> Мыслинская-5) в пролетах опор 50-55 в части</w:t>
      </w:r>
      <w:r w:rsidR="00BE4058">
        <w:rPr>
          <w:rFonts w:ascii="Times New Roman" w:hAnsi="Times New Roman" w:cs="Times New Roman"/>
          <w:sz w:val="26"/>
          <w:szCs w:val="26"/>
        </w:rPr>
        <w:t xml:space="preserve"> </w:t>
      </w:r>
      <w:r w:rsidR="00BE4058" w:rsidRPr="00BE4058">
        <w:rPr>
          <w:rFonts w:ascii="Times New Roman" w:hAnsi="Times New Roman" w:cs="Times New Roman"/>
          <w:sz w:val="26"/>
          <w:szCs w:val="26"/>
        </w:rPr>
        <w:t>выноса электросетевых объектов по соглашению о компенсации от 31.03.2021.</w:t>
      </w:r>
      <w:r w:rsidR="00BE4058">
        <w:rPr>
          <w:rFonts w:ascii="Times New Roman" w:hAnsi="Times New Roman" w:cs="Times New Roman"/>
          <w:sz w:val="26"/>
          <w:szCs w:val="26"/>
        </w:rPr>
        <w:t xml:space="preserve"> </w:t>
      </w:r>
      <w:r w:rsidR="00BE4058" w:rsidRPr="00BE4058">
        <w:rPr>
          <w:rFonts w:ascii="Times New Roman" w:hAnsi="Times New Roman" w:cs="Times New Roman"/>
          <w:sz w:val="26"/>
          <w:szCs w:val="26"/>
        </w:rPr>
        <w:t>№К-31831-20/15751-Э-20»</w:t>
      </w:r>
      <w:r w:rsidR="00BE4058" w:rsidRPr="00BE4058">
        <w:rPr>
          <w:rFonts w:ascii="Times New Roman" w:hAnsi="Times New Roman" w:cs="Times New Roman"/>
          <w:sz w:val="26"/>
          <w:szCs w:val="26"/>
        </w:rPr>
        <w:t xml:space="preserve"> </w:t>
      </w:r>
      <w:r w:rsidR="00962142" w:rsidRPr="000D3497">
        <w:rPr>
          <w:rFonts w:ascii="Times New Roman" w:hAnsi="Times New Roman" w:cs="Times New Roman"/>
          <w:sz w:val="26"/>
          <w:szCs w:val="26"/>
        </w:rPr>
        <w:t xml:space="preserve">(далее – Объект) </w:t>
      </w:r>
      <w:r w:rsidR="00F80FAB" w:rsidRPr="000D3497">
        <w:rPr>
          <w:rFonts w:ascii="Times New Roman" w:hAnsi="Times New Roman" w:cs="Times New Roman"/>
          <w:sz w:val="26"/>
          <w:szCs w:val="26"/>
        </w:rPr>
        <w:t>возможно установление публичного сервитута</w:t>
      </w:r>
      <w:r w:rsidRPr="000D3497">
        <w:rPr>
          <w:rFonts w:ascii="Times New Roman" w:hAnsi="Times New Roman" w:cs="Times New Roman"/>
          <w:sz w:val="26"/>
          <w:szCs w:val="26"/>
        </w:rPr>
        <w:t xml:space="preserve"> в отношении </w:t>
      </w:r>
      <w:r w:rsidR="00F05929" w:rsidRPr="000D3497">
        <w:rPr>
          <w:rFonts w:ascii="Times New Roman" w:hAnsi="Times New Roman" w:cs="Times New Roman"/>
          <w:sz w:val="26"/>
          <w:szCs w:val="26"/>
        </w:rPr>
        <w:t>земельн</w:t>
      </w:r>
      <w:r w:rsidR="00676AEF" w:rsidRPr="000D3497">
        <w:rPr>
          <w:rFonts w:ascii="Times New Roman" w:hAnsi="Times New Roman" w:cs="Times New Roman"/>
          <w:sz w:val="26"/>
          <w:szCs w:val="26"/>
        </w:rPr>
        <w:t>ых</w:t>
      </w:r>
      <w:r w:rsidR="00F05929" w:rsidRPr="000D3497">
        <w:rPr>
          <w:rFonts w:ascii="Times New Roman" w:hAnsi="Times New Roman" w:cs="Times New Roman"/>
          <w:sz w:val="26"/>
          <w:szCs w:val="26"/>
        </w:rPr>
        <w:t xml:space="preserve"> участ</w:t>
      </w:r>
      <w:r w:rsidR="00455BBA" w:rsidRPr="000D3497">
        <w:rPr>
          <w:rFonts w:ascii="Times New Roman" w:hAnsi="Times New Roman" w:cs="Times New Roman"/>
          <w:sz w:val="26"/>
          <w:szCs w:val="26"/>
        </w:rPr>
        <w:t>к</w:t>
      </w:r>
      <w:r w:rsidR="00676AEF" w:rsidRPr="000D3497">
        <w:rPr>
          <w:rFonts w:ascii="Times New Roman" w:hAnsi="Times New Roman" w:cs="Times New Roman"/>
          <w:sz w:val="26"/>
          <w:szCs w:val="26"/>
        </w:rPr>
        <w:t>ов</w:t>
      </w:r>
      <w:r w:rsidR="003B5CB3" w:rsidRPr="000D3497">
        <w:rPr>
          <w:rFonts w:ascii="Times New Roman" w:hAnsi="Times New Roman" w:cs="Times New Roman"/>
          <w:sz w:val="26"/>
          <w:szCs w:val="26"/>
        </w:rPr>
        <w:t xml:space="preserve"> согласно приложению 1.</w:t>
      </w:r>
    </w:p>
    <w:p w:rsidR="00704F6C" w:rsidRPr="000D3497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ru-RU"/>
        </w:rPr>
      </w:pPr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Объект отображен в схеме территориального планирования Ленинградской области в области электроэнергетики, утвержденной постановлением Правительства Ленинградской области от 17.06.2021 № 381. Схема территориального планирования Ленинградской области в области электроэнергетики размещена на сайте комитета градостроительной политики Ленинградской области (</w:t>
      </w:r>
      <w:hyperlink r:id="rId6" w:history="1">
        <w:r w:rsidRPr="000D3497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  <w:lang w:bidi="ru-RU"/>
          </w:rPr>
          <w:t>http://arch.lenobl.ru</w:t>
        </w:r>
      </w:hyperlink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). </w:t>
      </w:r>
    </w:p>
    <w:p w:rsidR="00962142" w:rsidRPr="000D3497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ru-RU"/>
        </w:rPr>
      </w:pPr>
      <w:proofErr w:type="gramStart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Ленинградском областном комитете по управлению государственным имуществом (191124, Санкт-Петербург, ул. </w:t>
      </w:r>
      <w:proofErr w:type="spellStart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Лафонская</w:t>
      </w:r>
      <w:proofErr w:type="spellEnd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, д. 6, лит.</w:t>
      </w:r>
      <w:proofErr w:type="gramEnd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 </w:t>
      </w:r>
      <w:proofErr w:type="gramStart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А, </w:t>
      </w:r>
      <w:proofErr w:type="spellStart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каб</w:t>
      </w:r>
      <w:proofErr w:type="spellEnd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. 211</w:t>
      </w:r>
      <w:r w:rsidR="00980182">
        <w:rPr>
          <w:rFonts w:ascii="Times New Roman" w:hAnsi="Times New Roman" w:cs="Times New Roman"/>
          <w:color w:val="auto"/>
          <w:sz w:val="26"/>
          <w:szCs w:val="26"/>
          <w:lang w:bidi="ru-RU"/>
        </w:rPr>
        <w:t>, т. (8812)5394138</w:t>
      </w:r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).</w:t>
      </w:r>
      <w:proofErr w:type="gramEnd"/>
    </w:p>
    <w:p w:rsidR="00962142" w:rsidRPr="000D3497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ru-RU"/>
        </w:rPr>
      </w:pPr>
      <w:proofErr w:type="gramStart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Подать заявления об учете прав на земельный участок можно по адресу Ленинградского областного комитета по управлению государственным имуществом (191124, Санкт-Петербург, ул. </w:t>
      </w:r>
      <w:proofErr w:type="spellStart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Лафонская</w:t>
      </w:r>
      <w:proofErr w:type="spellEnd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, д. 6, лит.</w:t>
      </w:r>
      <w:proofErr w:type="gramEnd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 </w:t>
      </w:r>
      <w:proofErr w:type="gramStart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А, </w:t>
      </w:r>
      <w:proofErr w:type="spellStart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каб</w:t>
      </w:r>
      <w:proofErr w:type="spellEnd"/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. 211</w:t>
      </w:r>
      <w:r w:rsidR="00372476"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, т. 8(812</w:t>
      </w:r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)</w:t>
      </w:r>
      <w:r w:rsidR="00372476"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5394138)</w:t>
      </w:r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.</w:t>
      </w:r>
      <w:proofErr w:type="gramEnd"/>
    </w:p>
    <w:p w:rsidR="00962142" w:rsidRPr="000D3497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ru-RU"/>
        </w:rPr>
      </w:pPr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Срок подачи заявлений об учете прав на земельный участок, в отношении которого испрашивается публичный сервитут, составляет 15 (пятнадцать) дней со дня опубликования данного сообщения (в соответствии с п. 8 ст. 39.42 Земельного кодекса Российской Федерации).</w:t>
      </w:r>
    </w:p>
    <w:p w:rsidR="00962142" w:rsidRPr="000D3497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ru-RU"/>
        </w:rPr>
      </w:pPr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 в рабочие дни с  9-00 до 13-00 и с 14-00 до 17-00.</w:t>
      </w:r>
    </w:p>
    <w:p w:rsidR="00802CA9" w:rsidRPr="00F02D2F" w:rsidRDefault="00031533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ru-RU"/>
        </w:rPr>
      </w:pPr>
      <w:r w:rsidRPr="00031533">
        <w:rPr>
          <w:rFonts w:ascii="Times New Roman" w:hAnsi="Times New Roman" w:cs="Times New Roman"/>
          <w:color w:val="auto"/>
          <w:sz w:val="26"/>
          <w:szCs w:val="26"/>
          <w:lang w:bidi="ru-RU"/>
        </w:rPr>
        <w:t>Данная информация размещена на официальных сайтах Ленинградского областного комитета по управлению государственным имуществом (http</w:t>
      </w:r>
      <w:r w:rsidR="000E6DA3" w:rsidRPr="000E6DA3">
        <w:rPr>
          <w:rFonts w:ascii="Times New Roman" w:hAnsi="Times New Roman" w:cs="Times New Roman"/>
          <w:color w:val="auto"/>
          <w:sz w:val="26"/>
          <w:szCs w:val="26"/>
          <w:lang w:bidi="ru-RU"/>
        </w:rPr>
        <w:t>s</w:t>
      </w:r>
      <w:r w:rsidRPr="00031533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://kugi.lenobl.ru), </w:t>
      </w:r>
      <w:r w:rsidR="00980182" w:rsidRPr="00CC60B4">
        <w:rPr>
          <w:rFonts w:ascii="Times New Roman" w:hAnsi="Times New Roman" w:cs="Times New Roman"/>
          <w:sz w:val="26"/>
          <w:szCs w:val="26"/>
        </w:rPr>
        <w:t>МО «</w:t>
      </w:r>
      <w:proofErr w:type="spellStart"/>
      <w:r w:rsidR="00BE4058">
        <w:rPr>
          <w:rFonts w:ascii="Times New Roman" w:hAnsi="Times New Roman" w:cs="Times New Roman"/>
          <w:sz w:val="26"/>
          <w:szCs w:val="26"/>
        </w:rPr>
        <w:t>Волховский</w:t>
      </w:r>
      <w:proofErr w:type="spellEnd"/>
      <w:r w:rsidR="00BE4058">
        <w:rPr>
          <w:rFonts w:ascii="Times New Roman" w:hAnsi="Times New Roman" w:cs="Times New Roman"/>
          <w:sz w:val="26"/>
          <w:szCs w:val="26"/>
        </w:rPr>
        <w:t xml:space="preserve"> муниципальный район» Ленинградской области (https://volkhov-raion.ru)</w:t>
      </w:r>
      <w:bookmarkStart w:id="0" w:name="_GoBack"/>
      <w:bookmarkEnd w:id="0"/>
      <w:r w:rsidR="0098018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031533" w:rsidRDefault="00031533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ru-RU"/>
        </w:rPr>
      </w:pPr>
    </w:p>
    <w:p w:rsidR="003B5CB3" w:rsidRPr="000D3497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ru-RU"/>
        </w:rPr>
      </w:pPr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Приложения: </w:t>
      </w:r>
      <w:r w:rsidR="003B5CB3"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перечень земельных участков на </w:t>
      </w:r>
      <w:r w:rsidR="00BE4058">
        <w:rPr>
          <w:rFonts w:ascii="Times New Roman" w:hAnsi="Times New Roman" w:cs="Times New Roman"/>
          <w:color w:val="auto"/>
          <w:sz w:val="26"/>
          <w:szCs w:val="26"/>
          <w:lang w:bidi="ru-RU"/>
        </w:rPr>
        <w:t>1</w:t>
      </w:r>
      <w:r w:rsidR="003B5CB3"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 л.;</w:t>
      </w:r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 </w:t>
      </w:r>
    </w:p>
    <w:p w:rsidR="00B6173C" w:rsidRPr="000D3497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описание местоположения </w:t>
      </w:r>
      <w:r w:rsidR="00372476"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границ публичного сервитута на </w:t>
      </w:r>
      <w:r w:rsidR="00BE4058">
        <w:rPr>
          <w:rFonts w:ascii="Times New Roman" w:hAnsi="Times New Roman" w:cs="Times New Roman"/>
          <w:color w:val="auto"/>
          <w:sz w:val="26"/>
          <w:szCs w:val="26"/>
          <w:lang w:bidi="ru-RU"/>
        </w:rPr>
        <w:t>5</w:t>
      </w:r>
      <w:r w:rsidR="00802CA9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 </w:t>
      </w:r>
      <w:r w:rsidRPr="000D3497">
        <w:rPr>
          <w:rFonts w:ascii="Times New Roman" w:hAnsi="Times New Roman" w:cs="Times New Roman"/>
          <w:color w:val="auto"/>
          <w:sz w:val="26"/>
          <w:szCs w:val="26"/>
          <w:lang w:bidi="ru-RU"/>
        </w:rPr>
        <w:t xml:space="preserve"> л.</w:t>
      </w:r>
    </w:p>
    <w:sectPr w:rsidR="00B6173C" w:rsidRPr="000D3497" w:rsidSect="00CC60B4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218C2"/>
    <w:multiLevelType w:val="hybridMultilevel"/>
    <w:tmpl w:val="41D6120C"/>
    <w:lvl w:ilvl="0" w:tplc="D6EE094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D05"/>
    <w:rsid w:val="000164D2"/>
    <w:rsid w:val="00031533"/>
    <w:rsid w:val="0003269B"/>
    <w:rsid w:val="000337F3"/>
    <w:rsid w:val="00044AA4"/>
    <w:rsid w:val="00075578"/>
    <w:rsid w:val="00082D66"/>
    <w:rsid w:val="000A0142"/>
    <w:rsid w:val="000D3497"/>
    <w:rsid w:val="000E3CC5"/>
    <w:rsid w:val="000E6DA3"/>
    <w:rsid w:val="001304BE"/>
    <w:rsid w:val="0017464C"/>
    <w:rsid w:val="00187E6D"/>
    <w:rsid w:val="001A0160"/>
    <w:rsid w:val="001C560A"/>
    <w:rsid w:val="001C6053"/>
    <w:rsid w:val="00211ECA"/>
    <w:rsid w:val="00216DFD"/>
    <w:rsid w:val="002530FA"/>
    <w:rsid w:val="0029431A"/>
    <w:rsid w:val="002D3B7E"/>
    <w:rsid w:val="00306E3F"/>
    <w:rsid w:val="00350C2E"/>
    <w:rsid w:val="003609AE"/>
    <w:rsid w:val="003666B3"/>
    <w:rsid w:val="00372476"/>
    <w:rsid w:val="003919B3"/>
    <w:rsid w:val="003B5CB3"/>
    <w:rsid w:val="00444B55"/>
    <w:rsid w:val="00455BBA"/>
    <w:rsid w:val="00456267"/>
    <w:rsid w:val="004C67AC"/>
    <w:rsid w:val="004F4AEC"/>
    <w:rsid w:val="00546785"/>
    <w:rsid w:val="00557472"/>
    <w:rsid w:val="005B26AA"/>
    <w:rsid w:val="005B53B6"/>
    <w:rsid w:val="005B6103"/>
    <w:rsid w:val="005C4778"/>
    <w:rsid w:val="005D5A81"/>
    <w:rsid w:val="005E09B3"/>
    <w:rsid w:val="00602F29"/>
    <w:rsid w:val="00645028"/>
    <w:rsid w:val="0066064E"/>
    <w:rsid w:val="00675790"/>
    <w:rsid w:val="00676AEF"/>
    <w:rsid w:val="006A45EC"/>
    <w:rsid w:val="006B07E0"/>
    <w:rsid w:val="006B0CA1"/>
    <w:rsid w:val="006D4DCE"/>
    <w:rsid w:val="00704F6C"/>
    <w:rsid w:val="007068DE"/>
    <w:rsid w:val="007069E8"/>
    <w:rsid w:val="00725D82"/>
    <w:rsid w:val="00766A25"/>
    <w:rsid w:val="00773EBB"/>
    <w:rsid w:val="00802CA9"/>
    <w:rsid w:val="0081207A"/>
    <w:rsid w:val="008F56E0"/>
    <w:rsid w:val="00962142"/>
    <w:rsid w:val="00980182"/>
    <w:rsid w:val="009D1B23"/>
    <w:rsid w:val="00A120DD"/>
    <w:rsid w:val="00A4353C"/>
    <w:rsid w:val="00A46081"/>
    <w:rsid w:val="00A61DBD"/>
    <w:rsid w:val="00A77019"/>
    <w:rsid w:val="00A77A0D"/>
    <w:rsid w:val="00A87FFA"/>
    <w:rsid w:val="00A925F6"/>
    <w:rsid w:val="00AA50A4"/>
    <w:rsid w:val="00AB5150"/>
    <w:rsid w:val="00AC4046"/>
    <w:rsid w:val="00AF7205"/>
    <w:rsid w:val="00B056BB"/>
    <w:rsid w:val="00B15CB6"/>
    <w:rsid w:val="00B2330E"/>
    <w:rsid w:val="00B6173C"/>
    <w:rsid w:val="00B64B43"/>
    <w:rsid w:val="00B801A0"/>
    <w:rsid w:val="00BE4058"/>
    <w:rsid w:val="00BE6966"/>
    <w:rsid w:val="00C21494"/>
    <w:rsid w:val="00C35D8F"/>
    <w:rsid w:val="00C627FA"/>
    <w:rsid w:val="00C91A10"/>
    <w:rsid w:val="00CC60B4"/>
    <w:rsid w:val="00D06E90"/>
    <w:rsid w:val="00D10E78"/>
    <w:rsid w:val="00D122D6"/>
    <w:rsid w:val="00DE1DFE"/>
    <w:rsid w:val="00E33BF0"/>
    <w:rsid w:val="00E62D05"/>
    <w:rsid w:val="00E72E0A"/>
    <w:rsid w:val="00E73826"/>
    <w:rsid w:val="00E771CA"/>
    <w:rsid w:val="00E96139"/>
    <w:rsid w:val="00EB39C2"/>
    <w:rsid w:val="00F02D2F"/>
    <w:rsid w:val="00F05929"/>
    <w:rsid w:val="00F36901"/>
    <w:rsid w:val="00F52D92"/>
    <w:rsid w:val="00F80FAB"/>
    <w:rsid w:val="00F9431D"/>
    <w:rsid w:val="00FD180D"/>
    <w:rsid w:val="00FD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7F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locked/>
    <w:rsid w:val="00C627FA"/>
    <w:rPr>
      <w:color w:val="1F1F1F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627FA"/>
    <w:pPr>
      <w:widowControl w:val="0"/>
      <w:shd w:val="clear" w:color="auto" w:fill="FFFFFF"/>
      <w:spacing w:after="0" w:line="240" w:lineRule="auto"/>
    </w:pPr>
    <w:rPr>
      <w:color w:val="1F1F1F"/>
      <w:sz w:val="28"/>
      <w:szCs w:val="28"/>
    </w:rPr>
  </w:style>
  <w:style w:type="character" w:styleId="a6">
    <w:name w:val="Hyperlink"/>
    <w:basedOn w:val="a0"/>
    <w:uiPriority w:val="99"/>
    <w:unhideWhenUsed/>
    <w:rsid w:val="0066064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55BBA"/>
    <w:pPr>
      <w:ind w:left="720"/>
      <w:contextualSpacing/>
    </w:pPr>
  </w:style>
  <w:style w:type="table" w:styleId="a8">
    <w:name w:val="Table Grid"/>
    <w:basedOn w:val="a1"/>
    <w:uiPriority w:val="59"/>
    <w:rsid w:val="0067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7F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locked/>
    <w:rsid w:val="00C627FA"/>
    <w:rPr>
      <w:color w:val="1F1F1F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627FA"/>
    <w:pPr>
      <w:widowControl w:val="0"/>
      <w:shd w:val="clear" w:color="auto" w:fill="FFFFFF"/>
      <w:spacing w:after="0" w:line="240" w:lineRule="auto"/>
    </w:pPr>
    <w:rPr>
      <w:color w:val="1F1F1F"/>
      <w:sz w:val="28"/>
      <w:szCs w:val="28"/>
    </w:rPr>
  </w:style>
  <w:style w:type="character" w:styleId="a6">
    <w:name w:val="Hyperlink"/>
    <w:basedOn w:val="a0"/>
    <w:uiPriority w:val="99"/>
    <w:unhideWhenUsed/>
    <w:rsid w:val="0066064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55BBA"/>
    <w:pPr>
      <w:ind w:left="720"/>
      <w:contextualSpacing/>
    </w:pPr>
  </w:style>
  <w:style w:type="table" w:styleId="a8">
    <w:name w:val="Table Grid"/>
    <w:basedOn w:val="a1"/>
    <w:uiPriority w:val="59"/>
    <w:rsid w:val="0067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ch.le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Станиславовна Борисова</dc:creator>
  <cp:lastModifiedBy>Елена Станиславовна Борисова</cp:lastModifiedBy>
  <cp:revision>2</cp:revision>
  <cp:lastPrinted>2021-12-16T13:00:00Z</cp:lastPrinted>
  <dcterms:created xsi:type="dcterms:W3CDTF">2026-07-24T09:02:00Z</dcterms:created>
  <dcterms:modified xsi:type="dcterms:W3CDTF">2026-07-24T09:02:00Z</dcterms:modified>
</cp:coreProperties>
</file>