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4" w:rsidRPr="002B0D64" w:rsidRDefault="002B0D64" w:rsidP="0079557E">
      <w:pPr>
        <w:ind w:firstLine="709"/>
        <w:jc w:val="both"/>
      </w:pPr>
    </w:p>
    <w:p w:rsidR="007A206A" w:rsidRPr="007A206A" w:rsidRDefault="007A206A" w:rsidP="007A206A">
      <w:pPr>
        <w:ind w:firstLine="993"/>
        <w:jc w:val="center"/>
        <w:rPr>
          <w:b/>
          <w:bCs/>
          <w:sz w:val="28"/>
          <w:szCs w:val="28"/>
        </w:rPr>
      </w:pPr>
      <w:r w:rsidRPr="007A206A">
        <w:rPr>
          <w:b/>
          <w:sz w:val="28"/>
          <w:szCs w:val="28"/>
        </w:rPr>
        <w:t>Объявлен к</w:t>
      </w:r>
      <w:r w:rsidRPr="007A206A">
        <w:rPr>
          <w:b/>
          <w:bCs/>
          <w:sz w:val="28"/>
          <w:szCs w:val="28"/>
        </w:rPr>
        <w:t>онкурс проектов по представлению бюджета для граждан в 2021 году</w:t>
      </w:r>
    </w:p>
    <w:p w:rsidR="002B0D64" w:rsidRDefault="002B0D64" w:rsidP="0079557E">
      <w:pPr>
        <w:ind w:firstLine="709"/>
        <w:jc w:val="both"/>
      </w:pPr>
    </w:p>
    <w:p w:rsidR="0079557E" w:rsidRPr="00863045" w:rsidRDefault="0079557E" w:rsidP="007A206A">
      <w:pPr>
        <w:spacing w:before="120" w:after="120"/>
        <w:jc w:val="both"/>
        <w:rPr>
          <w:bCs/>
          <w:sz w:val="28"/>
          <w:szCs w:val="28"/>
        </w:rPr>
      </w:pPr>
      <w:proofErr w:type="gramStart"/>
      <w:r w:rsidRPr="00863045">
        <w:rPr>
          <w:sz w:val="28"/>
          <w:szCs w:val="28"/>
        </w:rPr>
        <w:t xml:space="preserve">В соответствии с приказом Комитета финансов Ленинградской области </w:t>
      </w:r>
      <w:r w:rsidRPr="00863045">
        <w:rPr>
          <w:sz w:val="28"/>
          <w:szCs w:val="28"/>
        </w:rPr>
        <w:br/>
        <w:t>«О проведении конкурса проектов по представлению бюджета для граждан в 202</w:t>
      </w:r>
      <w:r w:rsidR="003A4313" w:rsidRPr="00863045">
        <w:rPr>
          <w:sz w:val="28"/>
          <w:szCs w:val="28"/>
        </w:rPr>
        <w:t>1</w:t>
      </w:r>
      <w:r w:rsidRPr="00863045">
        <w:rPr>
          <w:sz w:val="28"/>
          <w:szCs w:val="28"/>
        </w:rPr>
        <w:t xml:space="preserve"> году» от 0</w:t>
      </w:r>
      <w:r w:rsidR="003A4313" w:rsidRPr="00863045">
        <w:rPr>
          <w:sz w:val="28"/>
          <w:szCs w:val="28"/>
        </w:rPr>
        <w:t>5</w:t>
      </w:r>
      <w:r w:rsidRPr="00863045">
        <w:rPr>
          <w:sz w:val="28"/>
          <w:szCs w:val="28"/>
        </w:rPr>
        <w:t xml:space="preserve"> апреля 202</w:t>
      </w:r>
      <w:r w:rsidR="003A4313" w:rsidRPr="00863045">
        <w:rPr>
          <w:sz w:val="28"/>
          <w:szCs w:val="28"/>
        </w:rPr>
        <w:t>1</w:t>
      </w:r>
      <w:r w:rsidRPr="00863045">
        <w:rPr>
          <w:sz w:val="28"/>
          <w:szCs w:val="28"/>
        </w:rPr>
        <w:t xml:space="preserve"> года № 18-02/15-</w:t>
      </w:r>
      <w:r w:rsidR="003A4313" w:rsidRPr="00863045">
        <w:rPr>
          <w:sz w:val="28"/>
          <w:szCs w:val="28"/>
        </w:rPr>
        <w:t>19</w:t>
      </w:r>
      <w:r w:rsidRPr="00863045">
        <w:rPr>
          <w:sz w:val="28"/>
          <w:szCs w:val="28"/>
        </w:rPr>
        <w:t xml:space="preserve"> (далее – Приказ) в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проводит конкурс проектов</w:t>
      </w:r>
      <w:proofErr w:type="gramEnd"/>
      <w:r w:rsidRPr="00863045">
        <w:rPr>
          <w:sz w:val="28"/>
          <w:szCs w:val="28"/>
        </w:rPr>
        <w:t xml:space="preserve"> по представлению бюджета для граждан </w:t>
      </w:r>
      <w:r w:rsidRPr="00863045">
        <w:rPr>
          <w:bCs/>
          <w:sz w:val="28"/>
          <w:szCs w:val="28"/>
        </w:rPr>
        <w:t>(далее – Конкурс)</w:t>
      </w:r>
      <w:r w:rsidRPr="00863045">
        <w:rPr>
          <w:sz w:val="28"/>
          <w:szCs w:val="28"/>
        </w:rPr>
        <w:t xml:space="preserve">. </w:t>
      </w:r>
      <w:r w:rsidRPr="00863045">
        <w:rPr>
          <w:bCs/>
          <w:sz w:val="28"/>
          <w:szCs w:val="28"/>
        </w:rPr>
        <w:t>Предметом Конкурса является разработка проекта по представлению информации о бюджете в понятной и доступной форме.</w:t>
      </w:r>
    </w:p>
    <w:p w:rsidR="0079557E" w:rsidRPr="00863045" w:rsidRDefault="0079557E" w:rsidP="007A206A">
      <w:pPr>
        <w:spacing w:before="120" w:after="120"/>
        <w:jc w:val="both"/>
        <w:rPr>
          <w:sz w:val="28"/>
          <w:szCs w:val="28"/>
        </w:rPr>
      </w:pPr>
      <w:r w:rsidRPr="00863045">
        <w:rPr>
          <w:sz w:val="28"/>
          <w:szCs w:val="28"/>
        </w:rPr>
        <w:t>Прием заявок осуществляется до 06 мая 202</w:t>
      </w:r>
      <w:r w:rsidR="003A4313" w:rsidRPr="00863045">
        <w:rPr>
          <w:sz w:val="28"/>
          <w:szCs w:val="28"/>
        </w:rPr>
        <w:t>1</w:t>
      </w:r>
      <w:r w:rsidRPr="00863045">
        <w:rPr>
          <w:sz w:val="28"/>
          <w:szCs w:val="28"/>
        </w:rPr>
        <w:t xml:space="preserve"> года включительно по адресу электронной почты </w:t>
      </w:r>
      <w:r w:rsidR="003A4313" w:rsidRPr="00863045">
        <w:rPr>
          <w:sz w:val="28"/>
          <w:szCs w:val="28"/>
          <w:lang w:val="en-US"/>
        </w:rPr>
        <w:t>omis</w:t>
      </w:r>
      <w:r w:rsidRPr="00863045">
        <w:rPr>
          <w:sz w:val="28"/>
          <w:szCs w:val="28"/>
        </w:rPr>
        <w:t>@lenreg.ru. Тема сообщения «Конкурс проектов по представлению бюджета для граждан в 202</w:t>
      </w:r>
      <w:r w:rsidR="003A4313" w:rsidRPr="00863045">
        <w:rPr>
          <w:sz w:val="28"/>
          <w:szCs w:val="28"/>
        </w:rPr>
        <w:t>1</w:t>
      </w:r>
      <w:r w:rsidRPr="00863045">
        <w:rPr>
          <w:sz w:val="28"/>
          <w:szCs w:val="28"/>
        </w:rPr>
        <w:t xml:space="preserve"> году».</w:t>
      </w:r>
    </w:p>
    <w:p w:rsidR="0079557E" w:rsidRPr="00863045" w:rsidRDefault="0079557E" w:rsidP="007A206A">
      <w:pPr>
        <w:spacing w:before="120" w:after="120"/>
        <w:jc w:val="both"/>
        <w:rPr>
          <w:sz w:val="28"/>
          <w:szCs w:val="28"/>
        </w:rPr>
      </w:pPr>
      <w:r w:rsidRPr="00863045">
        <w:rPr>
          <w:sz w:val="28"/>
          <w:szCs w:val="28"/>
        </w:rPr>
        <w:t xml:space="preserve">Лучшие конкурсные проекты будут направлены для участия во втором туре федерального конкурса </w:t>
      </w:r>
      <w:r w:rsidRPr="00863045">
        <w:rPr>
          <w:bCs/>
          <w:sz w:val="28"/>
          <w:szCs w:val="28"/>
        </w:rPr>
        <w:t>по представлению бюджета для граждан, проводимом ФГОБУ ВО «Финансовый университет при Правительстве Российской Федерации».</w:t>
      </w:r>
    </w:p>
    <w:p w:rsidR="0079557E" w:rsidRPr="00863045" w:rsidRDefault="0079557E" w:rsidP="007A206A">
      <w:pPr>
        <w:tabs>
          <w:tab w:val="left" w:pos="5387"/>
        </w:tabs>
        <w:autoSpaceDE w:val="0"/>
        <w:autoSpaceDN w:val="0"/>
        <w:adjustRightInd w:val="0"/>
        <w:spacing w:before="120" w:after="120"/>
        <w:jc w:val="both"/>
        <w:outlineLvl w:val="0"/>
        <w:rPr>
          <w:color w:val="000000" w:themeColor="text1"/>
          <w:sz w:val="28"/>
          <w:szCs w:val="28"/>
        </w:rPr>
      </w:pPr>
      <w:r w:rsidRPr="00863045">
        <w:rPr>
          <w:color w:val="000000" w:themeColor="text1"/>
          <w:sz w:val="28"/>
          <w:szCs w:val="28"/>
        </w:rPr>
        <w:t xml:space="preserve">С информацией о конкурсе можно ознакомиться на портале «Открытый бюджет» </w:t>
      </w:r>
      <w:r w:rsidRPr="00863045">
        <w:rPr>
          <w:sz w:val="28"/>
          <w:szCs w:val="28"/>
        </w:rPr>
        <w:t xml:space="preserve">Ленинградской области </w:t>
      </w:r>
      <w:r w:rsidRPr="00863045">
        <w:rPr>
          <w:color w:val="000000" w:themeColor="text1"/>
          <w:sz w:val="28"/>
          <w:szCs w:val="28"/>
        </w:rPr>
        <w:t>в разделе «Участие» подразделе «Конкурс проектов по представлению бюджета для граждан».</w:t>
      </w:r>
    </w:p>
    <w:p w:rsidR="0079557E" w:rsidRPr="00863045" w:rsidRDefault="0079557E" w:rsidP="007A206A">
      <w:pPr>
        <w:spacing w:before="120" w:after="120"/>
        <w:jc w:val="both"/>
        <w:rPr>
          <w:bCs/>
          <w:sz w:val="28"/>
          <w:szCs w:val="28"/>
        </w:rPr>
      </w:pPr>
      <w:r w:rsidRPr="00863045">
        <w:rPr>
          <w:bCs/>
          <w:sz w:val="28"/>
          <w:szCs w:val="28"/>
        </w:rPr>
        <w:t>Просим Вас оказать содействие в информировании граждан, разместив</w:t>
      </w:r>
      <w:r w:rsidRPr="00863045">
        <w:rPr>
          <w:bCs/>
          <w:sz w:val="28"/>
          <w:szCs w:val="28"/>
        </w:rPr>
        <w:br/>
        <w:t>на сайтах муниципальных образований и комитетов финансов муниципальных районов и городского округа объявление о Конкурсе, содержащее ссылки на опубликованные конкурсные документы (объявление прилагается), а также проинформировать муниципальные образовательные учреждения о возможности принять участие в Конкурсе.</w:t>
      </w:r>
    </w:p>
    <w:p w:rsidR="0079557E" w:rsidRDefault="0079557E" w:rsidP="007A206A">
      <w:pPr>
        <w:spacing w:before="120" w:after="120"/>
        <w:jc w:val="both"/>
        <w:rPr>
          <w:sz w:val="28"/>
          <w:szCs w:val="28"/>
        </w:rPr>
      </w:pPr>
      <w:r w:rsidRPr="00863045">
        <w:rPr>
          <w:bCs/>
          <w:sz w:val="28"/>
          <w:szCs w:val="28"/>
        </w:rPr>
        <w:t xml:space="preserve">По вопросам, связанным с размещением вышеуказанной информации, обращаться в </w:t>
      </w:r>
      <w:r w:rsidRPr="00863045">
        <w:rPr>
          <w:sz w:val="28"/>
          <w:szCs w:val="28"/>
        </w:rPr>
        <w:t xml:space="preserve">отдел методологии информационных систем и мониторинга национальных проектов департамента информационных технологий в сфере управления государственными финансами Комитета финансов Ленинградской области по адресу электронной почты </w:t>
      </w:r>
      <w:r w:rsidR="00863045">
        <w:rPr>
          <w:sz w:val="28"/>
          <w:szCs w:val="28"/>
        </w:rPr>
        <w:t xml:space="preserve"> </w:t>
      </w:r>
      <w:r w:rsidR="003A4313" w:rsidRPr="00863045">
        <w:rPr>
          <w:sz w:val="28"/>
          <w:szCs w:val="28"/>
        </w:rPr>
        <w:br/>
      </w:r>
      <w:r w:rsidR="003A4313" w:rsidRPr="00863045">
        <w:rPr>
          <w:sz w:val="28"/>
          <w:szCs w:val="28"/>
          <w:lang w:val="en-US"/>
        </w:rPr>
        <w:t>omis</w:t>
      </w:r>
      <w:r w:rsidRPr="00863045">
        <w:rPr>
          <w:sz w:val="28"/>
          <w:szCs w:val="28"/>
        </w:rPr>
        <w:t xml:space="preserve">@lenreg.ru. </w:t>
      </w:r>
    </w:p>
    <w:p w:rsidR="00863045" w:rsidRPr="00863045" w:rsidRDefault="00863045" w:rsidP="0079557E">
      <w:pPr>
        <w:ind w:firstLine="709"/>
        <w:jc w:val="both"/>
        <w:rPr>
          <w:sz w:val="28"/>
          <w:szCs w:val="28"/>
        </w:rPr>
      </w:pPr>
    </w:p>
    <w:p w:rsidR="0079557E" w:rsidRPr="00863045" w:rsidRDefault="0079557E" w:rsidP="0079557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E482D" w:rsidRDefault="004E482D">
      <w:r>
        <w:br w:type="page"/>
      </w:r>
    </w:p>
    <w:p w:rsidR="004E482D" w:rsidRPr="004E482D" w:rsidRDefault="004E482D" w:rsidP="004E482D">
      <w:pPr>
        <w:jc w:val="center"/>
        <w:rPr>
          <w:bCs/>
          <w:i/>
          <w:sz w:val="28"/>
          <w:szCs w:val="28"/>
        </w:rPr>
      </w:pPr>
      <w:r w:rsidRPr="004E482D">
        <w:rPr>
          <w:i/>
          <w:sz w:val="28"/>
          <w:szCs w:val="28"/>
        </w:rPr>
        <w:lastRenderedPageBreak/>
        <w:t>Объявление о К</w:t>
      </w:r>
      <w:r w:rsidRPr="004E482D">
        <w:rPr>
          <w:bCs/>
          <w:i/>
          <w:sz w:val="28"/>
          <w:szCs w:val="28"/>
        </w:rPr>
        <w:t xml:space="preserve">онкурсе проектов </w:t>
      </w:r>
    </w:p>
    <w:p w:rsidR="004E482D" w:rsidRPr="004E482D" w:rsidRDefault="004E482D" w:rsidP="004E482D">
      <w:pPr>
        <w:jc w:val="center"/>
        <w:rPr>
          <w:bCs/>
          <w:i/>
          <w:sz w:val="28"/>
          <w:szCs w:val="28"/>
        </w:rPr>
      </w:pPr>
      <w:r w:rsidRPr="004E482D">
        <w:rPr>
          <w:bCs/>
          <w:i/>
          <w:sz w:val="28"/>
          <w:szCs w:val="28"/>
        </w:rPr>
        <w:t>по представлению бюджета для граждан в 2021 году</w:t>
      </w:r>
    </w:p>
    <w:p w:rsidR="004E482D" w:rsidRPr="004E482D" w:rsidRDefault="004E482D" w:rsidP="004E482D">
      <w:pPr>
        <w:jc w:val="center"/>
        <w:rPr>
          <w:i/>
        </w:rPr>
      </w:pPr>
    </w:p>
    <w:p w:rsidR="004E482D" w:rsidRPr="004E482D" w:rsidRDefault="004E482D" w:rsidP="004E482D">
      <w:pPr>
        <w:ind w:firstLine="709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2021 году открытого публичного конкурса проектов по представлению бюджета для граждан (далее — Конкурс).</w:t>
      </w:r>
    </w:p>
    <w:p w:rsidR="004E482D" w:rsidRPr="004E482D" w:rsidRDefault="004E482D" w:rsidP="004E482D">
      <w:pPr>
        <w:ind w:firstLine="709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>Заявки на участие в Конкурсе представляются в электронном виде на адрес электронной почты omis@lenreg.ru, тема письма – «Заявка на конкурс проектов по представлению бюджета для граждан».</w:t>
      </w:r>
    </w:p>
    <w:p w:rsidR="004E482D" w:rsidRPr="004E482D" w:rsidRDefault="004E482D" w:rsidP="004E482D">
      <w:pPr>
        <w:ind w:firstLine="651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 xml:space="preserve">Участниками Конкурса могут быть физические и юридические лица. Конкурсный проект может участвовать в </w:t>
      </w:r>
      <w:bookmarkStart w:id="0" w:name="_GoBack"/>
      <w:bookmarkEnd w:id="0"/>
      <w:r w:rsidRPr="004E482D">
        <w:rPr>
          <w:i/>
          <w:sz w:val="28"/>
          <w:szCs w:val="28"/>
        </w:rPr>
        <w:t xml:space="preserve">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4E482D">
        <w:rPr>
          <w:i/>
          <w:sz w:val="28"/>
          <w:szCs w:val="28"/>
        </w:rPr>
        <w:br/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4E482D">
        <w:rPr>
          <w:i/>
          <w:sz w:val="28"/>
          <w:szCs w:val="28"/>
        </w:rPr>
        <w:t>,</w:t>
      </w:r>
      <w:proofErr w:type="gramEnd"/>
      <w:r w:rsidRPr="004E482D">
        <w:rPr>
          <w:i/>
          <w:sz w:val="28"/>
          <w:szCs w:val="28"/>
        </w:rPr>
        <w:t xml:space="preserve">  чем в двух номинациях Конкурса.</w:t>
      </w:r>
    </w:p>
    <w:p w:rsidR="004E482D" w:rsidRPr="004E482D" w:rsidRDefault="004E482D" w:rsidP="004E482D">
      <w:pPr>
        <w:ind w:firstLine="709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 xml:space="preserve">Отбор победителей Конкурса осуществляется Конкурсной комиссией </w:t>
      </w:r>
      <w:r w:rsidRPr="004E482D">
        <w:rPr>
          <w:i/>
          <w:sz w:val="28"/>
          <w:szCs w:val="28"/>
        </w:rPr>
        <w:br/>
        <w:t>на основании Методики оценки заявок на участие в Конкурсе (далее — Методика).</w:t>
      </w:r>
    </w:p>
    <w:p w:rsidR="004E482D" w:rsidRPr="004E482D" w:rsidRDefault="004E482D" w:rsidP="004E482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требованиям.</w:t>
      </w:r>
      <w:r w:rsidRPr="004E482D">
        <w:rPr>
          <w:rFonts w:ascii="Times New Roman" w:hAnsi="Times New Roman"/>
          <w:i/>
          <w:sz w:val="28"/>
          <w:szCs w:val="28"/>
        </w:rPr>
        <w:t xml:space="preserve"> </w:t>
      </w:r>
    </w:p>
    <w:p w:rsidR="004E482D" w:rsidRPr="004E482D" w:rsidRDefault="004E482D" w:rsidP="004E482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482D">
        <w:rPr>
          <w:rFonts w:ascii="Times New Roman" w:hAnsi="Times New Roman"/>
          <w:i/>
          <w:sz w:val="28"/>
          <w:szCs w:val="28"/>
        </w:rPr>
        <w:t>Конкурс проводится по следующим номинациям:</w:t>
      </w:r>
    </w:p>
    <w:p w:rsidR="004E482D" w:rsidRPr="004E482D" w:rsidRDefault="004E482D" w:rsidP="004E482D">
      <w:pPr>
        <w:ind w:left="709"/>
        <w:rPr>
          <w:b/>
          <w:bCs/>
          <w:i/>
          <w:sz w:val="28"/>
          <w:szCs w:val="28"/>
        </w:rPr>
      </w:pPr>
      <w:r w:rsidRPr="004E482D">
        <w:rPr>
          <w:b/>
          <w:bCs/>
          <w:i/>
          <w:sz w:val="28"/>
          <w:szCs w:val="28"/>
        </w:rPr>
        <w:t xml:space="preserve">Среди физических лиц: 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«Бюджет для граждан в картинках»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видеоролик о бюджете»​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«Лучшая информационная панель (</w:t>
      </w:r>
      <w:proofErr w:type="spellStart"/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дашборд</w:t>
      </w:r>
      <w:proofErr w:type="spellEnd"/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по бюджету для граждан»​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4E482D" w:rsidRPr="004E482D" w:rsidRDefault="004E482D" w:rsidP="004E482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«Бюджет и чрезвычайные ситуации»</w:t>
      </w:r>
    </w:p>
    <w:p w:rsidR="004E482D" w:rsidRPr="004E482D" w:rsidRDefault="004E482D" w:rsidP="004E482D">
      <w:pPr>
        <w:ind w:left="709"/>
        <w:rPr>
          <w:i/>
          <w:sz w:val="28"/>
          <w:szCs w:val="28"/>
        </w:rPr>
      </w:pPr>
      <w:r w:rsidRPr="004E482D">
        <w:rPr>
          <w:b/>
          <w:bCs/>
          <w:i/>
          <w:sz w:val="28"/>
          <w:szCs w:val="28"/>
        </w:rPr>
        <w:t>Среди юридических лиц: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проект местного бюджета для граждан»​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проект отраслевого бюджета для граждан»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«Лучшая информационная панель (</w:t>
      </w:r>
      <w:proofErr w:type="spellStart"/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дашборд</w:t>
      </w:r>
      <w:proofErr w:type="spellEnd"/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по бюджету для граждан»​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​«Лучшее </w:t>
      </w:r>
      <w:proofErr w:type="spellStart"/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event</w:t>
      </w:r>
      <w:proofErr w:type="spellEnd"/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-мероприятие по проекту «Бюджет для граждан»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«Анализ практики развития бюджета для граждан»</w:t>
      </w:r>
    </w:p>
    <w:p w:rsidR="004E482D" w:rsidRPr="004E482D" w:rsidRDefault="004E482D" w:rsidP="004E482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«Бюджет и чрезвычайные ситуации»</w:t>
      </w:r>
    </w:p>
    <w:p w:rsidR="004E482D" w:rsidRPr="004E482D" w:rsidRDefault="004E482D" w:rsidP="004E482D">
      <w:pPr>
        <w:tabs>
          <w:tab w:val="left" w:pos="993"/>
        </w:tabs>
        <w:ind w:left="709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>​</w:t>
      </w:r>
    </w:p>
    <w:p w:rsidR="004E482D" w:rsidRPr="004E482D" w:rsidRDefault="004E482D" w:rsidP="004E482D">
      <w:pPr>
        <w:ind w:firstLine="651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>Для участия в Конкурсе претенденты должны представить Конкурсный проект по номинаци</w:t>
      </w:r>
      <w:proofErr w:type="gramStart"/>
      <w:r w:rsidRPr="004E482D">
        <w:rPr>
          <w:i/>
          <w:sz w:val="28"/>
          <w:szCs w:val="28"/>
        </w:rPr>
        <w:t>и(</w:t>
      </w:r>
      <w:proofErr w:type="gramEnd"/>
      <w:r w:rsidRPr="004E482D">
        <w:rPr>
          <w:i/>
          <w:sz w:val="28"/>
          <w:szCs w:val="28"/>
        </w:rPr>
        <w:t>-ям).</w:t>
      </w:r>
    </w:p>
    <w:p w:rsidR="004E482D" w:rsidRPr="004E482D" w:rsidRDefault="004E482D" w:rsidP="004E482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E482D">
        <w:rPr>
          <w:i/>
          <w:sz w:val="28"/>
          <w:szCs w:val="28"/>
        </w:rPr>
        <w:t>Рассмотрение заявок для направления на участие во Втором туре возможно только при наличии отдельного документа (файла), содержащего описание конкретных предложений по реализации Конкурсного проекта и практическому применению результатов его реализации.</w:t>
      </w:r>
    </w:p>
    <w:p w:rsidR="004E482D" w:rsidRPr="004E482D" w:rsidRDefault="004E482D" w:rsidP="004E482D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>Порядок организации, а также сроки приема заявок на участие в Конкурсе определены в Положении о Конкурсе.</w:t>
      </w:r>
    </w:p>
    <w:p w:rsidR="004E482D" w:rsidRPr="004E482D" w:rsidRDefault="004E482D" w:rsidP="004E482D">
      <w:pPr>
        <w:ind w:firstLine="709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4E482D">
        <w:rPr>
          <w:i/>
          <w:sz w:val="28"/>
          <w:szCs w:val="28"/>
          <w:lang w:val="en-US"/>
        </w:rPr>
        <w:t>www</w:t>
      </w:r>
      <w:r w:rsidRPr="004E482D">
        <w:rPr>
          <w:i/>
          <w:sz w:val="28"/>
          <w:szCs w:val="28"/>
        </w:rPr>
        <w:t>.</w:t>
      </w:r>
      <w:r w:rsidRPr="004E482D">
        <w:rPr>
          <w:i/>
          <w:sz w:val="28"/>
          <w:szCs w:val="28"/>
          <w:lang w:val="en-US"/>
        </w:rPr>
        <w:t>finance</w:t>
      </w:r>
      <w:r w:rsidRPr="004E482D">
        <w:rPr>
          <w:i/>
          <w:sz w:val="28"/>
          <w:szCs w:val="28"/>
        </w:rPr>
        <w:t>.</w:t>
      </w:r>
      <w:proofErr w:type="spellStart"/>
      <w:r w:rsidRPr="004E482D">
        <w:rPr>
          <w:i/>
          <w:sz w:val="28"/>
          <w:szCs w:val="28"/>
          <w:lang w:val="en-US"/>
        </w:rPr>
        <w:t>lenobl</w:t>
      </w:r>
      <w:proofErr w:type="spellEnd"/>
      <w:r w:rsidRPr="004E482D">
        <w:rPr>
          <w:i/>
          <w:sz w:val="28"/>
          <w:szCs w:val="28"/>
        </w:rPr>
        <w:t>.</w:t>
      </w:r>
      <w:proofErr w:type="spellStart"/>
      <w:r w:rsidRPr="004E482D">
        <w:rPr>
          <w:i/>
          <w:sz w:val="28"/>
          <w:szCs w:val="28"/>
          <w:lang w:val="en-US"/>
        </w:rPr>
        <w:t>ru</w:t>
      </w:r>
      <w:proofErr w:type="spellEnd"/>
      <w:r w:rsidRPr="004E482D">
        <w:rPr>
          <w:i/>
          <w:sz w:val="28"/>
          <w:szCs w:val="28"/>
        </w:rPr>
        <w:t xml:space="preserve"> </w:t>
      </w:r>
      <w:r w:rsidRPr="004E482D">
        <w:rPr>
          <w:i/>
          <w:sz w:val="28"/>
          <w:szCs w:val="28"/>
        </w:rPr>
        <w:br/>
        <w:t xml:space="preserve">и </w:t>
      </w:r>
      <w:r w:rsidRPr="004E482D">
        <w:rPr>
          <w:i/>
          <w:sz w:val="28"/>
          <w:szCs w:val="28"/>
          <w:lang w:val="en-US"/>
        </w:rPr>
        <w:t>www</w:t>
      </w:r>
      <w:r w:rsidRPr="004E482D">
        <w:rPr>
          <w:i/>
          <w:sz w:val="28"/>
          <w:szCs w:val="28"/>
        </w:rPr>
        <w:t>.</w:t>
      </w:r>
      <w:r w:rsidRPr="004E482D">
        <w:rPr>
          <w:i/>
          <w:sz w:val="28"/>
          <w:szCs w:val="28"/>
          <w:lang w:val="en-US"/>
        </w:rPr>
        <w:t>budget</w:t>
      </w:r>
      <w:r w:rsidRPr="004E482D">
        <w:rPr>
          <w:i/>
          <w:sz w:val="28"/>
          <w:szCs w:val="28"/>
        </w:rPr>
        <w:t>.</w:t>
      </w:r>
      <w:proofErr w:type="spellStart"/>
      <w:r w:rsidRPr="004E482D">
        <w:rPr>
          <w:i/>
          <w:sz w:val="28"/>
          <w:szCs w:val="28"/>
          <w:lang w:val="en-US"/>
        </w:rPr>
        <w:t>lenreg</w:t>
      </w:r>
      <w:proofErr w:type="spellEnd"/>
      <w:r w:rsidRPr="004E482D">
        <w:rPr>
          <w:i/>
          <w:sz w:val="28"/>
          <w:szCs w:val="28"/>
        </w:rPr>
        <w:t>.</w:t>
      </w:r>
      <w:proofErr w:type="spellStart"/>
      <w:r w:rsidRPr="004E482D">
        <w:rPr>
          <w:i/>
          <w:sz w:val="28"/>
          <w:szCs w:val="28"/>
          <w:lang w:val="en-US"/>
        </w:rPr>
        <w:t>ru</w:t>
      </w:r>
      <w:proofErr w:type="spellEnd"/>
      <w:r w:rsidRPr="004E482D">
        <w:rPr>
          <w:i/>
          <w:sz w:val="28"/>
          <w:szCs w:val="28"/>
        </w:rPr>
        <w:t xml:space="preserve"> (далее – официальные сайты Комитета финансов Ленинградской области).</w:t>
      </w:r>
    </w:p>
    <w:p w:rsidR="004E482D" w:rsidRPr="004E482D" w:rsidRDefault="004E482D" w:rsidP="004E482D">
      <w:pPr>
        <w:ind w:firstLine="709"/>
        <w:jc w:val="both"/>
        <w:rPr>
          <w:i/>
          <w:sz w:val="28"/>
          <w:szCs w:val="28"/>
        </w:rPr>
      </w:pPr>
      <w:r w:rsidRPr="004E482D">
        <w:rPr>
          <w:i/>
          <w:sz w:val="28"/>
          <w:szCs w:val="28"/>
        </w:rPr>
        <w:t xml:space="preserve">Положение о Конкурсе, Методика оценки заявок на участие в Конкурсе, </w:t>
      </w:r>
      <w:r w:rsidRPr="004E482D">
        <w:rPr>
          <w:i/>
          <w:sz w:val="28"/>
          <w:szCs w:val="28"/>
        </w:rPr>
        <w:br/>
        <w:t>а также содержание конкурсных заданий по номинациям представлены на официальных сайтах Комитета финансов Ленинградской области.</w:t>
      </w:r>
    </w:p>
    <w:p w:rsidR="004E482D" w:rsidRPr="004E482D" w:rsidRDefault="004E482D" w:rsidP="004E482D">
      <w:pPr>
        <w:ind w:firstLine="708"/>
        <w:jc w:val="both"/>
        <w:rPr>
          <w:i/>
        </w:rPr>
      </w:pPr>
      <w:r w:rsidRPr="004E482D">
        <w:rPr>
          <w:i/>
          <w:sz w:val="28"/>
          <w:szCs w:val="28"/>
        </w:rPr>
        <w:t>По возникающим вопросам следует обращаться в отдел методологии информационных систем и мониторинга национальных проектов департамента</w:t>
      </w:r>
      <w:r w:rsidRPr="004E482D">
        <w:rPr>
          <w:i/>
          <w:sz w:val="28"/>
          <w:szCs w:val="26"/>
        </w:rPr>
        <w:t xml:space="preserve"> </w:t>
      </w:r>
      <w:r w:rsidRPr="004E482D">
        <w:rPr>
          <w:i/>
          <w:sz w:val="28"/>
          <w:szCs w:val="28"/>
        </w:rPr>
        <w:t>информационных технологий в сфере управления государственными финансами Комитета финансов Ленинградской области по телефону +7 (812) 539-48-28 либо по адресу электронной почты omis@lenreg.ru.</w:t>
      </w:r>
    </w:p>
    <w:p w:rsidR="004E482D" w:rsidRPr="004E482D" w:rsidRDefault="004E482D" w:rsidP="004E482D">
      <w:pPr>
        <w:rPr>
          <w:i/>
        </w:rPr>
      </w:pPr>
    </w:p>
    <w:p w:rsidR="00863045" w:rsidRPr="004E482D" w:rsidRDefault="00863045" w:rsidP="004E482D">
      <w:pPr>
        <w:jc w:val="both"/>
        <w:rPr>
          <w:bCs/>
          <w:i/>
        </w:rPr>
      </w:pPr>
    </w:p>
    <w:sectPr w:rsidR="00863045" w:rsidRPr="004E482D" w:rsidSect="007A206A">
      <w:pgSz w:w="11906" w:h="16838"/>
      <w:pgMar w:top="737" w:right="99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E"/>
    <w:rsid w:val="000251E4"/>
    <w:rsid w:val="000F1BD9"/>
    <w:rsid w:val="002117A4"/>
    <w:rsid w:val="002B0D64"/>
    <w:rsid w:val="002C0734"/>
    <w:rsid w:val="002D6F1E"/>
    <w:rsid w:val="00303175"/>
    <w:rsid w:val="003A4313"/>
    <w:rsid w:val="00425B99"/>
    <w:rsid w:val="004E482D"/>
    <w:rsid w:val="00504C3B"/>
    <w:rsid w:val="00607397"/>
    <w:rsid w:val="0062629F"/>
    <w:rsid w:val="00660BF5"/>
    <w:rsid w:val="006A7721"/>
    <w:rsid w:val="0079557E"/>
    <w:rsid w:val="007A206A"/>
    <w:rsid w:val="0086304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E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Body Text"/>
    <w:basedOn w:val="a"/>
    <w:link w:val="a8"/>
    <w:rsid w:val="0079557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9557E"/>
    <w:rPr>
      <w:rFonts w:eastAsia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5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57E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0D6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rsid w:val="002B0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41"/>
    <w:rsid w:val="002B0D64"/>
    <w:rPr>
      <w:rFonts w:eastAsia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c"/>
    <w:rsid w:val="002B0D64"/>
    <w:rPr>
      <w:rFonts w:eastAsia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2B0D64"/>
    <w:rPr>
      <w:rFonts w:eastAsia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B0D64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"/>
    <w:link w:val="ac"/>
    <w:rsid w:val="002B0D64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2B0D64"/>
    <w:pPr>
      <w:widowControl w:val="0"/>
      <w:shd w:val="clear" w:color="auto" w:fill="FFFFFF"/>
      <w:spacing w:before="120" w:after="240" w:line="0" w:lineRule="atLeast"/>
      <w:jc w:val="both"/>
    </w:pPr>
    <w:rPr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504C3B"/>
    <w:rPr>
      <w:color w:val="0000FF" w:themeColor="hyperlink"/>
      <w:u w:val="single"/>
    </w:rPr>
  </w:style>
  <w:style w:type="paragraph" w:customStyle="1" w:styleId="ConsPlusNormal">
    <w:name w:val="ConsPlusNormal"/>
    <w:rsid w:val="004E482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E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Body Text"/>
    <w:basedOn w:val="a"/>
    <w:link w:val="a8"/>
    <w:rsid w:val="0079557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9557E"/>
    <w:rPr>
      <w:rFonts w:eastAsia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5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57E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0D6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rsid w:val="002B0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41"/>
    <w:rsid w:val="002B0D64"/>
    <w:rPr>
      <w:rFonts w:eastAsia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c"/>
    <w:rsid w:val="002B0D64"/>
    <w:rPr>
      <w:rFonts w:eastAsia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2B0D64"/>
    <w:rPr>
      <w:rFonts w:eastAsia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B0D64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"/>
    <w:link w:val="ac"/>
    <w:rsid w:val="002B0D64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2B0D64"/>
    <w:pPr>
      <w:widowControl w:val="0"/>
      <w:shd w:val="clear" w:color="auto" w:fill="FFFFFF"/>
      <w:spacing w:before="120" w:after="240" w:line="0" w:lineRule="atLeast"/>
      <w:jc w:val="both"/>
    </w:pPr>
    <w:rPr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504C3B"/>
    <w:rPr>
      <w:color w:val="0000FF" w:themeColor="hyperlink"/>
      <w:u w:val="single"/>
    </w:rPr>
  </w:style>
  <w:style w:type="paragraph" w:customStyle="1" w:styleId="ConsPlusNormal">
    <w:name w:val="ConsPlusNormal"/>
    <w:rsid w:val="004E48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Bogacheva</cp:lastModifiedBy>
  <cp:revision>6</cp:revision>
  <dcterms:created xsi:type="dcterms:W3CDTF">2021-04-15T07:04:00Z</dcterms:created>
  <dcterms:modified xsi:type="dcterms:W3CDTF">2021-04-16T13:09:00Z</dcterms:modified>
</cp:coreProperties>
</file>