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0" w:rsidRPr="00304DCC" w:rsidRDefault="00883FA0" w:rsidP="00F46D92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A0" w:rsidRPr="00304DCC" w:rsidRDefault="00883FA0" w:rsidP="00F46D92">
      <w:pPr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304DCC" w:rsidRDefault="00883FA0" w:rsidP="00F46D92">
      <w:pPr>
        <w:shd w:val="clear" w:color="auto" w:fill="FFFFFF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/>
          <w:bCs/>
          <w:i w:val="0"/>
          <w:sz w:val="28"/>
          <w:szCs w:val="28"/>
        </w:rPr>
        <w:t>СЯСЬСТРОЙСКОЕ ГОРОДСКОЕ ПОСЕЛЕНИЕ</w:t>
      </w:r>
    </w:p>
    <w:p w:rsidR="00883FA0" w:rsidRPr="00304DCC" w:rsidRDefault="00883FA0" w:rsidP="00F46D92">
      <w:pPr>
        <w:shd w:val="clear" w:color="auto" w:fill="FFFFFF"/>
        <w:jc w:val="center"/>
        <w:rPr>
          <w:rFonts w:ascii="Times New Roman CYR" w:hAnsi="Times New Roman CYR" w:cs="Times New Roman"/>
          <w:i w:val="0"/>
          <w:sz w:val="24"/>
          <w:szCs w:val="24"/>
        </w:rPr>
      </w:pPr>
      <w:r w:rsidRPr="00304DCC">
        <w:rPr>
          <w:rFonts w:ascii="Times New Roman CYR" w:hAnsi="Times New Roman CYR" w:cs="Times New Roman"/>
          <w:i w:val="0"/>
          <w:sz w:val="24"/>
          <w:szCs w:val="24"/>
        </w:rPr>
        <w:t>ВОЛХОВСКОГО МУНИЦИПАЛЬНОГО РАЙОНА</w:t>
      </w:r>
      <w:r w:rsidRPr="00304DCC">
        <w:rPr>
          <w:rFonts w:ascii="Times New Roman CYR" w:hAnsi="Times New Roman CYR" w:cs="Times New Roman"/>
          <w:i w:val="0"/>
          <w:sz w:val="24"/>
          <w:szCs w:val="24"/>
        </w:rPr>
        <w:br/>
        <w:t>ЛЕНИНГРАДСКОЙ ОБЛАСТИ</w:t>
      </w:r>
    </w:p>
    <w:p w:rsidR="00883FA0" w:rsidRPr="00304DCC" w:rsidRDefault="00883FA0" w:rsidP="00F46D92">
      <w:pPr>
        <w:shd w:val="clear" w:color="auto" w:fill="FFFFFF"/>
        <w:jc w:val="center"/>
        <w:rPr>
          <w:rFonts w:ascii="Times New Roman CYR" w:hAnsi="Times New Roman CYR" w:cs="Times New Roman"/>
          <w:bCs/>
          <w:i w:val="0"/>
          <w:sz w:val="28"/>
          <w:szCs w:val="28"/>
        </w:rPr>
      </w:pPr>
    </w:p>
    <w:p w:rsidR="00883FA0" w:rsidRPr="00304DCC" w:rsidRDefault="00883FA0" w:rsidP="00F46D92">
      <w:pPr>
        <w:shd w:val="clear" w:color="auto" w:fill="FFFFFF"/>
        <w:jc w:val="center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/>
          <w:bCs/>
          <w:i w:val="0"/>
          <w:sz w:val="28"/>
          <w:szCs w:val="28"/>
        </w:rPr>
        <w:t>СОВЕТ ДЕПУТАТОВ</w:t>
      </w:r>
      <w:r w:rsidRPr="00304DCC">
        <w:rPr>
          <w:rFonts w:ascii="Times New Roman CYR" w:hAnsi="Times New Roman CYR" w:cs="Times New Roman"/>
          <w:b/>
          <w:bCs/>
          <w:i w:val="0"/>
          <w:sz w:val="28"/>
          <w:szCs w:val="28"/>
        </w:rPr>
        <w:br/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(четвертый созыв)</w:t>
      </w:r>
    </w:p>
    <w:p w:rsidR="00883FA0" w:rsidRPr="00304DCC" w:rsidRDefault="00883FA0" w:rsidP="00F46D92">
      <w:pPr>
        <w:shd w:val="clear" w:color="auto" w:fill="FFFFFF"/>
        <w:jc w:val="center"/>
        <w:rPr>
          <w:rFonts w:ascii="Times New Roman CYR" w:hAnsi="Times New Roman CYR" w:cs="Times New Roman"/>
          <w:bCs/>
          <w:i w:val="0"/>
          <w:sz w:val="28"/>
          <w:szCs w:val="28"/>
        </w:rPr>
      </w:pPr>
    </w:p>
    <w:p w:rsidR="00883FA0" w:rsidRPr="00304DCC" w:rsidRDefault="00883FA0" w:rsidP="00F46D92">
      <w:pPr>
        <w:shd w:val="clear" w:color="auto" w:fill="FFFFFF"/>
        <w:jc w:val="center"/>
        <w:rPr>
          <w:rFonts w:ascii="Times New Roman CYR" w:hAnsi="Times New Roman CYR" w:cs="Times New Roman"/>
          <w:b/>
          <w:bCs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/>
          <w:bCs/>
          <w:i w:val="0"/>
          <w:sz w:val="28"/>
          <w:szCs w:val="28"/>
        </w:rPr>
        <w:t>РЕШЕНИЕ</w:t>
      </w:r>
    </w:p>
    <w:p w:rsidR="004E3953" w:rsidRPr="00304DCC" w:rsidRDefault="004E3953" w:rsidP="00F46D92">
      <w:pPr>
        <w:shd w:val="clear" w:color="auto" w:fill="FFFFFF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304DCC" w:rsidRDefault="00883FA0" w:rsidP="00F46D92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 CYR" w:hAnsi="Times New Roman CYR" w:cs="Times New Roman"/>
          <w:i w:val="0"/>
          <w:kern w:val="24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от </w:t>
      </w:r>
      <w:r w:rsidR="004E3953" w:rsidRPr="00304DCC">
        <w:rPr>
          <w:rFonts w:ascii="Times New Roman CYR" w:hAnsi="Times New Roman CYR" w:cs="Times New Roman"/>
          <w:i w:val="0"/>
          <w:kern w:val="24"/>
          <w:sz w:val="28"/>
          <w:szCs w:val="28"/>
        </w:rPr>
        <w:t>16</w:t>
      </w:r>
      <w:r w:rsidRPr="00304DCC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 февраля 202</w:t>
      </w:r>
      <w:r w:rsidR="004E3953" w:rsidRPr="00304DCC">
        <w:rPr>
          <w:rFonts w:ascii="Times New Roman CYR" w:hAnsi="Times New Roman CYR" w:cs="Times New Roman"/>
          <w:i w:val="0"/>
          <w:kern w:val="24"/>
          <w:sz w:val="28"/>
          <w:szCs w:val="28"/>
        </w:rPr>
        <w:t>3</w:t>
      </w:r>
      <w:r w:rsidRPr="00304DCC">
        <w:rPr>
          <w:rFonts w:ascii="Times New Roman CYR" w:hAnsi="Times New Roman CYR" w:cs="Times New Roman"/>
          <w:i w:val="0"/>
          <w:kern w:val="24"/>
          <w:sz w:val="28"/>
          <w:szCs w:val="28"/>
        </w:rPr>
        <w:t xml:space="preserve"> г.                                                                                          № </w:t>
      </w:r>
      <w:r w:rsidR="004E3953" w:rsidRPr="00304DCC">
        <w:rPr>
          <w:rFonts w:ascii="Times New Roman CYR" w:hAnsi="Times New Roman CYR" w:cs="Times New Roman"/>
          <w:i w:val="0"/>
          <w:kern w:val="24"/>
          <w:sz w:val="28"/>
          <w:szCs w:val="28"/>
        </w:rPr>
        <w:t>263</w:t>
      </w:r>
    </w:p>
    <w:p w:rsidR="00883FA0" w:rsidRPr="00304DCC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                            </w:t>
      </w:r>
    </w:p>
    <w:p w:rsidR="00883FA0" w:rsidRPr="00304DCC" w:rsidRDefault="00883FA0" w:rsidP="00F46D92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/>
          <w:bCs/>
          <w:i w:val="0"/>
          <w:sz w:val="28"/>
          <w:szCs w:val="28"/>
        </w:rPr>
        <w:t>Об утверждении о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тчета </w:t>
      </w:r>
      <w:r w:rsidR="00267C9A"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и.о. </w:t>
      </w:r>
      <w:r w:rsidR="008D70F4" w:rsidRPr="00304DCC">
        <w:rPr>
          <w:rFonts w:ascii="Times New Roman CYR" w:hAnsi="Times New Roman CYR" w:cs="Times New Roman"/>
          <w:b/>
          <w:i w:val="0"/>
          <w:sz w:val="28"/>
          <w:szCs w:val="28"/>
        </w:rPr>
        <w:t>г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лавы администрации </w:t>
      </w:r>
      <w:r w:rsidR="00267C9A" w:rsidRPr="00304DCC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proofErr w:type="spellStart"/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</w:t>
      </w:r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proofErr w:type="spellEnd"/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</w:t>
      </w:r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поселени</w:t>
      </w:r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="00267C9A" w:rsidRPr="00304DCC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proofErr w:type="spellStart"/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муниципального района Ленинградской области, </w:t>
      </w:r>
      <w:r w:rsidR="00267C9A" w:rsidRPr="00304DCC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посвященного итогам социально-экономического развития </w:t>
      </w:r>
      <w:r w:rsidR="00267C9A" w:rsidRPr="00304DCC">
        <w:rPr>
          <w:rFonts w:ascii="Times New Roman CYR" w:hAnsi="Times New Roman CYR" w:cs="Times New Roman"/>
          <w:b/>
          <w:i w:val="0"/>
          <w:sz w:val="28"/>
          <w:szCs w:val="28"/>
        </w:rPr>
        <w:br/>
      </w:r>
      <w:proofErr w:type="spellStart"/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Сясьстройского</w:t>
      </w:r>
      <w:proofErr w:type="spellEnd"/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городского поселения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в 202</w:t>
      </w:r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>2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году </w:t>
      </w:r>
    </w:p>
    <w:p w:rsidR="00883FA0" w:rsidRPr="00304DCC" w:rsidRDefault="00883FA0" w:rsidP="00F46D92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>и задачами на 202</w:t>
      </w:r>
      <w:r w:rsidR="004E3953" w:rsidRPr="00304DCC">
        <w:rPr>
          <w:rFonts w:ascii="Times New Roman CYR" w:hAnsi="Times New Roman CYR" w:cs="Times New Roman"/>
          <w:b/>
          <w:i w:val="0"/>
          <w:sz w:val="28"/>
          <w:szCs w:val="28"/>
        </w:rPr>
        <w:t>3</w:t>
      </w: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год</w:t>
      </w:r>
    </w:p>
    <w:p w:rsidR="00883FA0" w:rsidRPr="00304DCC" w:rsidRDefault="00883FA0" w:rsidP="00F46D92">
      <w:pPr>
        <w:shd w:val="clear" w:color="auto" w:fill="FFFFFF"/>
        <w:ind w:firstLine="709"/>
        <w:jc w:val="center"/>
        <w:rPr>
          <w:rFonts w:ascii="Times New Roman CYR" w:hAnsi="Times New Roman CYR" w:cs="Times New Roman"/>
          <w:bCs/>
          <w:i w:val="0"/>
          <w:spacing w:val="-9"/>
          <w:sz w:val="28"/>
          <w:szCs w:val="28"/>
        </w:rPr>
      </w:pPr>
    </w:p>
    <w:p w:rsidR="00883FA0" w:rsidRPr="00304DCC" w:rsidRDefault="00883FA0" w:rsidP="00F46D92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Заслушав отчет 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и.о. </w:t>
      </w:r>
      <w:r w:rsidR="008D70F4"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лавы администрации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селени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муниципального района Ленинградской области 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Григор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евой Ю.Н.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, посвященный итогам социально-экономического развития </w:t>
      </w:r>
      <w:proofErr w:type="spellStart"/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Сясьс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ройского</w:t>
      </w:r>
      <w:proofErr w:type="spellEnd"/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поселения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в 202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2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году и задачам на 202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3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год, </w:t>
      </w:r>
      <w:r w:rsidR="005F1C5A" w:rsidRPr="00304DCC">
        <w:rPr>
          <w:rFonts w:ascii="Times New Roman CYR" w:hAnsi="Times New Roman CYR" w:cs="Times New Roman"/>
          <w:i w:val="0"/>
          <w:sz w:val="28"/>
          <w:szCs w:val="28"/>
        </w:rPr>
        <w:t>руков</w:t>
      </w:r>
      <w:r w:rsidR="005F1C5A"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="005F1C5A" w:rsidRPr="00304DCC">
        <w:rPr>
          <w:rFonts w:ascii="Times New Roman CYR" w:hAnsi="Times New Roman CYR" w:cs="Times New Roman"/>
          <w:i w:val="0"/>
          <w:sz w:val="28"/>
          <w:szCs w:val="28"/>
        </w:rPr>
        <w:t>дствуясь пунктом 2.54 части 2 статьи 35</w:t>
      </w:r>
      <w:r w:rsidR="00F91DBE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Устава </w:t>
      </w:r>
      <w:proofErr w:type="spellStart"/>
      <w:r w:rsidR="00F91DBE"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="00F91DBE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</w:t>
      </w:r>
      <w:r w:rsidR="00F91DBE"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="00F91DBE" w:rsidRPr="00304DCC">
        <w:rPr>
          <w:rFonts w:ascii="Times New Roman CYR" w:hAnsi="Times New Roman CYR" w:cs="Times New Roman"/>
          <w:i w:val="0"/>
          <w:sz w:val="28"/>
          <w:szCs w:val="28"/>
        </w:rPr>
        <w:t>селения</w:t>
      </w:r>
      <w:r w:rsidR="005F1C5A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,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Совет депутатов</w:t>
      </w:r>
    </w:p>
    <w:p w:rsidR="00883FA0" w:rsidRPr="00304DCC" w:rsidRDefault="00883FA0" w:rsidP="00F46D92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304DCC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/>
          <w:i w:val="0"/>
          <w:sz w:val="28"/>
          <w:szCs w:val="28"/>
        </w:rPr>
        <w:t>РЕШИЛ:</w:t>
      </w:r>
    </w:p>
    <w:p w:rsidR="00883FA0" w:rsidRPr="00304DCC" w:rsidRDefault="00883FA0" w:rsidP="00F46D92">
      <w:pPr>
        <w:ind w:firstLine="709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304DCC" w:rsidRDefault="00883FA0" w:rsidP="00F46D92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Утвердить отчет 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и.о. </w:t>
      </w:r>
      <w:r w:rsidR="008D70F4"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лавы администрации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муниципального района Ленинградской области 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Гр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горьевой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Юлии 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Николаевны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, посвященный итогам социально-экономического развития </w:t>
      </w:r>
      <w:proofErr w:type="spellStart"/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поселения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 202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2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году и задачам на 202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3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год, согласно приложению.</w:t>
      </w:r>
    </w:p>
    <w:p w:rsidR="00883FA0" w:rsidRPr="00304DCC" w:rsidRDefault="00883FA0" w:rsidP="00F46D92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Признать работу исполнительного органа власти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родско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муниципального района Ленинградской 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ласти в 202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2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году удовлетворительной.</w:t>
      </w:r>
    </w:p>
    <w:p w:rsidR="00883FA0" w:rsidRPr="00304DCC" w:rsidRDefault="00883FA0" w:rsidP="00F46D92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Настоящее решение вступает в силу с момента подписания, подл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жит официальному опубликованию и размещению на сайте администрации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ройско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поселение</w:t>
      </w:r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proofErr w:type="spellEnd"/>
      <w:r w:rsidR="004E3953"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–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www.администрация-сясьстрой.рф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883FA0" w:rsidRPr="00304DCC" w:rsidRDefault="00883FA0" w:rsidP="00F46D92">
      <w:pPr>
        <w:ind w:firstLine="709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304DCC" w:rsidRDefault="00883FA0" w:rsidP="00F46D92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Глава </w:t>
      </w:r>
      <w:proofErr w:type="spellStart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Сясьстройско</w:t>
      </w:r>
      <w:r w:rsidR="004E3953"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</w:t>
      </w:r>
      <w:r w:rsidR="00AF76B9" w:rsidRPr="00304DCC">
        <w:rPr>
          <w:rFonts w:ascii="Times New Roman CYR" w:hAnsi="Times New Roman CYR" w:cs="Times New Roman"/>
          <w:i w:val="0"/>
          <w:sz w:val="28"/>
          <w:szCs w:val="28"/>
        </w:rPr>
        <w:t>го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поселени</w:t>
      </w:r>
      <w:r w:rsidR="00AF76B9"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304DCC" w:rsidRDefault="00883FA0" w:rsidP="00F46D92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муниципального района </w:t>
      </w:r>
    </w:p>
    <w:p w:rsidR="00883FA0" w:rsidRPr="00304DCC" w:rsidRDefault="00883FA0" w:rsidP="00F46D92">
      <w:pPr>
        <w:jc w:val="both"/>
        <w:rPr>
          <w:rFonts w:ascii="Times New Roman CYR" w:hAnsi="Times New Roman CYR" w:cs="Times New Roman"/>
          <w:i w:val="0"/>
          <w:sz w:val="28"/>
          <w:szCs w:val="28"/>
        </w:rPr>
        <w:sectPr w:rsidR="00883FA0" w:rsidRPr="00304DCC" w:rsidSect="00883FA0">
          <w:footerReference w:type="default" r:id="rId8"/>
          <w:pgSz w:w="11906" w:h="16838"/>
          <w:pgMar w:top="510" w:right="851" w:bottom="964" w:left="1418" w:header="709" w:footer="709" w:gutter="0"/>
          <w:cols w:space="708"/>
          <w:titlePg/>
          <w:docGrid w:linePitch="360"/>
        </w:sect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Ленинградской области     </w:t>
      </w:r>
      <w:r w:rsidRPr="00304DCC">
        <w:rPr>
          <w:rFonts w:ascii="Times New Roman CYR" w:hAnsi="Times New Roman CYR" w:cs="Times New Roman"/>
          <w:i w:val="0"/>
        </w:rPr>
        <w:t xml:space="preserve">                                                                    </w:t>
      </w:r>
      <w:r w:rsidR="003144B6" w:rsidRPr="00304DCC">
        <w:rPr>
          <w:rFonts w:ascii="Times New Roman CYR" w:hAnsi="Times New Roman CYR" w:cs="Times New Roman"/>
          <w:i w:val="0"/>
          <w:sz w:val="28"/>
          <w:szCs w:val="28"/>
        </w:rPr>
        <w:t>А.М.</w:t>
      </w:r>
      <w:r w:rsidR="003144B6" w:rsidRPr="00304DCC">
        <w:rPr>
          <w:rFonts w:ascii="Times New Roman CYR" w:hAnsi="Times New Roman CYR" w:cs="Times New Roman"/>
          <w:i w:val="0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Белицкий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304DCC" w:rsidRDefault="00883FA0" w:rsidP="00F46D92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304DCC">
        <w:rPr>
          <w:rStyle w:val="FontStyle28"/>
          <w:rFonts w:ascii="Times New Roman CYR" w:hAnsi="Times New Roman CYR"/>
          <w:sz w:val="28"/>
          <w:szCs w:val="28"/>
        </w:rPr>
        <w:lastRenderedPageBreak/>
        <w:t>Приложение</w:t>
      </w:r>
    </w:p>
    <w:p w:rsidR="00883FA0" w:rsidRPr="00304DCC" w:rsidRDefault="00883FA0" w:rsidP="00F46D92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304DCC">
        <w:rPr>
          <w:rStyle w:val="FontStyle28"/>
          <w:rFonts w:ascii="Times New Roman CYR" w:hAnsi="Times New Roman CYR"/>
          <w:sz w:val="28"/>
          <w:szCs w:val="28"/>
        </w:rPr>
        <w:t xml:space="preserve">к решению Совета депутатов </w:t>
      </w:r>
      <w:r w:rsidRPr="00304DCC">
        <w:rPr>
          <w:rStyle w:val="FontStyle28"/>
          <w:rFonts w:ascii="Times New Roman CYR" w:hAnsi="Times New Roman CYR"/>
          <w:sz w:val="28"/>
          <w:szCs w:val="28"/>
        </w:rPr>
        <w:br/>
      </w:r>
      <w:proofErr w:type="spellStart"/>
      <w:r w:rsidRPr="00304DCC">
        <w:rPr>
          <w:rStyle w:val="FontStyle28"/>
          <w:rFonts w:ascii="Times New Roman CYR" w:hAnsi="Times New Roman CYR"/>
          <w:sz w:val="28"/>
          <w:szCs w:val="28"/>
        </w:rPr>
        <w:t>Сясьстройско</w:t>
      </w:r>
      <w:r w:rsidR="004E3953" w:rsidRPr="00304DCC">
        <w:rPr>
          <w:rStyle w:val="FontStyle28"/>
          <w:rFonts w:ascii="Times New Roman CYR" w:hAnsi="Times New Roman CYR"/>
          <w:sz w:val="28"/>
          <w:szCs w:val="28"/>
        </w:rPr>
        <w:t>го</w:t>
      </w:r>
      <w:proofErr w:type="spellEnd"/>
      <w:r w:rsidRPr="00304DCC">
        <w:rPr>
          <w:rStyle w:val="FontStyle28"/>
          <w:rFonts w:ascii="Times New Roman CYR" w:hAnsi="Times New Roman CYR"/>
          <w:sz w:val="28"/>
          <w:szCs w:val="28"/>
        </w:rPr>
        <w:t xml:space="preserve"> городско</w:t>
      </w:r>
      <w:r w:rsidR="004E3953" w:rsidRPr="00304DCC">
        <w:rPr>
          <w:rStyle w:val="FontStyle28"/>
          <w:rFonts w:ascii="Times New Roman CYR" w:hAnsi="Times New Roman CYR"/>
          <w:sz w:val="28"/>
          <w:szCs w:val="28"/>
        </w:rPr>
        <w:t>го</w:t>
      </w:r>
      <w:r w:rsidRPr="00304DCC">
        <w:rPr>
          <w:rStyle w:val="FontStyle28"/>
          <w:rFonts w:ascii="Times New Roman CYR" w:hAnsi="Times New Roman CYR"/>
          <w:sz w:val="28"/>
          <w:szCs w:val="28"/>
        </w:rPr>
        <w:t xml:space="preserve"> поселени</w:t>
      </w:r>
      <w:r w:rsidR="004E3953" w:rsidRPr="00304DCC">
        <w:rPr>
          <w:rStyle w:val="FontStyle28"/>
          <w:rFonts w:ascii="Times New Roman CYR" w:hAnsi="Times New Roman CYR"/>
          <w:sz w:val="28"/>
          <w:szCs w:val="28"/>
        </w:rPr>
        <w:t>я</w:t>
      </w:r>
      <w:r w:rsidRPr="00304DCC">
        <w:rPr>
          <w:rStyle w:val="FontStyle28"/>
          <w:rFonts w:ascii="Times New Roman CYR" w:hAnsi="Times New Roman CYR"/>
          <w:sz w:val="28"/>
          <w:szCs w:val="28"/>
        </w:rPr>
        <w:t xml:space="preserve"> </w:t>
      </w:r>
    </w:p>
    <w:p w:rsidR="00883FA0" w:rsidRPr="00304DCC" w:rsidRDefault="004E3953" w:rsidP="00F46D92">
      <w:pPr>
        <w:ind w:firstLine="709"/>
        <w:jc w:val="right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Style w:val="FontStyle28"/>
          <w:rFonts w:ascii="Times New Roman CYR" w:hAnsi="Times New Roman CYR"/>
          <w:i w:val="0"/>
          <w:sz w:val="28"/>
          <w:szCs w:val="28"/>
        </w:rPr>
        <w:t>от 16</w:t>
      </w:r>
      <w:r w:rsidR="00883FA0" w:rsidRPr="00304DCC">
        <w:rPr>
          <w:rStyle w:val="FontStyle28"/>
          <w:rFonts w:ascii="Times New Roman CYR" w:hAnsi="Times New Roman CYR"/>
          <w:i w:val="0"/>
          <w:sz w:val="28"/>
          <w:szCs w:val="28"/>
        </w:rPr>
        <w:t xml:space="preserve"> февраля 202</w:t>
      </w:r>
      <w:r w:rsidRPr="00304DCC">
        <w:rPr>
          <w:rStyle w:val="FontStyle28"/>
          <w:rFonts w:ascii="Times New Roman CYR" w:hAnsi="Times New Roman CYR"/>
          <w:i w:val="0"/>
          <w:sz w:val="28"/>
          <w:szCs w:val="28"/>
        </w:rPr>
        <w:t>3</w:t>
      </w:r>
      <w:r w:rsidR="00883FA0" w:rsidRPr="00304DCC">
        <w:rPr>
          <w:rStyle w:val="FontStyle28"/>
          <w:rFonts w:ascii="Times New Roman CYR" w:hAnsi="Times New Roman CYR"/>
          <w:i w:val="0"/>
          <w:sz w:val="28"/>
          <w:szCs w:val="28"/>
        </w:rPr>
        <w:t xml:space="preserve"> года № </w:t>
      </w:r>
      <w:r w:rsidRPr="00304DCC">
        <w:rPr>
          <w:rStyle w:val="FontStyle28"/>
          <w:rFonts w:ascii="Times New Roman CYR" w:hAnsi="Times New Roman CYR"/>
          <w:i w:val="0"/>
          <w:sz w:val="28"/>
          <w:szCs w:val="28"/>
        </w:rPr>
        <w:t>263</w:t>
      </w:r>
    </w:p>
    <w:p w:rsidR="00883FA0" w:rsidRPr="00304DCC" w:rsidRDefault="00883FA0" w:rsidP="00F46D92">
      <w:pPr>
        <w:ind w:firstLine="709"/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F22E9D" w:rsidRPr="00304DCC" w:rsidRDefault="00F22E9D" w:rsidP="00AD3F39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</w:p>
    <w:p w:rsidR="00AF76B9" w:rsidRPr="00304DCC" w:rsidRDefault="00883FA0" w:rsidP="00AD3F39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Отчет </w:t>
      </w:r>
    </w:p>
    <w:p w:rsidR="00883FA0" w:rsidRPr="00304DCC" w:rsidRDefault="004E3953" w:rsidP="00AD3F39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и.о. Г</w:t>
      </w:r>
      <w:r w:rsidR="00883FA0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лавы администрации </w:t>
      </w:r>
      <w:r w:rsidR="00AF76B9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br/>
      </w:r>
      <w:r w:rsidR="00883FA0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Сясьстройско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го</w:t>
      </w:r>
      <w:r w:rsidR="00883FA0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городско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го</w:t>
      </w:r>
      <w:r w:rsidR="00883FA0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поселени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я</w:t>
      </w:r>
    </w:p>
    <w:p w:rsidR="009030EE" w:rsidRPr="00304DCC" w:rsidRDefault="009030EE" w:rsidP="00AD3F39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Волховского муниципального района 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br/>
        <w:t>Ленинградской области</w:t>
      </w:r>
      <w:r w:rsid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</w:t>
      </w:r>
    </w:p>
    <w:p w:rsidR="004E3953" w:rsidRPr="00304DCC" w:rsidRDefault="00883FA0" w:rsidP="004E3953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</w:t>
      </w:r>
      <w:r w:rsidR="009030EE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«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об  итогах социально-экономического развития </w:t>
      </w:r>
    </w:p>
    <w:p w:rsidR="004E3953" w:rsidRPr="00304DCC" w:rsidRDefault="004E3953" w:rsidP="004E3953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Сясьстройского городского поселения</w:t>
      </w:r>
    </w:p>
    <w:p w:rsidR="00883FA0" w:rsidRPr="00304DCC" w:rsidRDefault="00883FA0" w:rsidP="004E3953">
      <w:pPr>
        <w:jc w:val="center"/>
        <w:rPr>
          <w:rFonts w:ascii="Times New Roman CYR" w:hAnsi="Times New Roman CYR" w:cs="Times New Roman"/>
          <w:i w:val="0"/>
          <w:caps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в 202</w:t>
      </w:r>
      <w:r w:rsidR="004E3953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2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году и задачам на 202</w:t>
      </w:r>
      <w:r w:rsidR="004E3953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3</w:t>
      </w:r>
      <w:r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 xml:space="preserve"> год</w:t>
      </w:r>
      <w:r w:rsidR="009030EE" w:rsidRPr="00304DCC">
        <w:rPr>
          <w:rFonts w:ascii="Times New Roman CYR" w:hAnsi="Times New Roman CYR" w:cs="Times New Roman"/>
          <w:i w:val="0"/>
          <w:caps/>
          <w:sz w:val="28"/>
          <w:szCs w:val="28"/>
        </w:rPr>
        <w:t>»</w:t>
      </w:r>
    </w:p>
    <w:p w:rsidR="00883FA0" w:rsidRPr="00304DCC" w:rsidRDefault="00883FA0" w:rsidP="00AD3F3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32"/>
          <w:szCs w:val="32"/>
        </w:rPr>
      </w:pPr>
      <w:r w:rsidRPr="00304DCC">
        <w:rPr>
          <w:rFonts w:ascii="Times New Roman CYR" w:hAnsi="Times New Roman CYR" w:cs="Times New Roman"/>
          <w:i w:val="0"/>
          <w:sz w:val="32"/>
          <w:szCs w:val="32"/>
        </w:rPr>
        <w:t xml:space="preserve">Добрый день уважаемые жители и гости </w:t>
      </w: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32"/>
          <w:szCs w:val="32"/>
        </w:rPr>
      </w:pPr>
      <w:proofErr w:type="spellStart"/>
      <w:r w:rsidRPr="00304DCC">
        <w:rPr>
          <w:rFonts w:ascii="Times New Roman CYR" w:hAnsi="Times New Roman CYR" w:cs="Times New Roman"/>
          <w:i w:val="0"/>
          <w:sz w:val="32"/>
          <w:szCs w:val="32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32"/>
          <w:szCs w:val="32"/>
        </w:rPr>
        <w:t xml:space="preserve"> городского поселения!</w:t>
      </w: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32"/>
          <w:szCs w:val="32"/>
        </w:rPr>
      </w:pPr>
    </w:p>
    <w:p w:rsidR="00304DCC" w:rsidRPr="00304DCC" w:rsidRDefault="00304DCC" w:rsidP="00304DCC">
      <w:pPr>
        <w:pStyle w:val="a4"/>
        <w:spacing w:before="0" w:after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Уже стало доброй традицией проводить отчеты перед населением о работе администрации. </w:t>
      </w:r>
    </w:p>
    <w:p w:rsidR="00304DCC" w:rsidRPr="00304DCC" w:rsidRDefault="00304DCC" w:rsidP="00304DCC">
      <w:pPr>
        <w:shd w:val="clear" w:color="auto" w:fill="FFFFFF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    </w:t>
      </w:r>
      <w:r w:rsidRPr="00304DCC">
        <w:rPr>
          <w:rFonts w:ascii="Times New Roman CYR" w:hAnsi="Times New Roman CYR"/>
          <w:i w:val="0"/>
          <w:sz w:val="28"/>
          <w:szCs w:val="28"/>
        </w:rPr>
        <w:tab/>
        <w:t xml:space="preserve">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Ключевые направления работы отчетного 2022 года  были определ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 в соответствии с задачами, поставленными Президентом Российской Федер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ции, Губернатором Ленинградской области, государственными и муниципал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ными программами, приоритетами социально-экономического развития нашего 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она и городского поселения. </w:t>
      </w:r>
      <w:proofErr w:type="gramEnd"/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spacing w:after="240"/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ЭКОНОМИЧЕСКОЕ РАЗВИТИЕ</w:t>
      </w:r>
    </w:p>
    <w:p w:rsidR="00304DCC" w:rsidRPr="00304DCC" w:rsidRDefault="00304DCC" w:rsidP="00304DCC">
      <w:pPr>
        <w:pStyle w:val="a3"/>
        <w:spacing w:line="276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В сфере экономики городу удается удерживать свои позиции. </w:t>
      </w:r>
    </w:p>
    <w:p w:rsidR="00304DCC" w:rsidRPr="00304DCC" w:rsidRDefault="00304DCC" w:rsidP="00304DCC">
      <w:pPr>
        <w:pStyle w:val="a3"/>
        <w:spacing w:line="276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По итогам отчетного года отмечаем стабильную работу градообразующего предприятия ОАО «</w:t>
      </w:r>
      <w:proofErr w:type="spellStart"/>
      <w:r w:rsidRPr="00304DCC">
        <w:rPr>
          <w:rFonts w:ascii="Times New Roman CYR" w:hAnsi="Times New Roman CYR"/>
          <w:sz w:val="28"/>
          <w:szCs w:val="28"/>
        </w:rPr>
        <w:t>Сясьский</w:t>
      </w:r>
      <w:proofErr w:type="spellEnd"/>
      <w:r w:rsidRPr="00304DCC">
        <w:rPr>
          <w:rFonts w:ascii="Times New Roman CYR" w:hAnsi="Times New Roman CYR"/>
          <w:sz w:val="28"/>
          <w:szCs w:val="28"/>
        </w:rPr>
        <w:t xml:space="preserve"> ЦБК».</w:t>
      </w:r>
    </w:p>
    <w:p w:rsidR="00304DCC" w:rsidRPr="00304DCC" w:rsidRDefault="00304DCC" w:rsidP="00304DCC">
      <w:pPr>
        <w:pStyle w:val="a3"/>
        <w:spacing w:line="276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Также на территории поселения действуют такие предприятия, как: </w:t>
      </w:r>
      <w:proofErr w:type="gramStart"/>
      <w:r w:rsidRPr="00304DCC">
        <w:rPr>
          <w:rFonts w:ascii="Times New Roman CYR" w:hAnsi="Times New Roman CYR"/>
          <w:sz w:val="28"/>
          <w:szCs w:val="28"/>
        </w:rPr>
        <w:t>АО «Новая Голландия», ООО «</w:t>
      </w:r>
      <w:proofErr w:type="spellStart"/>
      <w:r w:rsidRPr="00304DCC">
        <w:rPr>
          <w:rFonts w:ascii="Times New Roman CYR" w:hAnsi="Times New Roman CYR"/>
          <w:sz w:val="28"/>
          <w:szCs w:val="28"/>
        </w:rPr>
        <w:t>Сясьстройский</w:t>
      </w:r>
      <w:proofErr w:type="spellEnd"/>
      <w:r w:rsidRPr="00304DCC">
        <w:rPr>
          <w:rFonts w:ascii="Times New Roman CYR" w:hAnsi="Times New Roman CYR"/>
          <w:sz w:val="28"/>
          <w:szCs w:val="28"/>
        </w:rPr>
        <w:t xml:space="preserve"> хлебозавод», ООО «НПО «Наши лодки», ЗАО «Ладожский ДСК» в п. </w:t>
      </w:r>
      <w:proofErr w:type="spellStart"/>
      <w:r w:rsidRPr="00304DCC">
        <w:rPr>
          <w:rFonts w:ascii="Times New Roman CYR" w:hAnsi="Times New Roman CYR"/>
          <w:sz w:val="28"/>
          <w:szCs w:val="28"/>
        </w:rPr>
        <w:t>Аврово</w:t>
      </w:r>
      <w:proofErr w:type="spellEnd"/>
      <w:r w:rsidRPr="00304DCC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2022 году объем отгруженных товаров собственного производства, 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полненных работ и услуг собственными силами организаций составил 12,9 млрд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уб., что на 22,8 %  выше уровня 2021 года.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Объем инвестиций в основной капитал по организациям, не относ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щимся к субъектам МСП, в истекшем году составил 319,8 млн. руб.,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городе функционирует потребительский рынок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.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За январь – декабрь 2022 года по сравнению с соответствующим периодом предыдущего года об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рот розничной торговли увеличился и составил 271,7 млн. руб., произошло ув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личение оборота общественного питания на 13,4%, что сост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вило 13,5 млн. руб.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pStyle w:val="a4"/>
        <w:spacing w:before="0" w:after="240" w:line="276" w:lineRule="auto"/>
        <w:ind w:firstLine="708"/>
        <w:jc w:val="center"/>
        <w:rPr>
          <w:rFonts w:ascii="Times New Roman CYR" w:eastAsia="Courier New" w:hAnsi="Times New Roman CYR"/>
          <w:sz w:val="28"/>
          <w:szCs w:val="28"/>
        </w:rPr>
      </w:pPr>
      <w:r w:rsidRPr="00304DCC">
        <w:rPr>
          <w:rFonts w:ascii="Times New Roman CYR" w:eastAsia="Courier New" w:hAnsi="Times New Roman CYR"/>
          <w:sz w:val="28"/>
          <w:szCs w:val="28"/>
        </w:rPr>
        <w:t>МАЛЫЙ И СРЕДНИЙ БИЗНЕС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lastRenderedPageBreak/>
        <w:t>Малый и средний бизнес играет важную роль в развитии экономики г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рода. Это создание рабочих мест, обеспечение занятости и улучшение кач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ства  жизни населения,  насыщение рынка товарами  и услугами.</w:t>
      </w:r>
    </w:p>
    <w:p w:rsidR="00304DCC" w:rsidRPr="00304DCC" w:rsidRDefault="00304DCC" w:rsidP="00304DCC">
      <w:pPr>
        <w:ind w:firstLine="567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На территории муниципального образования  по состоянию на 1 января 2023 года зарегистрировано 307 субъектов малого и среднего предприним</w:t>
      </w:r>
      <w:r w:rsidRPr="00304DCC">
        <w:rPr>
          <w:rFonts w:ascii="Times New Roman CYR" w:hAnsi="Times New Roman CYR"/>
          <w:i w:val="0"/>
          <w:sz w:val="28"/>
          <w:szCs w:val="28"/>
        </w:rPr>
        <w:t>а</w:t>
      </w:r>
      <w:r w:rsidRPr="00304DCC">
        <w:rPr>
          <w:rFonts w:ascii="Times New Roman CYR" w:hAnsi="Times New Roman CYR"/>
          <w:i w:val="0"/>
          <w:sz w:val="28"/>
          <w:szCs w:val="28"/>
        </w:rPr>
        <w:t>тельства, что на 12 субъектов больше, чем на 1 января  2022 года. В общем к</w:t>
      </w:r>
      <w:r w:rsidRPr="00304DCC">
        <w:rPr>
          <w:rFonts w:ascii="Times New Roman CYR" w:hAnsi="Times New Roman CYR"/>
          <w:i w:val="0"/>
          <w:sz w:val="28"/>
          <w:szCs w:val="28"/>
        </w:rPr>
        <w:t>о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личестве субъектов предпринимательства </w:t>
      </w:r>
      <w:r w:rsidRPr="00304DCC">
        <w:rPr>
          <w:rFonts w:ascii="Times New Roman CYR" w:hAnsi="Times New Roman CYR"/>
          <w:bCs/>
          <w:i w:val="0"/>
          <w:sz w:val="28"/>
          <w:szCs w:val="28"/>
        </w:rPr>
        <w:t>62 юридических лица и 245 индив</w:t>
      </w:r>
      <w:r w:rsidRPr="00304DCC">
        <w:rPr>
          <w:rFonts w:ascii="Times New Roman CYR" w:hAnsi="Times New Roman CYR"/>
          <w:bCs/>
          <w:i w:val="0"/>
          <w:sz w:val="28"/>
          <w:szCs w:val="28"/>
        </w:rPr>
        <w:t>и</w:t>
      </w:r>
      <w:r w:rsidRPr="00304DCC">
        <w:rPr>
          <w:rFonts w:ascii="Times New Roman CYR" w:hAnsi="Times New Roman CYR"/>
          <w:bCs/>
          <w:i w:val="0"/>
          <w:sz w:val="28"/>
          <w:szCs w:val="28"/>
        </w:rPr>
        <w:t xml:space="preserve">дуальных предпринимателей.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Согласно генеральной совокупности  предприятий по поселению малых предприятий зарегистрировано - 10 ед.,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микропредприятий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- 297 ед.</w:t>
      </w: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целях развития малого предпринимательства сформирована муниц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пальная целевая программа «Стимулирование экономической активности  в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Сясьстройском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городском поселении».</w:t>
      </w: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 2022 году в рамках данной программы </w:t>
      </w:r>
      <w:r w:rsidRPr="00304DCC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предоставлены субсидии на во</w:t>
      </w:r>
      <w:r w:rsidRPr="00304DCC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з</w:t>
      </w:r>
      <w:r w:rsidRPr="00304DCC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 xml:space="preserve">мещение части затрат 5 субъектам предпринимательства в сумме 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2,5 млн</w:t>
      </w:r>
      <w:proofErr w:type="gramStart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ублей,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 том числе из областного бюджета 2,3 млн. руб. </w:t>
      </w:r>
    </w:p>
    <w:p w:rsidR="00304DCC" w:rsidRPr="00304DCC" w:rsidRDefault="00304DCC" w:rsidP="00304DCC">
      <w:pPr>
        <w:ind w:firstLine="567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В 2022 году для  предпринимателей проводились семинары-совещания  о мерах поддержки бизнеса с участием представителей Комитета по развитию малого, среднего бизнеса и потребительского рынка Ленинградской области, Фонда поддержки предпринимательства и промышленности Ленинградской области  и  АНО «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Волховский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Бизнес-Инкубатор». </w:t>
      </w:r>
    </w:p>
    <w:p w:rsidR="00304DCC" w:rsidRPr="00304DCC" w:rsidRDefault="00304DCC" w:rsidP="00304DCC">
      <w:pPr>
        <w:pStyle w:val="14"/>
        <w:spacing w:after="240" w:line="276" w:lineRule="auto"/>
        <w:ind w:firstLine="0"/>
        <w:contextualSpacing/>
        <w:jc w:val="center"/>
        <w:rPr>
          <w:rStyle w:val="a7"/>
          <w:rFonts w:ascii="Times New Roman CYR" w:hAnsi="Times New Roman CYR"/>
          <w:b w:val="0"/>
          <w:szCs w:val="28"/>
        </w:rPr>
      </w:pPr>
    </w:p>
    <w:p w:rsidR="00304DCC" w:rsidRPr="00304DCC" w:rsidRDefault="00304DCC" w:rsidP="00304DCC">
      <w:pPr>
        <w:pStyle w:val="14"/>
        <w:spacing w:after="240" w:line="276" w:lineRule="auto"/>
        <w:ind w:firstLine="0"/>
        <w:contextualSpacing/>
        <w:jc w:val="center"/>
        <w:rPr>
          <w:rStyle w:val="a7"/>
          <w:rFonts w:ascii="Times New Roman CYR" w:hAnsi="Times New Roman CYR"/>
          <w:b w:val="0"/>
          <w:szCs w:val="28"/>
        </w:rPr>
      </w:pPr>
      <w:r w:rsidRPr="00304DCC">
        <w:rPr>
          <w:rStyle w:val="a7"/>
          <w:rFonts w:ascii="Times New Roman CYR" w:hAnsi="Times New Roman CYR"/>
          <w:b w:val="0"/>
          <w:szCs w:val="28"/>
        </w:rPr>
        <w:t>ДЕМОГРАФИЯ</w:t>
      </w:r>
    </w:p>
    <w:p w:rsidR="00304DCC" w:rsidRPr="00304DCC" w:rsidRDefault="00304DCC" w:rsidP="00304DCC">
      <w:pPr>
        <w:pStyle w:val="14"/>
        <w:spacing w:after="240" w:line="276" w:lineRule="auto"/>
        <w:ind w:firstLine="0"/>
        <w:contextualSpacing/>
        <w:jc w:val="center"/>
        <w:rPr>
          <w:rFonts w:ascii="Times New Roman CYR" w:hAnsi="Times New Roman CYR"/>
          <w:szCs w:val="28"/>
        </w:rPr>
      </w:pPr>
    </w:p>
    <w:p w:rsidR="00304DCC" w:rsidRPr="00304DCC" w:rsidRDefault="00304DCC" w:rsidP="00304DCC">
      <w:pPr>
        <w:pStyle w:val="14"/>
        <w:spacing w:after="240" w:line="276" w:lineRule="auto"/>
        <w:contextualSpacing/>
        <w:rPr>
          <w:rFonts w:ascii="Times New Roman CYR" w:hAnsi="Times New Roman CYR"/>
          <w:szCs w:val="28"/>
        </w:rPr>
      </w:pPr>
      <w:r w:rsidRPr="00304DCC">
        <w:rPr>
          <w:rFonts w:ascii="Times New Roman CYR" w:hAnsi="Times New Roman CYR"/>
          <w:szCs w:val="28"/>
        </w:rPr>
        <w:t xml:space="preserve"> На протяжении нескольких лет численность населения </w:t>
      </w:r>
      <w:proofErr w:type="spellStart"/>
      <w:r w:rsidRPr="00304DCC">
        <w:rPr>
          <w:rFonts w:ascii="Times New Roman CYR" w:hAnsi="Times New Roman CYR"/>
          <w:szCs w:val="28"/>
        </w:rPr>
        <w:t>Сясьстройского</w:t>
      </w:r>
      <w:proofErr w:type="spellEnd"/>
      <w:r w:rsidRPr="00304DCC">
        <w:rPr>
          <w:rFonts w:ascii="Times New Roman CYR" w:hAnsi="Times New Roman CYR"/>
          <w:szCs w:val="28"/>
        </w:rPr>
        <w:t xml:space="preserve"> городского поселения неуклонно сокращается. По предварительным данным </w:t>
      </w:r>
      <w:proofErr w:type="spellStart"/>
      <w:r w:rsidRPr="00304DCC">
        <w:rPr>
          <w:rFonts w:ascii="Times New Roman CYR" w:hAnsi="Times New Roman CYR"/>
          <w:szCs w:val="28"/>
        </w:rPr>
        <w:t>Петростата</w:t>
      </w:r>
      <w:proofErr w:type="spellEnd"/>
      <w:r w:rsidRPr="00304DCC">
        <w:rPr>
          <w:rFonts w:ascii="Times New Roman CYR" w:hAnsi="Times New Roman CYR"/>
          <w:szCs w:val="28"/>
        </w:rPr>
        <w:t xml:space="preserve"> на 01.01.2023 года численность населения составила 12 486 чел</w:t>
      </w:r>
      <w:r w:rsidRPr="00304DCC">
        <w:rPr>
          <w:rFonts w:ascii="Times New Roman CYR" w:hAnsi="Times New Roman CYR"/>
          <w:szCs w:val="28"/>
        </w:rPr>
        <w:t>о</w:t>
      </w:r>
      <w:r w:rsidRPr="00304DCC">
        <w:rPr>
          <w:rFonts w:ascii="Times New Roman CYR" w:hAnsi="Times New Roman CYR"/>
          <w:szCs w:val="28"/>
        </w:rPr>
        <w:t>век.</w:t>
      </w:r>
    </w:p>
    <w:p w:rsidR="00304DCC" w:rsidRPr="00304DCC" w:rsidRDefault="00304DCC" w:rsidP="00304DCC">
      <w:pPr>
        <w:jc w:val="center"/>
        <w:outlineLvl w:val="0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РЫНОК ТРУДА</w:t>
      </w:r>
    </w:p>
    <w:p w:rsidR="00304DCC" w:rsidRPr="00304DCC" w:rsidRDefault="00304DCC" w:rsidP="00304DCC">
      <w:pPr>
        <w:jc w:val="center"/>
        <w:outlineLvl w:val="0"/>
        <w:rPr>
          <w:rFonts w:ascii="Times New Roman CYR" w:hAnsi="Times New Roman CYR"/>
          <w:i w:val="0"/>
          <w:sz w:val="28"/>
          <w:szCs w:val="28"/>
        </w:rPr>
      </w:pP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Количество зарегистрированных безработных на 1 января 2023 года  с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ставило 32 человека, а это на 1 человека меньше, чем за 2021 год.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Уровень 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гистрируемой безработицы – 0,38 %.</w:t>
      </w:r>
    </w:p>
    <w:p w:rsidR="00304DCC" w:rsidRPr="00304DCC" w:rsidRDefault="00304DCC" w:rsidP="00304DCC">
      <w:pPr>
        <w:pStyle w:val="a5"/>
        <w:ind w:firstLine="709"/>
        <w:jc w:val="both"/>
        <w:rPr>
          <w:rFonts w:ascii="Times New Roman CYR" w:hAnsi="Times New Roman CYR"/>
          <w:i w:val="0"/>
          <w:szCs w:val="28"/>
        </w:rPr>
      </w:pPr>
      <w:r w:rsidRPr="00304DCC">
        <w:rPr>
          <w:rFonts w:ascii="Times New Roman CYR" w:hAnsi="Times New Roman CYR"/>
          <w:bCs/>
          <w:i w:val="0"/>
          <w:szCs w:val="28"/>
        </w:rPr>
        <w:t xml:space="preserve">Центром занятости населения трудоустроено из числа ищущих работу 121 человек, </w:t>
      </w:r>
      <w:r w:rsidRPr="00304DCC">
        <w:rPr>
          <w:rFonts w:ascii="Times New Roman CYR" w:hAnsi="Times New Roman CYR"/>
          <w:i w:val="0"/>
          <w:szCs w:val="28"/>
        </w:rPr>
        <w:t>в т.ч. 54 безрабо</w:t>
      </w:r>
      <w:r w:rsidRPr="00304DCC">
        <w:rPr>
          <w:rFonts w:ascii="Times New Roman CYR" w:hAnsi="Times New Roman CYR"/>
          <w:i w:val="0"/>
          <w:szCs w:val="28"/>
        </w:rPr>
        <w:t>т</w:t>
      </w:r>
      <w:r w:rsidRPr="00304DCC">
        <w:rPr>
          <w:rFonts w:ascii="Times New Roman CYR" w:hAnsi="Times New Roman CYR"/>
          <w:i w:val="0"/>
          <w:szCs w:val="28"/>
        </w:rPr>
        <w:t>ных.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Безработные граждане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. Сясьстрой составляют 28,3 % от числа безрабо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ных 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района.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Число вакансий на 1 января 2023 года составило 145 единиц.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/>
          <w:i w:val="0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 2022 году на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Сясьский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ЦБК были трудоустроены 21 человек из числа беженцев с Украины.</w:t>
      </w:r>
    </w:p>
    <w:p w:rsidR="00304DCC" w:rsidRPr="00304DCC" w:rsidRDefault="00304DCC" w:rsidP="00304DCC">
      <w:pPr>
        <w:pStyle w:val="a5"/>
        <w:ind w:firstLine="709"/>
        <w:jc w:val="both"/>
        <w:rPr>
          <w:rFonts w:ascii="Times New Roman CYR" w:hAnsi="Times New Roman CYR"/>
          <w:bCs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Проведено 5 ярмарок вакансий с участием 7 работодателей.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/>
          <w:bCs/>
          <w:i w:val="0"/>
          <w:sz w:val="28"/>
          <w:szCs w:val="28"/>
        </w:rPr>
      </w:pPr>
    </w:p>
    <w:p w:rsidR="00304DCC" w:rsidRPr="00304DCC" w:rsidRDefault="00304DCC" w:rsidP="00304DCC">
      <w:pPr>
        <w:ind w:firstLine="708"/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БЮДЖЕТ</w:t>
      </w:r>
    </w:p>
    <w:p w:rsidR="00304DCC" w:rsidRPr="00304DCC" w:rsidRDefault="00304DCC" w:rsidP="00304DCC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   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Главным финансовым инструментом для достижения стабильности 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циально-экономического развития поселения и показателей эффективности, безусловно, служит бюджет.</w:t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</w:p>
    <w:p w:rsidR="00304DCC" w:rsidRPr="00304DCC" w:rsidRDefault="00304DCC" w:rsidP="00304DCC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lastRenderedPageBreak/>
        <w:t>Фактическое поступление доходов в бюджет</w:t>
      </w:r>
      <w:r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поселения по итогам 2022 года составило 858,6 млн. рублей, что в</w:t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ы</w:t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ше уровня 2021 года почти в 2 раза. Годовой план выполнен на 90%.</w:t>
      </w:r>
    </w:p>
    <w:p w:rsidR="00304DCC" w:rsidRPr="00304DCC" w:rsidRDefault="00304DCC" w:rsidP="00304DCC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Поступление налоговых и неналоговых доходов (собственные доходы) составило – 91,4 млн</w:t>
      </w:r>
      <w:proofErr w:type="gramStart"/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уб., что выше уровня 2021 г</w:t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>о</w:t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да на 8,3% или на 7 млн.руб.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br/>
      </w:r>
      <w:r w:rsidRPr="00304DCC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         Объем безвозмездных поступлений составил 767,2 млн.руб., что в 2 раза больше уровня 2021 года.  Годовой  план  выполнен на 99,1%.</w:t>
      </w:r>
    </w:p>
    <w:p w:rsidR="00304DCC" w:rsidRPr="00304DCC" w:rsidRDefault="00304DCC" w:rsidP="00304DCC">
      <w:pPr>
        <w:ind w:firstLine="708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3834"/>
        <w:gridCol w:w="2116"/>
        <w:gridCol w:w="2114"/>
        <w:gridCol w:w="1789"/>
      </w:tblGrid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 xml:space="preserve">Исполнено 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2021 год,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млн</w:t>
            </w:r>
            <w:proofErr w:type="gramStart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.р</w:t>
            </w:r>
            <w:proofErr w:type="gramEnd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уб.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 xml:space="preserve">Исполнено 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2022 год,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млн</w:t>
            </w:r>
            <w:proofErr w:type="gramStart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.р</w:t>
            </w:r>
            <w:proofErr w:type="gramEnd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уб.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% к предыд</w:t>
            </w: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у</w:t>
            </w: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щему году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Доходы бюджета – всего</w:t>
            </w:r>
          </w:p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</w:p>
        </w:tc>
        <w:tc>
          <w:tcPr>
            <w:tcW w:w="1074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468,7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858,6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183,2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Налоговые и неналоговые доходы</w:t>
            </w:r>
          </w:p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</w:p>
        </w:tc>
        <w:tc>
          <w:tcPr>
            <w:tcW w:w="1074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84,4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91,4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108,3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 xml:space="preserve">Безвозмездные поступления </w:t>
            </w:r>
          </w:p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</w:p>
        </w:tc>
        <w:tc>
          <w:tcPr>
            <w:tcW w:w="1074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384,3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767,2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199,6</w:t>
            </w:r>
          </w:p>
        </w:tc>
      </w:tr>
    </w:tbl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Расходная часть бюджета за 2022 год по сравнению с 2021 годом также соответственно увеличилась в 1,8 раза и составила 857,6 млн. ру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лей. План по расходам выполнен на 89%.  Основная часть бюджетных средств была напра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лена на жилищно-коммунальный блок – 766,4 млн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3834"/>
        <w:gridCol w:w="2116"/>
        <w:gridCol w:w="2114"/>
        <w:gridCol w:w="1789"/>
      </w:tblGrid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 xml:space="preserve">Исполнено 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2021 год,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млн</w:t>
            </w:r>
            <w:proofErr w:type="gramStart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.р</w:t>
            </w:r>
            <w:proofErr w:type="gramEnd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уб.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 xml:space="preserve">Исполнено 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2022 год,</w:t>
            </w:r>
          </w:p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млн</w:t>
            </w:r>
            <w:proofErr w:type="gramStart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.р</w:t>
            </w:r>
            <w:proofErr w:type="gramEnd"/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уб.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% к предыд</w:t>
            </w: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у</w:t>
            </w:r>
            <w:r w:rsidRPr="00304DCC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щему году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40,9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44,2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108,1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14,8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8,7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58,8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ЖКХ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352,6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766,4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217,4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Культура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45,1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16,4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36,4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Социальная политика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9,9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5,2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52,5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Спорт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9,4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10,7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113,8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Молодежная политика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0,9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5,0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555,6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jc w:val="both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Прочие расходы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1,2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83,3</w:t>
            </w:r>
          </w:p>
        </w:tc>
      </w:tr>
      <w:tr w:rsidR="00304DCC" w:rsidRPr="00304DCC" w:rsidTr="00D77176">
        <w:tc>
          <w:tcPr>
            <w:tcW w:w="1945" w:type="pct"/>
          </w:tcPr>
          <w:p w:rsidR="00304DCC" w:rsidRPr="00304DCC" w:rsidRDefault="00304DCC" w:rsidP="00D77176">
            <w:pPr>
              <w:spacing w:line="276" w:lineRule="auto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74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474,8</w:t>
            </w:r>
          </w:p>
        </w:tc>
        <w:tc>
          <w:tcPr>
            <w:tcW w:w="1073" w:type="pct"/>
          </w:tcPr>
          <w:p w:rsidR="00304DCC" w:rsidRPr="00304DCC" w:rsidRDefault="00304DCC" w:rsidP="00D77176">
            <w:pPr>
              <w:spacing w:line="276" w:lineRule="auto"/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857,6</w:t>
            </w:r>
          </w:p>
        </w:tc>
        <w:tc>
          <w:tcPr>
            <w:tcW w:w="908" w:type="pct"/>
          </w:tcPr>
          <w:p w:rsidR="00304DCC" w:rsidRPr="00304DCC" w:rsidRDefault="00304DCC" w:rsidP="00D77176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304DCC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180,6</w:t>
            </w:r>
          </w:p>
        </w:tc>
      </w:tr>
    </w:tbl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Профицит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бюджета составил 1 млн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уб. Местный бюджет на 2022 год был сформирован на основе утвержденных муниципальных программ, разраб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танных в соответствии с Бюджетным кодексом. В 2022 году администрация 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ботала по 17 муниципальным программам.</w:t>
      </w:r>
      <w:r w:rsidRPr="00304DCC">
        <w:rPr>
          <w:rFonts w:ascii="Times New Roman CYR" w:hAnsi="Times New Roman CYR"/>
          <w:i w:val="0"/>
        </w:rPr>
        <w:t xml:space="preserve">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Расходы по ним составили 750,6 млн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/>
          <w:i w:val="0"/>
          <w:sz w:val="28"/>
          <w:szCs w:val="34"/>
        </w:rPr>
      </w:pPr>
      <w:r w:rsidRPr="00304DCC">
        <w:rPr>
          <w:rFonts w:ascii="Times New Roman CYR" w:hAnsi="Times New Roman CYR"/>
          <w:i w:val="0"/>
          <w:sz w:val="28"/>
          <w:szCs w:val="34"/>
        </w:rPr>
        <w:t>ЖИЛИЩНАЯ  ПОЛИТИКА</w:t>
      </w:r>
    </w:p>
    <w:p w:rsidR="00304DCC" w:rsidRPr="00304DCC" w:rsidRDefault="00304DCC" w:rsidP="00304DCC">
      <w:pPr>
        <w:jc w:val="center"/>
        <w:rPr>
          <w:rFonts w:ascii="Times New Roman CYR" w:hAnsi="Times New Roman CYR"/>
          <w:i w:val="0"/>
          <w:sz w:val="28"/>
          <w:szCs w:val="34"/>
        </w:rPr>
      </w:pP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Одним из приоритетных направлений   работы в области жилищной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литики стала работа по 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переселению граждан из аварийного жилищного фо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да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lastRenderedPageBreak/>
        <w:t>в рамках реализации региональной адресной программы «Переселение гра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дан из аварийного жилищного фонда на территории Ленинградской 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ласти в 2019-2025 годах». </w:t>
      </w:r>
    </w:p>
    <w:p w:rsidR="00304DCC" w:rsidRPr="00304DCC" w:rsidRDefault="00304DCC" w:rsidP="00304DCC">
      <w:pPr>
        <w:spacing w:line="312" w:lineRule="auto"/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В Сясьстрое на ул. Карла Маркса завершено строительство многоква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р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тирного жилого дома № 4 на 172 квартиры для переселения  480 ж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телей.</w:t>
      </w:r>
    </w:p>
    <w:p w:rsidR="00304DCC" w:rsidRPr="00304DCC" w:rsidRDefault="00304DCC" w:rsidP="00304DCC">
      <w:pPr>
        <w:ind w:firstLine="720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Построенный дом обеспечил 30% подлежащих расселению помещ</w:t>
      </w:r>
      <w:r w:rsidRPr="00304DCC">
        <w:rPr>
          <w:rFonts w:ascii="Times New Roman CYR" w:hAnsi="Times New Roman CYR"/>
          <w:i w:val="0"/>
          <w:sz w:val="28"/>
          <w:szCs w:val="28"/>
        </w:rPr>
        <w:t>е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ний. </w:t>
      </w:r>
    </w:p>
    <w:p w:rsidR="00304DCC" w:rsidRPr="00304DCC" w:rsidRDefault="00304DCC" w:rsidP="00304DCC">
      <w:pPr>
        <w:spacing w:line="312" w:lineRule="auto"/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С экономической точки зрения, данное строительство является масшта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ным проектом в соответствии с критериями, предусмотренными областным з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конодательством. </w:t>
      </w:r>
    </w:p>
    <w:p w:rsidR="00304DCC" w:rsidRPr="00304DCC" w:rsidRDefault="00304DCC" w:rsidP="00304DCC">
      <w:pPr>
        <w:spacing w:line="312" w:lineRule="auto"/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Также в отчетном году по данной программе была приобретена 21 ква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р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тира на вторичном рынке жилья и выкуплено 1 помещение в аварийном жилом фонде.</w:t>
      </w:r>
    </w:p>
    <w:p w:rsidR="00304DCC" w:rsidRPr="00304DCC" w:rsidRDefault="00304DCC" w:rsidP="00304DCC">
      <w:pPr>
        <w:spacing w:line="312" w:lineRule="auto"/>
        <w:ind w:firstLine="720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Общий объем финансирования программы по переселению граждан из аварийного жилищного фонда в 2022 году составил 695,2 млн</w:t>
      </w:r>
      <w:proofErr w:type="gramStart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уб., в том числе средства областного бюджета – 681,1 млн.руб., средства местного бюджета – 14,1 млн.руб.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/>
          <w:i w:val="0"/>
          <w:sz w:val="28"/>
          <w:szCs w:val="34"/>
        </w:rPr>
      </w:pPr>
      <w:r w:rsidRPr="00304DCC">
        <w:rPr>
          <w:rFonts w:ascii="Times New Roman CYR" w:hAnsi="Times New Roman CYR"/>
          <w:i w:val="0"/>
          <w:sz w:val="28"/>
          <w:szCs w:val="34"/>
        </w:rPr>
        <w:t>В 2022 году в рамках мероприятий по обеспечению жильем 9 молодых семей получили свидетельства на приобретение жилых помещений и 9 с</w:t>
      </w:r>
      <w:r w:rsidRPr="00304DCC">
        <w:rPr>
          <w:rFonts w:ascii="Times New Roman CYR" w:hAnsi="Times New Roman CYR"/>
          <w:i w:val="0"/>
          <w:sz w:val="28"/>
          <w:szCs w:val="34"/>
        </w:rPr>
        <w:t>е</w:t>
      </w:r>
      <w:r w:rsidRPr="00304DCC">
        <w:rPr>
          <w:rFonts w:ascii="Times New Roman CYR" w:hAnsi="Times New Roman CYR"/>
          <w:i w:val="0"/>
          <w:sz w:val="28"/>
          <w:szCs w:val="34"/>
        </w:rPr>
        <w:t>мей получили компенсацию части расходов на уплату процентов по ипотечному жилищному кредиту.</w:t>
      </w:r>
    </w:p>
    <w:p w:rsidR="00304DCC" w:rsidRPr="00304DCC" w:rsidRDefault="00304DCC" w:rsidP="00304DCC">
      <w:pPr>
        <w:tabs>
          <w:tab w:val="left" w:pos="75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       В 2022 году: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-приняты на учет в качестве нуждающихся в жилом помещении специализир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ванного жилищного фонда (общежитие) – 11 семей, 6 семьям предоставл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 жилые помещения специализированного жилищного фонда.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- в порядке очередности предоставлено 3 муниципальные квартиры гражд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нам, состоящим на учете в качестве нуждающихся в жилых помещениях, предста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ляемых по договорам социального найма.</w:t>
      </w:r>
      <w:proofErr w:type="gramEnd"/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- признаны нуждающимися в улучшении жилищных условий для участия в ж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лищных программах – 5 семей. </w:t>
      </w:r>
      <w:proofErr w:type="gramEnd"/>
    </w:p>
    <w:p w:rsidR="00304DCC" w:rsidRPr="00304DCC" w:rsidRDefault="00304DCC" w:rsidP="00304DCC">
      <w:pPr>
        <w:tabs>
          <w:tab w:val="left" w:pos="75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заключено 67 договоров найма специализированных жилых помещений и 39 договоров социального найма на жилые помещения.</w:t>
      </w:r>
    </w:p>
    <w:p w:rsidR="00304DCC" w:rsidRPr="00304DCC" w:rsidRDefault="00304DCC" w:rsidP="00304DCC">
      <w:pPr>
        <w:pStyle w:val="a8"/>
        <w:spacing w:after="240" w:line="276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- заключено 22 договора о передаче жилого помещения в собственность граждан (приватизация жилого помещения).</w:t>
      </w:r>
      <w:r w:rsidRPr="00304DCC">
        <w:rPr>
          <w:rFonts w:ascii="Times New Roman CYR" w:hAnsi="Times New Roman CYR" w:cs="Times New Roman"/>
          <w:sz w:val="28"/>
          <w:szCs w:val="28"/>
        </w:rPr>
        <w:tab/>
      </w:r>
    </w:p>
    <w:p w:rsidR="00304DCC" w:rsidRPr="00304DCC" w:rsidRDefault="00304DCC" w:rsidP="00304DCC">
      <w:pPr>
        <w:pStyle w:val="a8"/>
        <w:spacing w:after="240" w:line="276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ДОРОЖНОЕ ХОЗЯЙСТВО</w:t>
      </w: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Поддержание улично-дорожной сети в соответствии с требованиями без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пасности  дорожного движения - одна из важнейших задач администр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ции.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2022 году за счет средств местного бюджета в г. Сясьстрой выполн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 ремонты участков автомобильных дорог общего пользования местного знач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ния на улицах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Центральная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; 25 Октября; Заводская (ремонт картами); Кольц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вая – перекресток  ул. Карла Маркса.</w:t>
      </w:r>
    </w:p>
    <w:p w:rsidR="00304DCC" w:rsidRPr="00304DCC" w:rsidRDefault="00304DCC" w:rsidP="00304DCC">
      <w:pPr>
        <w:pStyle w:val="1"/>
        <w:keepNext w:val="0"/>
        <w:widowControl w:val="0"/>
        <w:numPr>
          <w:ilvl w:val="0"/>
          <w:numId w:val="0"/>
        </w:numPr>
        <w:suppressAutoHyphens w:val="0"/>
        <w:spacing w:line="276" w:lineRule="auto"/>
        <w:ind w:firstLine="708"/>
        <w:contextualSpacing/>
        <w:jc w:val="both"/>
        <w:rPr>
          <w:rFonts w:ascii="Times New Roman CYR" w:hAnsi="Times New Roman CYR"/>
          <w:b w:val="0"/>
          <w:spacing w:val="-3"/>
          <w:szCs w:val="28"/>
        </w:rPr>
      </w:pPr>
      <w:r w:rsidRPr="00304DCC">
        <w:rPr>
          <w:rFonts w:ascii="Times New Roman CYR" w:hAnsi="Times New Roman CYR"/>
          <w:b w:val="0"/>
          <w:spacing w:val="-3"/>
          <w:szCs w:val="28"/>
        </w:rPr>
        <w:t xml:space="preserve">Всего в отчетном периоде отремонтировано автомобильных дорог общей </w:t>
      </w:r>
      <w:r w:rsidRPr="00304DCC">
        <w:rPr>
          <w:rFonts w:ascii="Times New Roman CYR" w:hAnsi="Times New Roman CYR"/>
          <w:b w:val="0"/>
          <w:spacing w:val="-3"/>
          <w:szCs w:val="28"/>
        </w:rPr>
        <w:lastRenderedPageBreak/>
        <w:t>площадью  3079 м</w:t>
      </w:r>
      <w:r w:rsidRPr="00304DCC">
        <w:rPr>
          <w:rFonts w:ascii="Times New Roman CYR" w:hAnsi="Times New Roman CYR"/>
          <w:b w:val="0"/>
          <w:spacing w:val="-3"/>
          <w:szCs w:val="28"/>
          <w:vertAlign w:val="superscript"/>
        </w:rPr>
        <w:t>2</w:t>
      </w:r>
      <w:r w:rsidRPr="00304DCC">
        <w:rPr>
          <w:rFonts w:ascii="Times New Roman CYR" w:hAnsi="Times New Roman CYR"/>
          <w:b w:val="0"/>
          <w:spacing w:val="-3"/>
          <w:szCs w:val="28"/>
        </w:rPr>
        <w:t>, на общую сумму  4,5 млн</w:t>
      </w:r>
      <w:proofErr w:type="gramStart"/>
      <w:r w:rsidRPr="00304DCC">
        <w:rPr>
          <w:rFonts w:ascii="Times New Roman CYR" w:hAnsi="Times New Roman CYR"/>
          <w:b w:val="0"/>
          <w:spacing w:val="-3"/>
          <w:szCs w:val="28"/>
        </w:rPr>
        <w:t>.р</w:t>
      </w:r>
      <w:proofErr w:type="gramEnd"/>
      <w:r w:rsidRPr="00304DCC">
        <w:rPr>
          <w:rFonts w:ascii="Times New Roman CYR" w:hAnsi="Times New Roman CYR"/>
          <w:b w:val="0"/>
          <w:spacing w:val="-3"/>
          <w:szCs w:val="28"/>
        </w:rPr>
        <w:t>уб. за счет средств местного бю</w:t>
      </w:r>
      <w:r w:rsidRPr="00304DCC">
        <w:rPr>
          <w:rFonts w:ascii="Times New Roman CYR" w:hAnsi="Times New Roman CYR"/>
          <w:b w:val="0"/>
          <w:spacing w:val="-3"/>
          <w:szCs w:val="28"/>
        </w:rPr>
        <w:t>д</w:t>
      </w:r>
      <w:r w:rsidRPr="00304DCC">
        <w:rPr>
          <w:rFonts w:ascii="Times New Roman CYR" w:hAnsi="Times New Roman CYR"/>
          <w:b w:val="0"/>
          <w:spacing w:val="-3"/>
          <w:szCs w:val="28"/>
        </w:rPr>
        <w:t>жета.</w:t>
      </w:r>
      <w:r w:rsidRPr="00304DCC">
        <w:rPr>
          <w:rFonts w:ascii="Times New Roman CYR" w:hAnsi="Times New Roman CYR"/>
          <w:b w:val="0"/>
          <w:szCs w:val="28"/>
        </w:rPr>
        <w:t xml:space="preserve"> </w:t>
      </w: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Силами МБУ «Городская служба благоустройства - Парк» проведен ямочный ремонт холодным асфальтом автомобильных дорог на улицах Сове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ская, Петрозаводская и ряде дворовых территорий. На ямочный 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монт дорог использовано 30 тонн материала.</w:t>
      </w: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</w:p>
    <w:p w:rsidR="00304DCC" w:rsidRPr="00304DCC" w:rsidRDefault="00304DCC" w:rsidP="00304DCC">
      <w:pPr>
        <w:pStyle w:val="a8"/>
        <w:spacing w:line="276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БЛАГОУСТРОЙСТВО, </w:t>
      </w:r>
    </w:p>
    <w:p w:rsidR="00304DCC" w:rsidRPr="00304DCC" w:rsidRDefault="00304DCC" w:rsidP="00304DCC">
      <w:pPr>
        <w:pStyle w:val="a8"/>
        <w:spacing w:line="276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ЖИЛИЩНО-КОММУНАЛЬНОЕ ХОЗЯЙСТВО</w:t>
      </w:r>
    </w:p>
    <w:p w:rsidR="00304DCC" w:rsidRPr="00304DCC" w:rsidRDefault="00304DCC" w:rsidP="00304DCC">
      <w:pPr>
        <w:pStyle w:val="a8"/>
        <w:spacing w:line="276" w:lineRule="auto"/>
        <w:ind w:firstLine="709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Решение повседневных вопросов, направленных на благоустройство те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ритории муниципального образования, включают в себя:</w:t>
      </w:r>
    </w:p>
    <w:p w:rsidR="00304DCC" w:rsidRPr="00304DCC" w:rsidRDefault="00304DCC" w:rsidP="00304DCC">
      <w:pPr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-деятельность по благоустройству на территории муниципального образов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ния;</w:t>
      </w:r>
    </w:p>
    <w:p w:rsidR="00304DCC" w:rsidRPr="00304DCC" w:rsidRDefault="00304DCC" w:rsidP="00304DCC">
      <w:pPr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развитие объектов благоустройства;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-ликвидация несанкционированных свалок;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-содержание городских автомобильных дорог;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-установка дорожных знаков;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 озеленение (устройство клумб, газонов, декоративная обрезка кустов);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 проведение текущего ремонта  оборудования на детских площадках;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- благоустройство территорий воинских захоронений, памятников и других территорий общего пользования; </w:t>
      </w:r>
    </w:p>
    <w:p w:rsidR="00304DCC" w:rsidRPr="00304DCC" w:rsidRDefault="00304DCC" w:rsidP="00304DCC">
      <w:pPr>
        <w:pStyle w:val="p4"/>
        <w:spacing w:before="0" w:beforeAutospacing="0" w:after="0" w:afterAutospacing="0" w:line="276" w:lineRule="auto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 обслуживание и ремонт системы уличного освещения.</w:t>
      </w:r>
    </w:p>
    <w:p w:rsidR="00304DCC" w:rsidRPr="00304DCC" w:rsidRDefault="00304DCC" w:rsidP="00304DCC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Проведение работ по текущему содержанию территории поселения в полном объеме обеспечивало МБУ «Городская служба </w:t>
      </w:r>
      <w:proofErr w:type="spellStart"/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благоустройства-Парк</w:t>
      </w:r>
      <w:proofErr w:type="spellEnd"/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». Городской  службой благоустройства также проводились такие 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боты, как: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акарицидная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обработка территорий в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весенне-летний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периоды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-украшение улиц города баннерами, флагами, плакатами к праздничным датам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украшение улиц города к Новому году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чистка и ремонт пожарных водоемов.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304DCC">
        <w:rPr>
          <w:rFonts w:ascii="Times New Roman CYR" w:hAnsi="Times New Roman CYR"/>
          <w:i w:val="0"/>
          <w:lang w:eastAsia="zh-CN"/>
        </w:rPr>
        <w:tab/>
      </w:r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Выделенные субсидии на выполнение муниципального задания МБУ «Городская служба благоустройства - Парк» в отчетном году составили 19,5 млн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В отчетном году администрация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 городского поселения инициировала и активно принимала участие в общегородских субботниках, привлекая к участию жителей города и коллективы учреждений. Традиционно убирались от мусора общественные и придомовые территории, территории п</w:t>
      </w:r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мятников и лесные зоны в черте города.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 рамках выполнения органом местного самоуправления полномочий по вопросам местного значения в соответствии с областным законом № 3-оз «О с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действии участию населения в осуществлении местного самоуправления в иных формах на территориях административных центров муниципальных образов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ний Ленинградской области»  в 2022 году выполнены 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работы по обустройству пеш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ходной дорожки на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торце дома № 7 на ул. Петра Лаврова и пешеходной доро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ки с торца дома №4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на ул. Петра Лаврова до территории ГБУЗ ЛО «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ская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районная больница». Новые дорожки выполнены из тротуа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ной плитки и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lastRenderedPageBreak/>
        <w:t>оснащены оборудованием для уличного осв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щения.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Также в рамках указанного закона выполнено благоустройство придом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вой территории вдоль дома №7 на ул. Петра Лаврова – ремонт асфальтобето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ного покрытия и системы уличного освещения.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областного и местного бюджетов составила 2,6 млн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уб.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рамках областного закона № 147 - «О старостах сельских населенных пунктов Ленинградской области и содействии участию населения в осущест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лении местного самоуправления в иных формах на частях территорий муниц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пальных образований Ленинградской области» выполнены работы по обус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ройству грунтовой дороги по ул. Лесная в д. Рогожа с оч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сткой придорожных канав. Стоимость работ из средств областного и местного бюджетов  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ставила  623,3 тыс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ублей.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При поддержке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депутата Законодательного собрания Ленинградской 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ласти Илларионовой Регины Альбертовны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на детской площадке на ул. Пе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ра Лаврова у д. № 8 установлено новое игровое  оборудование. Стоимость 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бот составила 789,5 тыс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При поддержке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депутата Законодательного собрания Ленинградской 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ласти Орлова Владимира Николаевича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Сясьстройским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Домом культуры прио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ретена звуковая аппаратура, оргтехника для занятий творческих ко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лективов и витрины. Общая стоимость составила 421,1 тыс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lang w:eastAsia="ar-SA"/>
        </w:rPr>
        <w:t>В рамках программы «Ремонт, реконструкция и строительство конте</w:t>
      </w:r>
      <w:r w:rsidRPr="00304DCC">
        <w:rPr>
          <w:rFonts w:ascii="Times New Roman CYR" w:hAnsi="Times New Roman CYR" w:cs="Times New Roman"/>
          <w:i w:val="0"/>
          <w:sz w:val="28"/>
          <w:szCs w:val="28"/>
          <w:lang w:eastAsia="ar-SA"/>
        </w:rPr>
        <w:t>й</w:t>
      </w:r>
      <w:r w:rsidRPr="00304DCC">
        <w:rPr>
          <w:rFonts w:ascii="Times New Roman CYR" w:hAnsi="Times New Roman CYR" w:cs="Times New Roman"/>
          <w:i w:val="0"/>
          <w:sz w:val="28"/>
          <w:szCs w:val="28"/>
          <w:lang w:eastAsia="ar-SA"/>
        </w:rPr>
        <w:t xml:space="preserve">нерных площадок на территории 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lang w:eastAsia="ar-SA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lang w:eastAsia="ar-SA"/>
        </w:rPr>
        <w:t xml:space="preserve"> городского поселения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прио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ретены 70 металлических контейнеров объемом 0,75 м</w:t>
      </w:r>
      <w:r w:rsidRPr="00304DCC">
        <w:rPr>
          <w:rFonts w:ascii="Times New Roman CYR" w:hAnsi="Times New Roman CYR" w:cs="Times New Roman"/>
          <w:i w:val="0"/>
          <w:sz w:val="28"/>
          <w:szCs w:val="28"/>
          <w:vertAlign w:val="superscript"/>
        </w:rPr>
        <w:t>3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.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Выполнены работы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по ликвидации несанкционированных свалок на терр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тории поселения. Объем вывезенного мусора составил  295 куб.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м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Общий объем расходов по мероприятиям программы составил 1,6 млн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 за счет средств областного и местного бюджетов.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 рамках муниципальной программы «Формирование комфортной горо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д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ской среды»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 отчетном году выполнены работы по благоустройству общес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венной территории по ул.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, г. Сясьстрой  у здания  Дома быта.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рамках данного мероприятия отремонтировано асфальтобетонное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крытие парковки, обустроены пешеходные дорожки и площадка для 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дыха из тротуарной плитки, обустроена спортивная площадка с цветным резиновым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крытием, установлены скамейки, урны, качели, малые арх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тектурны формы, смонтирована система уличного освещения территории, осуществл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на посадка декоративных зеленых насаждений – кустарн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ков и деревьев.</w:t>
      </w:r>
    </w:p>
    <w:p w:rsidR="00304DCC" w:rsidRPr="00304DCC" w:rsidRDefault="00304DCC" w:rsidP="00304DCC">
      <w:pPr>
        <w:pStyle w:val="a3"/>
        <w:spacing w:line="276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Стоимость работ из средств федерального, областного и местного бюджетов составляет 21,5 млн.  руб.</w:t>
      </w:r>
    </w:p>
    <w:p w:rsidR="00304DCC" w:rsidRPr="00304DCC" w:rsidRDefault="00304DCC" w:rsidP="00304DCC">
      <w:pPr>
        <w:pStyle w:val="a3"/>
        <w:spacing w:line="276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Кроме того, в отчетном периоде проведены мероприятия по благоустройству общей дворовой территории для многоквартирных жилых домов № 1,2,4 по ул. Космонавтов. </w:t>
      </w:r>
      <w:proofErr w:type="gramStart"/>
      <w:r w:rsidRPr="00304DCC">
        <w:rPr>
          <w:rFonts w:ascii="Times New Roman CYR" w:hAnsi="Times New Roman CYR"/>
          <w:sz w:val="28"/>
          <w:szCs w:val="28"/>
        </w:rPr>
        <w:t xml:space="preserve">В рамках мероприятий выполнены работы по ремонту асфальтобетонного покрытия дворового проезда с устройством парковок для автотранспорта жителей, отремонтированы пешеходные дорожки у домов и входные зоны с покрытием из тротуарной плитки, выполнено мощение пешеходных дорожек и площадки для отдыха с устройством цветника </w:t>
      </w:r>
      <w:r w:rsidRPr="00304DCC">
        <w:rPr>
          <w:rFonts w:ascii="Times New Roman CYR" w:hAnsi="Times New Roman CYR"/>
          <w:sz w:val="28"/>
          <w:szCs w:val="28"/>
        </w:rPr>
        <w:lastRenderedPageBreak/>
        <w:t>и установкой скамеек и урн на общей территории двора, организована спортивная площадка с цветным резиновым покрытием, заменено оборудование системы</w:t>
      </w:r>
      <w:proofErr w:type="gramEnd"/>
      <w:r w:rsidRPr="00304DCC">
        <w:rPr>
          <w:rFonts w:ascii="Times New Roman CYR" w:hAnsi="Times New Roman CYR"/>
          <w:sz w:val="28"/>
          <w:szCs w:val="28"/>
        </w:rPr>
        <w:t xml:space="preserve"> уличного освещения с добавлением новых элементов, выполнено озеленение территории – устройство газонов, посадка декоративных кустарников и деревьев.</w:t>
      </w:r>
    </w:p>
    <w:p w:rsidR="00304DCC" w:rsidRPr="00304DCC" w:rsidRDefault="00304DCC" w:rsidP="00304DCC">
      <w:pPr>
        <w:pStyle w:val="a3"/>
        <w:spacing w:line="276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Стоимость работ из средств областного и местного бюджетов составила 11,2 млн.  руб.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 рамках муниципальной программы «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Обеспечение устойчивого фун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ционирования и развития коммунальной и инженерной инфраструктуры и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вышение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энергоэффективности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в муниципальном образовании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»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 отчетном г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ду выполнены мероприятия: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>- по мероприятию «обеспечение устойчивого функционирования объектов те</w:t>
      </w: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>п</w:t>
      </w: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>лоснабжения муниципального образования»: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приобретены материалы (трубы и фасонные части) для ремонта уч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стка основной теплотрассы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Ду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325 мм на ул. Культуры г. Сясьстрой.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п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ставки из средств местного бюджета составила 3,2 млн. руб.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;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 выполнено устройство системы для отвода грунтовых вод в районе ул. Карла Маркса и Культуры.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Профинансировано 500,0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  </w:t>
      </w: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 xml:space="preserve">по  мероприятию «Газификация»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проводится техническое обслуживание и р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монт газопроводов к жилому фонду г. Сясьстрой на сумму 288,9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 из средств местного бюджета.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  </w:t>
      </w: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 xml:space="preserve">по  мероприятию «Поддержка преобразований в жилищно-коммунальной сфере на территории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 xml:space="preserve"> городского поселения для обеспеч</w:t>
      </w: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  <w:u w:val="single"/>
        </w:rPr>
        <w:t xml:space="preserve">ния условий проживания населения, отвечающих стандартам качества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» в 2022 году производились лизинговые платежи за приобретенную в 2018 году по дог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вору лизинга  комбинированную дорожную уборочную машину МКДУ-10.  Лизинг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вые платежи  составили  985,5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уб.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ab/>
        <w:t>Всего в рамках данной программы израсходовано из средств областного  и  местного бюджетов  5,0 млн. руб.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                                                                                                       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 рамках исполнения обязанностей органов местного самоуправления по ремонту и содержанию муниципального жилого фонда, в том числе специализ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рованного жилого фонда за счет средств местного бюджета выполнены  следу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ю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щие виды работ: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ремонт душевой № 2 в общежитии № 3 по ул. Петра Лаврова,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. Сясьс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рой.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средств местного бюджета составила 270,0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уб.;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ремонт помещений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молодежного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коворкинг-центра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. 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бот из средств местного бюджета составила 433,0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 рамках мероприятий по благоустройству территории муниципального образования проведены следующие мероприятия: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-Произведена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разборка объектов некапитального строительства (сараев) на территории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. Сясьстрой с вывозом строительных отходов, образова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шихся от разборки.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средств местного бюджета составила 423,0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-Выполнены 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работы по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благоустройству территории городского кладб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ща,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(</w:t>
      </w:r>
      <w:proofErr w:type="spell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обваловка</w:t>
      </w:r>
      <w:proofErr w:type="spell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территории, устройство парковки, установка бака для воды, ту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летной кабины и информационных стендов). Стоимость работ из средств местн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lastRenderedPageBreak/>
        <w:t>го бюджета составила 500,00 тыс</w:t>
      </w: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proofErr w:type="gramStart"/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-П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риобретены 4 мягких контейнера с комплектом фурнитуры для конте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неров заглубленного типа.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поставки из средств местного бюджета с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ставила 102,00 тыс. руб.;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-Проведено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устройство ограждения и установки скамеек на детских пл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щадках у домов № 2, 8 по ул. Петра Лаврова,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. Сясьстрой; у дома № 1 по                           ул. Набережная, п.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.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средств местного бюджета с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ставила 410,50 тыс. руб.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  <w:vertAlign w:val="superscript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-В течение отчетного года выполнялись мероприятия по сбору и вывозу строительных отходов и отходов смешанного типа с территории поселения.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Всего вывезено 842 м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  <w:vertAlign w:val="superscript"/>
        </w:rPr>
        <w:t xml:space="preserve">3 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отходов. Стоимость работ из средств местного бюдж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та составила 650,00 тыс. руб.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pacing w:val="-3"/>
          <w:sz w:val="28"/>
          <w:szCs w:val="28"/>
        </w:rPr>
        <w:t>В рамках муниципальной программы «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Доступная среда для инвалидов 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маломобильных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групп населения» для обеспечения доступности терр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торий и общественных зданий и помещений для категорий граждан с ограниче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ными возможностями произведена закупка следующих изделий: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/>
          <w:i w:val="0"/>
          <w:sz w:val="28"/>
          <w:szCs w:val="28"/>
          <w:lang w:bidi="en-US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Pr="00304DCC">
        <w:rPr>
          <w:rFonts w:ascii="Times New Roman CYR" w:hAnsi="Times New Roman CYR"/>
          <w:i w:val="0"/>
          <w:sz w:val="28"/>
          <w:szCs w:val="28"/>
          <w:lang w:bidi="en-US"/>
        </w:rPr>
        <w:t xml:space="preserve">тактильных мнемосхем для установки у входа на территории городских кладбищ, на входе в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молодежный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коворкинг-центр</w:t>
      </w:r>
      <w:proofErr w:type="spellEnd"/>
      <w:r w:rsidRPr="00304DCC">
        <w:rPr>
          <w:rFonts w:ascii="Times New Roman CYR" w:hAnsi="Times New Roman CYR"/>
          <w:i w:val="0"/>
          <w:sz w:val="28"/>
          <w:szCs w:val="28"/>
          <w:lang w:bidi="en-US"/>
        </w:rPr>
        <w:t>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  <w:lang w:bidi="en-US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ab/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proofErr w:type="spellStart"/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>пандус-книжки</w:t>
      </w:r>
      <w:proofErr w:type="spellEnd"/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 xml:space="preserve"> с противоскользящим покрытием в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>коворкинг-центр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>;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lang w:bidi="en-US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>-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тактильных плиток и указателей с текстом </w:t>
      </w:r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 xml:space="preserve">Брайля,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поручней для сану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з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лов  в Дом культуры 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коворкинг-центр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lang w:bidi="en-US"/>
        </w:rPr>
        <w:t>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</w:p>
    <w:p w:rsidR="00304DCC" w:rsidRPr="00304DCC" w:rsidRDefault="00304DCC" w:rsidP="00304DCC">
      <w:pPr>
        <w:pStyle w:val="a5"/>
        <w:spacing w:line="276" w:lineRule="auto"/>
        <w:jc w:val="center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ОБЩЕСТВЕННАЯ БЕЗОПАСНОСТЬ </w:t>
      </w:r>
    </w:p>
    <w:p w:rsidR="00304DCC" w:rsidRPr="00304DCC" w:rsidRDefault="00304DCC" w:rsidP="00304DCC">
      <w:pPr>
        <w:pStyle w:val="a5"/>
        <w:spacing w:line="276" w:lineRule="auto"/>
        <w:jc w:val="center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И ТЕРРИТОРИАЛЬНОЕ ЗВЕНО ГО и ЧС</w:t>
      </w:r>
    </w:p>
    <w:p w:rsidR="00304DCC" w:rsidRPr="00304DCC" w:rsidRDefault="00304DCC" w:rsidP="00304DCC">
      <w:pPr>
        <w:pStyle w:val="a5"/>
        <w:spacing w:line="276" w:lineRule="auto"/>
        <w:jc w:val="center"/>
        <w:rPr>
          <w:rFonts w:ascii="Times New Roman CYR" w:hAnsi="Times New Roman CYR"/>
          <w:i w:val="0"/>
        </w:rPr>
      </w:pPr>
    </w:p>
    <w:p w:rsidR="00304DCC" w:rsidRPr="00304DCC" w:rsidRDefault="00304DCC" w:rsidP="00304DCC">
      <w:pPr>
        <w:pStyle w:val="Standard"/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gramStart"/>
      <w:r w:rsidRPr="00304DCC">
        <w:rPr>
          <w:rFonts w:ascii="Times New Roman CYR" w:hAnsi="Times New Roman CYR"/>
          <w:sz w:val="28"/>
          <w:szCs w:val="28"/>
          <w:lang w:val="ru-RU"/>
        </w:rPr>
        <w:t>Работа ГО и ЧС в МО «</w:t>
      </w:r>
      <w:proofErr w:type="spellStart"/>
      <w:r w:rsidRPr="00304DCC">
        <w:rPr>
          <w:rFonts w:ascii="Times New Roman CYR" w:hAnsi="Times New Roman CYR"/>
          <w:sz w:val="28"/>
          <w:szCs w:val="28"/>
          <w:lang w:val="ru-RU"/>
        </w:rPr>
        <w:t>Сясьстройское</w:t>
      </w:r>
      <w:proofErr w:type="spell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 городское поселение» в  2022 году строилась на основе федеральных законов, руководящих документов   МЧС России, ГУ МЧС России по Ленинградской области, постановлений Правительства Ленинградской области, директивных документов отдела ГО и ЧС администрации </w:t>
      </w:r>
      <w:proofErr w:type="spellStart"/>
      <w:r w:rsidRPr="00304DCC">
        <w:rPr>
          <w:rFonts w:ascii="Times New Roman CYR" w:hAnsi="Times New Roman CYR"/>
          <w:sz w:val="28"/>
          <w:szCs w:val="28"/>
          <w:lang w:val="ru-RU"/>
        </w:rPr>
        <w:t>Волховского</w:t>
      </w:r>
      <w:proofErr w:type="spell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 муниципального района, плана основных мероприятий </w:t>
      </w:r>
      <w:proofErr w:type="spellStart"/>
      <w:r w:rsidRPr="00304DCC">
        <w:rPr>
          <w:rFonts w:ascii="Times New Roman CYR" w:hAnsi="Times New Roman CYR"/>
          <w:sz w:val="28"/>
          <w:szCs w:val="28"/>
          <w:lang w:val="ru-RU"/>
        </w:rPr>
        <w:t>Сясьстройского</w:t>
      </w:r>
      <w:proofErr w:type="spell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 городского поселения в области гражданской обороны, предупреждения и ликвидации чрезвычайных ситуаций, обеспечения пожарной безопасности и</w:t>
      </w:r>
      <w:proofErr w:type="gram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 безопасности людей на водных объектах на 2022 год и нормативно-правовых актов, принятых  администрацией.</w:t>
      </w:r>
    </w:p>
    <w:p w:rsidR="00304DCC" w:rsidRPr="00304DCC" w:rsidRDefault="00304DCC" w:rsidP="00304DCC">
      <w:pPr>
        <w:pStyle w:val="Standard"/>
        <w:spacing w:line="276" w:lineRule="auto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8"/>
          <w:szCs w:val="28"/>
          <w:lang w:val="ru-RU"/>
        </w:rPr>
        <w:t xml:space="preserve">       Совершенствовалась нормативно-правовая база: за 2022 год принято 21 постановление и распоряжение по данному направлению работы.</w:t>
      </w:r>
    </w:p>
    <w:p w:rsidR="00304DCC" w:rsidRPr="00304DCC" w:rsidRDefault="00304DCC" w:rsidP="00304DCC">
      <w:pPr>
        <w:pStyle w:val="Standard"/>
        <w:spacing w:line="276" w:lineRule="auto"/>
        <w:ind w:firstLine="57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8"/>
          <w:szCs w:val="28"/>
          <w:lang w:val="ru-RU"/>
        </w:rPr>
        <w:t>Обучение населения в области гражданской защиты осуществлялось по месту работы, учёбы и месту жительства граждан. Должностные лица и работники организаций, ответственные за ведение гражданской обороны в МО, проходили обучение в учебно-методическом центре по делам ГОЧС Ленинградской области, согласно планам комплектования.</w:t>
      </w:r>
    </w:p>
    <w:p w:rsidR="00304DCC" w:rsidRPr="00304DCC" w:rsidRDefault="00304DCC" w:rsidP="00304DCC">
      <w:pPr>
        <w:pStyle w:val="Standard"/>
        <w:spacing w:line="276" w:lineRule="auto"/>
        <w:ind w:firstLine="57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8"/>
          <w:szCs w:val="28"/>
          <w:lang w:val="ru-RU"/>
        </w:rPr>
        <w:t>Охрану зданий администрации, общежитий на ул. Петра Лаврова д.2 и д.3, здания Дома быта осуществляет ООО «Охранное предприятие «</w:t>
      </w:r>
      <w:proofErr w:type="spellStart"/>
      <w:r w:rsidRPr="00304DCC">
        <w:rPr>
          <w:rFonts w:ascii="Times New Roman CYR" w:hAnsi="Times New Roman CYR"/>
          <w:sz w:val="28"/>
          <w:szCs w:val="28"/>
          <w:lang w:val="ru-RU"/>
        </w:rPr>
        <w:t>Фортис</w:t>
      </w:r>
      <w:proofErr w:type="spell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». 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lastRenderedPageBreak/>
        <w:t>Проведена закупка пешеходных ограждений и комплектующих к ним. Установлено ограждение силами МБУ «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ГСБ-Парк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>» на пешеходном перех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де ул. 25 Октября (в рамках выполнения решения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да).</w:t>
      </w:r>
    </w:p>
    <w:p w:rsidR="00304DCC" w:rsidRPr="00304DCC" w:rsidRDefault="00304DCC" w:rsidP="00304DCC">
      <w:pPr>
        <w:pStyle w:val="Standard"/>
        <w:spacing w:line="276" w:lineRule="auto"/>
        <w:ind w:firstLine="57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8"/>
          <w:szCs w:val="28"/>
          <w:lang w:val="ru-RU"/>
        </w:rPr>
        <w:t>Для восстановления дорожной разметки вблизи детских и школьных  учреждений после осенне-зимнего периода и в преддверии начала нового учебного года  приобретена краска для разметки дорог.  Силами МБУ «</w:t>
      </w:r>
      <w:proofErr w:type="spellStart"/>
      <w:r w:rsidRPr="00304DCC">
        <w:rPr>
          <w:rFonts w:ascii="Times New Roman CYR" w:hAnsi="Times New Roman CYR"/>
          <w:sz w:val="28"/>
          <w:szCs w:val="28"/>
          <w:lang w:val="ru-RU"/>
        </w:rPr>
        <w:t>ГСБ-Парк</w:t>
      </w:r>
      <w:proofErr w:type="spell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» проведены работы по обновлению разметки.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соответствии с предписанием ОНД по устранению требований по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жарной безопасности, администрацией разработан и направлен комплект док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ментов на получение субсидии в Комитет АПК и РХ ЛО для обустройства 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жарного подъезда к р.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в д. Рогожа. Документы приняты для включения в план 2023 года.</w:t>
      </w:r>
    </w:p>
    <w:p w:rsidR="00304DCC" w:rsidRPr="00304DCC" w:rsidRDefault="00304DCC" w:rsidP="00304DCC">
      <w:pPr>
        <w:pStyle w:val="Standard"/>
        <w:spacing w:line="276" w:lineRule="auto"/>
        <w:ind w:firstLine="57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8"/>
          <w:szCs w:val="28"/>
          <w:lang w:val="ru-RU"/>
        </w:rPr>
        <w:t xml:space="preserve"> По отдельному графику проводится опробование системы оповещения населения. Работу системы оповещения, расположенной на территории города, жители слышали регулярно в виде сообщений о необходимости соблюдать меры безопасности в связи с распространением новой </w:t>
      </w:r>
      <w:proofErr w:type="spellStart"/>
      <w:r w:rsidRPr="00304DCC">
        <w:rPr>
          <w:rFonts w:ascii="Times New Roman CYR" w:hAnsi="Times New Roman CYR"/>
          <w:sz w:val="28"/>
          <w:szCs w:val="28"/>
          <w:lang w:val="ru-RU"/>
        </w:rPr>
        <w:t>коронавирусной</w:t>
      </w:r>
      <w:proofErr w:type="spell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 инфекции.</w:t>
      </w:r>
    </w:p>
    <w:p w:rsidR="00304DCC" w:rsidRPr="00304DCC" w:rsidRDefault="00304DCC" w:rsidP="00304DCC">
      <w:pPr>
        <w:pStyle w:val="Standard"/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8"/>
          <w:szCs w:val="28"/>
          <w:lang w:val="ru-RU"/>
        </w:rPr>
        <w:t xml:space="preserve">Работает автоматизированная информационная система «Безопасный город» </w:t>
      </w:r>
      <w:r w:rsidRPr="00304DCC">
        <w:rPr>
          <w:rFonts w:ascii="Times New Roman CYR" w:hAnsi="Times New Roman CYR" w:cs="Times New Roman"/>
          <w:sz w:val="28"/>
          <w:szCs w:val="28"/>
          <w:lang w:val="ru-RU"/>
        </w:rPr>
        <w:t>‒</w:t>
      </w:r>
      <w:r w:rsidRPr="00304DCC">
        <w:rPr>
          <w:rFonts w:ascii="Times New Roman CYR" w:hAnsi="Times New Roman CYR"/>
          <w:sz w:val="28"/>
          <w:szCs w:val="28"/>
          <w:lang w:val="ru-RU"/>
        </w:rPr>
        <w:t xml:space="preserve"> система видеонаблюдения на территории </w:t>
      </w:r>
      <w:proofErr w:type="gramStart"/>
      <w:r w:rsidRPr="00304DCC">
        <w:rPr>
          <w:rFonts w:ascii="Times New Roman CYR" w:hAnsi="Times New Roman CYR"/>
          <w:sz w:val="28"/>
          <w:szCs w:val="28"/>
          <w:lang w:val="ru-RU"/>
        </w:rPr>
        <w:t>г</w:t>
      </w:r>
      <w:proofErr w:type="gramEnd"/>
      <w:r w:rsidRPr="00304DCC">
        <w:rPr>
          <w:rFonts w:ascii="Times New Roman CYR" w:hAnsi="Times New Roman CYR"/>
          <w:sz w:val="28"/>
          <w:szCs w:val="28"/>
          <w:lang w:val="ru-RU"/>
        </w:rPr>
        <w:t xml:space="preserve">. Сясьстрой, которая оказывает большую помощь в поддержании порядка на городской территории. </w:t>
      </w:r>
    </w:p>
    <w:p w:rsidR="00304DCC" w:rsidRPr="00304DCC" w:rsidRDefault="00304DCC" w:rsidP="00304DCC">
      <w:pPr>
        <w:pStyle w:val="Standard"/>
        <w:spacing w:line="276" w:lineRule="auto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304DCC">
        <w:rPr>
          <w:rFonts w:ascii="Times New Roman CYR" w:hAnsi="Times New Roman CYR"/>
          <w:sz w:val="26"/>
          <w:szCs w:val="26"/>
          <w:lang w:val="ru-RU"/>
        </w:rPr>
        <w:tab/>
      </w:r>
      <w:r w:rsidRPr="00304DCC">
        <w:rPr>
          <w:rFonts w:ascii="Times New Roman CYR" w:hAnsi="Times New Roman CYR"/>
          <w:sz w:val="28"/>
          <w:szCs w:val="28"/>
          <w:lang w:val="ru-RU"/>
        </w:rPr>
        <w:t xml:space="preserve">Проведены мероприятия по борьбе с борщевиком Сосновского. </w:t>
      </w:r>
    </w:p>
    <w:p w:rsidR="00304DCC" w:rsidRPr="00304DCC" w:rsidRDefault="00304DCC" w:rsidP="00304DCC">
      <w:pPr>
        <w:pStyle w:val="Standard"/>
        <w:spacing w:line="276" w:lineRule="auto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АРХИТЕКТУРА</w:t>
      </w:r>
    </w:p>
    <w:p w:rsidR="00304DCC" w:rsidRPr="00304DCC" w:rsidRDefault="00304DCC" w:rsidP="00304DCC">
      <w:pPr>
        <w:keepNext/>
        <w:keepLines/>
        <w:ind w:left="57" w:right="57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       В 2022 году: </w:t>
      </w:r>
    </w:p>
    <w:p w:rsidR="00304DCC" w:rsidRPr="00304DCC" w:rsidRDefault="00304DCC" w:rsidP="00304DCC">
      <w:pPr>
        <w:keepNext/>
        <w:keepLines/>
        <w:ind w:left="57" w:right="57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        - выдано 5 градостроительных планов земельных участков;</w:t>
      </w:r>
    </w:p>
    <w:p w:rsidR="00304DCC" w:rsidRPr="00304DCC" w:rsidRDefault="00304DCC" w:rsidP="00304DCC">
      <w:pPr>
        <w:pStyle w:val="ConsPlusNonformat"/>
        <w:widowControl/>
        <w:spacing w:line="276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- выдано 8 уведомлений </w:t>
      </w:r>
      <w:r w:rsidRPr="00304DCC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</w:t>
      </w:r>
      <w:r w:rsidRPr="00304DCC">
        <w:rPr>
          <w:rFonts w:ascii="Times New Roman CYR" w:hAnsi="Times New Roman CYR" w:cs="Times New Roman"/>
          <w:sz w:val="28"/>
          <w:szCs w:val="28"/>
        </w:rPr>
        <w:t>о планируемом  строительстве или реконструкции объектов  индивидуального жилищного строительства;</w:t>
      </w:r>
    </w:p>
    <w:p w:rsidR="00304DCC" w:rsidRPr="00304DCC" w:rsidRDefault="00304DCC" w:rsidP="00304DCC">
      <w:pPr>
        <w:ind w:left="-9" w:firstLine="718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выдано 1 разрешение на строительство объектов капитального стро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тельства  (здание магазина смешанной группы  товаров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34а, корп.1)</w:t>
      </w:r>
    </w:p>
    <w:p w:rsidR="00304DCC" w:rsidRPr="00304DCC" w:rsidRDefault="00304DCC" w:rsidP="00304DCC">
      <w:pPr>
        <w:ind w:left="-9" w:firstLine="718"/>
        <w:contextualSpacing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- выдано 2 разрешения на ввод в эксплуатацию объектов капитального строительства  (здание магазина смешанных товаров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34а; зд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ние медицинского центра Петрозаводская 17);</w:t>
      </w:r>
    </w:p>
    <w:p w:rsidR="00304DCC" w:rsidRPr="00304DCC" w:rsidRDefault="00304DCC" w:rsidP="00304DCC">
      <w:pPr>
        <w:tabs>
          <w:tab w:val="left" w:pos="709"/>
        </w:tabs>
        <w:jc w:val="both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304DCC">
        <w:rPr>
          <w:rFonts w:ascii="Times New Roman CYR" w:eastAsia="Calibri" w:hAnsi="Times New Roman CYR" w:cs="Times New Roman"/>
          <w:i w:val="0"/>
          <w:sz w:val="28"/>
          <w:szCs w:val="28"/>
        </w:rPr>
        <w:t xml:space="preserve">        - выдано 4 акта освидетельствования проведения основных работ по строительству объекта ИЖС.  </w:t>
      </w:r>
    </w:p>
    <w:p w:rsidR="00304DCC" w:rsidRPr="00304DCC" w:rsidRDefault="00304DCC" w:rsidP="00304DCC">
      <w:pPr>
        <w:snapToGrid w:val="0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        -выдано  5 разрешений (ордеров) на осуществление (проведение) земл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ных работ 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 поселения.</w:t>
      </w:r>
    </w:p>
    <w:p w:rsidR="00304DCC" w:rsidRPr="00304DCC" w:rsidRDefault="00304DCC" w:rsidP="00304DCC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Проводилась работа по упорядочению нумерации зданий и участков на территории 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 xml:space="preserve">населенных пунктов 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поселения.</w:t>
      </w:r>
    </w:p>
    <w:p w:rsidR="00304DCC" w:rsidRPr="00304DCC" w:rsidRDefault="00304DCC" w:rsidP="00304DCC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Присвоены адреса 135 объектам недвижимости.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Проведена работа по внесению информации по адресам в Федеральную информационно-адресную систему.</w:t>
      </w:r>
    </w:p>
    <w:p w:rsidR="00304DCC" w:rsidRPr="00304DCC" w:rsidRDefault="00304DCC" w:rsidP="00304DCC">
      <w:pPr>
        <w:snapToGrid w:val="0"/>
        <w:ind w:firstLine="72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Ведется работа по согласованию схем расположения земельных учас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ков на кадастровом плане территории. Утверждены 142 схем участков,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распол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женных 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поселения, из них 42 утвержденные схемы в рамках з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lastRenderedPageBreak/>
        <w:t>кона о  «гаражной амнистии».</w:t>
      </w:r>
    </w:p>
    <w:p w:rsidR="00304DCC" w:rsidRPr="00304DCC" w:rsidRDefault="00304DCC" w:rsidP="00304DCC">
      <w:pPr>
        <w:tabs>
          <w:tab w:val="left" w:pos="709"/>
        </w:tabs>
        <w:jc w:val="both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ab/>
        <w:t>П</w:t>
      </w:r>
      <w:r w:rsidRPr="00304DCC">
        <w:rPr>
          <w:rFonts w:ascii="Times New Roman CYR" w:eastAsia="Calibri" w:hAnsi="Times New Roman CYR" w:cs="Times New Roman"/>
          <w:i w:val="0"/>
          <w:sz w:val="28"/>
          <w:szCs w:val="28"/>
        </w:rPr>
        <w:t>оставлены на кадастровый учет и внесены сведения в ЕГРН на  6 з</w:t>
      </w:r>
      <w:r w:rsidRPr="00304DCC">
        <w:rPr>
          <w:rFonts w:ascii="Times New Roman CYR" w:eastAsia="Calibri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eastAsia="Calibri" w:hAnsi="Times New Roman CYR" w:cs="Times New Roman"/>
          <w:i w:val="0"/>
          <w:sz w:val="28"/>
          <w:szCs w:val="28"/>
        </w:rPr>
        <w:t xml:space="preserve">мельных участков под  многоквартирными жилыми домами. </w:t>
      </w:r>
    </w:p>
    <w:p w:rsidR="00304DCC" w:rsidRPr="00304DCC" w:rsidRDefault="00304DCC" w:rsidP="00304DCC">
      <w:pPr>
        <w:snapToGrid w:val="0"/>
        <w:ind w:firstLine="728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Ведется  работа по внесению изменений в Генеральный план </w:t>
      </w:r>
      <w:proofErr w:type="spellStart"/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Сясьстро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й</w:t>
      </w:r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>ского</w:t>
      </w:r>
      <w:proofErr w:type="spellEnd"/>
      <w:r w:rsidRPr="00304DCC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 городского поселения.</w:t>
      </w:r>
    </w:p>
    <w:p w:rsidR="00304DCC" w:rsidRPr="00304DCC" w:rsidRDefault="00304DCC" w:rsidP="00304DCC">
      <w:pPr>
        <w:pStyle w:val="a8"/>
        <w:spacing w:line="276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04DCC" w:rsidRPr="00304DCC" w:rsidRDefault="00304DCC" w:rsidP="00304DCC">
      <w:pPr>
        <w:pStyle w:val="a8"/>
        <w:spacing w:line="276" w:lineRule="auto"/>
        <w:jc w:val="center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МУНИЦИПАЛЬНОЕ ИМУЩЕСТВО</w:t>
      </w:r>
    </w:p>
    <w:p w:rsidR="00304DCC" w:rsidRPr="00304DCC" w:rsidRDefault="00304DCC" w:rsidP="00304DCC">
      <w:pPr>
        <w:pStyle w:val="a8"/>
        <w:spacing w:line="276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p w:rsidR="00304DCC" w:rsidRPr="00304DCC" w:rsidRDefault="00304DCC" w:rsidP="00304DCC">
      <w:pPr>
        <w:pStyle w:val="a5"/>
        <w:tabs>
          <w:tab w:val="left" w:pos="600"/>
        </w:tabs>
        <w:spacing w:line="276" w:lineRule="auto"/>
        <w:ind w:firstLine="601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Экономическую основу поселения составляют находящееся в муниц</w:t>
      </w:r>
      <w:r w:rsidRPr="00304DCC">
        <w:rPr>
          <w:rFonts w:ascii="Times New Roman CYR" w:hAnsi="Times New Roman CYR"/>
          <w:i w:val="0"/>
          <w:sz w:val="28"/>
          <w:szCs w:val="28"/>
        </w:rPr>
        <w:t>и</w:t>
      </w:r>
      <w:r w:rsidRPr="00304DCC">
        <w:rPr>
          <w:rFonts w:ascii="Times New Roman CYR" w:hAnsi="Times New Roman CYR"/>
          <w:i w:val="0"/>
          <w:sz w:val="28"/>
          <w:szCs w:val="28"/>
        </w:rPr>
        <w:t>пальной собственности имущество, средства местного бюджета, а также им</w:t>
      </w:r>
      <w:r w:rsidRPr="00304DCC">
        <w:rPr>
          <w:rFonts w:ascii="Times New Roman CYR" w:hAnsi="Times New Roman CYR"/>
          <w:i w:val="0"/>
          <w:sz w:val="28"/>
          <w:szCs w:val="28"/>
        </w:rPr>
        <w:t>у</w:t>
      </w:r>
      <w:r w:rsidRPr="00304DCC">
        <w:rPr>
          <w:rFonts w:ascii="Times New Roman CYR" w:hAnsi="Times New Roman CYR"/>
          <w:i w:val="0"/>
          <w:sz w:val="28"/>
          <w:szCs w:val="28"/>
        </w:rPr>
        <w:t>щественные права пос</w:t>
      </w:r>
      <w:r w:rsidRPr="00304DCC">
        <w:rPr>
          <w:rFonts w:ascii="Times New Roman CYR" w:hAnsi="Times New Roman CYR"/>
          <w:i w:val="0"/>
          <w:sz w:val="28"/>
          <w:szCs w:val="28"/>
        </w:rPr>
        <w:t>е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ления. </w:t>
      </w:r>
      <w:r w:rsidRPr="00304DCC">
        <w:rPr>
          <w:rFonts w:ascii="Times New Roman CYR" w:hAnsi="Times New Roman CYR"/>
          <w:i w:val="0"/>
          <w:sz w:val="28"/>
          <w:szCs w:val="28"/>
        </w:rPr>
        <w:tab/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2022 году действовало 72 договора аренды муниципального имущ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ства с юридическими лицами, индивидуальными предпринимателями 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самозан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тыми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гражданами, 403 договора аренды земельных участков с юр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дическими  и физическими лицами.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В бюджет поселения за аренду недвижимого  имущества и земельных участков поступило 15,8 млн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ab/>
        <w:t>Постоянно ведется работа с плательщиками, имеющими задолже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ность по арендной плате перед местным бюджетом.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Одной из важнейших задач администрации является эффективная орган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зация закупок для муниципальных нужд. В соответствии с федеральным зак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ном  № 44-ФЗ от 05.04.2013 года «О контрактной системе в сфере закупок, 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варов, работ, услуг для обеспечения государственных и муниципальных нужд» в</w:t>
      </w:r>
      <w:r w:rsidRPr="00304DCC">
        <w:rPr>
          <w:rFonts w:ascii="Times New Roman CYR" w:hAnsi="Times New Roman CYR"/>
          <w:bCs/>
          <w:i w:val="0"/>
          <w:sz w:val="28"/>
          <w:szCs w:val="28"/>
        </w:rPr>
        <w:t xml:space="preserve"> 2022 году размещено 128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 </w:t>
      </w:r>
      <w:r w:rsidRPr="00304DCC">
        <w:rPr>
          <w:rFonts w:ascii="Times New Roman CYR" w:hAnsi="Times New Roman CYR"/>
          <w:bCs/>
          <w:i w:val="0"/>
          <w:sz w:val="28"/>
          <w:szCs w:val="28"/>
        </w:rPr>
        <w:t>муниципальных закупок на общую сумму 767,4 млн</w:t>
      </w:r>
      <w:proofErr w:type="gramStart"/>
      <w:r w:rsidRPr="00304DCC">
        <w:rPr>
          <w:rFonts w:ascii="Times New Roman CYR" w:hAnsi="Times New Roman CYR"/>
          <w:bCs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/>
          <w:bCs/>
          <w:i w:val="0"/>
          <w:sz w:val="28"/>
          <w:szCs w:val="28"/>
        </w:rPr>
        <w:t>уб.</w:t>
      </w:r>
    </w:p>
    <w:p w:rsidR="00304DCC" w:rsidRPr="00304DCC" w:rsidRDefault="00304DCC" w:rsidP="00304DCC">
      <w:pPr>
        <w:jc w:val="center"/>
        <w:rPr>
          <w:rFonts w:ascii="Times New Roman CYR" w:hAnsi="Times New Roman CYR"/>
          <w:i w:val="0"/>
          <w:sz w:val="28"/>
          <w:szCs w:val="34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/>
          <w:i w:val="0"/>
          <w:sz w:val="28"/>
          <w:szCs w:val="34"/>
        </w:rPr>
      </w:pPr>
      <w:r w:rsidRPr="00304DCC">
        <w:rPr>
          <w:rFonts w:ascii="Times New Roman CYR" w:hAnsi="Times New Roman CYR"/>
          <w:i w:val="0"/>
          <w:sz w:val="28"/>
          <w:szCs w:val="34"/>
        </w:rPr>
        <w:t xml:space="preserve">КУЛЬТУРА, ФИЗИЧЕСКОЕ ВОСПИТАНИЕ И СПОРТ,    МОЛОДЕЖНАЯ ПОЛИТИКА, ОБЩЕСТВЕННЫЕ ОРГАНИЗАЦИИ </w:t>
      </w:r>
    </w:p>
    <w:p w:rsidR="00304DCC" w:rsidRPr="00304DCC" w:rsidRDefault="00304DCC" w:rsidP="00304DCC">
      <w:pPr>
        <w:rPr>
          <w:rFonts w:ascii="Times New Roman CYR" w:hAnsi="Times New Roman CYR"/>
          <w:i w:val="0"/>
          <w:sz w:val="28"/>
          <w:szCs w:val="34"/>
        </w:rPr>
      </w:pPr>
    </w:p>
    <w:p w:rsidR="00304DCC" w:rsidRPr="00304DCC" w:rsidRDefault="00304DCC" w:rsidP="00304DCC">
      <w:pPr>
        <w:jc w:val="both"/>
        <w:rPr>
          <w:rFonts w:ascii="Times New Roman CYR" w:hAnsi="Times New Roman CYR"/>
          <w:i w:val="0"/>
          <w:sz w:val="28"/>
          <w:szCs w:val="34"/>
        </w:rPr>
      </w:pPr>
      <w:r w:rsidRPr="00304DCC">
        <w:rPr>
          <w:rFonts w:ascii="Times New Roman CYR" w:hAnsi="Times New Roman CYR"/>
          <w:i w:val="0"/>
          <w:sz w:val="28"/>
          <w:szCs w:val="34"/>
        </w:rPr>
        <w:tab/>
        <w:t xml:space="preserve">В ноябре 2022 года </w:t>
      </w:r>
      <w:proofErr w:type="spellStart"/>
      <w:r w:rsidRPr="00304DCC">
        <w:rPr>
          <w:rFonts w:ascii="Times New Roman CYR" w:hAnsi="Times New Roman CYR"/>
          <w:i w:val="0"/>
          <w:sz w:val="28"/>
          <w:szCs w:val="34"/>
        </w:rPr>
        <w:t>Сясьстройский</w:t>
      </w:r>
      <w:proofErr w:type="spellEnd"/>
      <w:r w:rsidRPr="00304DCC">
        <w:rPr>
          <w:rFonts w:ascii="Times New Roman CYR" w:hAnsi="Times New Roman CYR"/>
          <w:i w:val="0"/>
          <w:sz w:val="28"/>
          <w:szCs w:val="34"/>
        </w:rPr>
        <w:t xml:space="preserve"> Дом культуры (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МБУ «Центр культ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ры, досуга и спорта - Сясьстрой») </w:t>
      </w:r>
      <w:r w:rsidRPr="00304DCC">
        <w:rPr>
          <w:rFonts w:ascii="Times New Roman CYR" w:hAnsi="Times New Roman CYR"/>
          <w:i w:val="0"/>
          <w:sz w:val="28"/>
          <w:szCs w:val="34"/>
        </w:rPr>
        <w:t>отметил 90-летний юбилей  после проведе</w:t>
      </w:r>
      <w:r w:rsidRPr="00304DCC">
        <w:rPr>
          <w:rFonts w:ascii="Times New Roman CYR" w:hAnsi="Times New Roman CYR"/>
          <w:i w:val="0"/>
          <w:sz w:val="28"/>
          <w:szCs w:val="34"/>
        </w:rPr>
        <w:t>н</w:t>
      </w:r>
      <w:r w:rsidRPr="00304DCC">
        <w:rPr>
          <w:rFonts w:ascii="Times New Roman CYR" w:hAnsi="Times New Roman CYR"/>
          <w:i w:val="0"/>
          <w:sz w:val="28"/>
          <w:szCs w:val="34"/>
        </w:rPr>
        <w:t>ного капитального ремонта.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34"/>
        </w:rPr>
        <w:tab/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На базе Дома культуры действуют 28 коллективов художественной сам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деятельности  и любительских объединений, в которых занимаются 728 ч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ловек от 5 и до 80+ лет:  </w:t>
      </w:r>
    </w:p>
    <w:p w:rsidR="00304DCC" w:rsidRPr="00304DCC" w:rsidRDefault="00304DCC" w:rsidP="00304DCC">
      <w:pPr>
        <w:pStyle w:val="a8"/>
        <w:numPr>
          <w:ilvl w:val="0"/>
          <w:numId w:val="44"/>
        </w:numPr>
        <w:suppressAutoHyphens w:val="0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До 14 лет – 198 чел;</w:t>
      </w:r>
    </w:p>
    <w:p w:rsidR="00304DCC" w:rsidRPr="00304DCC" w:rsidRDefault="00304DCC" w:rsidP="00304DCC">
      <w:pPr>
        <w:pStyle w:val="a8"/>
        <w:numPr>
          <w:ilvl w:val="0"/>
          <w:numId w:val="44"/>
        </w:numPr>
        <w:suppressAutoHyphens w:val="0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От 14 до 35 лет – 103 чел;</w:t>
      </w:r>
    </w:p>
    <w:p w:rsidR="00304DCC" w:rsidRPr="00304DCC" w:rsidRDefault="00304DCC" w:rsidP="00304DCC">
      <w:pPr>
        <w:pStyle w:val="a8"/>
        <w:numPr>
          <w:ilvl w:val="0"/>
          <w:numId w:val="44"/>
        </w:numPr>
        <w:suppressAutoHyphens w:val="0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 Старше 35 лет - 427 чел.</w:t>
      </w:r>
    </w:p>
    <w:p w:rsidR="00304DCC" w:rsidRPr="00304DCC" w:rsidRDefault="00304DCC" w:rsidP="00304DCC">
      <w:pPr>
        <w:pStyle w:val="a8"/>
        <w:rPr>
          <w:rFonts w:ascii="Times New Roman CYR" w:hAnsi="Times New Roman CYR" w:cs="Times New Roman"/>
          <w:sz w:val="28"/>
          <w:szCs w:val="28"/>
        </w:rPr>
      </w:pPr>
    </w:p>
    <w:p w:rsidR="00304DCC" w:rsidRPr="00304DCC" w:rsidRDefault="00304DCC" w:rsidP="00304DCC">
      <w:pPr>
        <w:pStyle w:val="a8"/>
        <w:ind w:firstLine="495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  Театральный коллектив «Персонаж» имеет звание «Образцовый».</w:t>
      </w:r>
    </w:p>
    <w:p w:rsidR="00304DCC" w:rsidRPr="00304DCC" w:rsidRDefault="00304DCC" w:rsidP="00304DCC">
      <w:pPr>
        <w:pStyle w:val="a8"/>
        <w:ind w:firstLine="495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  Нормы наполняемости коллективов самодеятельного творчества составляют 100% (на основании рекомендуемых норм наполняемости, утвержденных Минкультуры).</w:t>
      </w:r>
    </w:p>
    <w:p w:rsidR="00304DCC" w:rsidRPr="00304DCC" w:rsidRDefault="00304DCC" w:rsidP="00304DCC">
      <w:pPr>
        <w:pStyle w:val="a8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304DCC">
        <w:rPr>
          <w:rFonts w:ascii="Times New Roman CYR" w:hAnsi="Times New Roman CYR" w:cs="Times New Roman"/>
          <w:sz w:val="28"/>
          <w:szCs w:val="28"/>
        </w:rPr>
        <w:tab/>
        <w:t>В 2022 году проведено 789  культурно-массовых и информационно-просветительских мероприятий,   которые посетили 62 278 человек.</w:t>
      </w:r>
    </w:p>
    <w:p w:rsidR="00304DCC" w:rsidRPr="00304DCC" w:rsidRDefault="00304DCC" w:rsidP="00304DCC">
      <w:pPr>
        <w:pStyle w:val="a8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lastRenderedPageBreak/>
        <w:t xml:space="preserve">  </w:t>
      </w:r>
      <w:r w:rsidRPr="00304DCC">
        <w:rPr>
          <w:rFonts w:ascii="Times New Roman CYR" w:hAnsi="Times New Roman CYR" w:cs="Times New Roman"/>
          <w:sz w:val="28"/>
          <w:szCs w:val="28"/>
        </w:rPr>
        <w:tab/>
        <w:t xml:space="preserve">В состав Дома культуры входят 3 библиотеки:   детская в здании Дома культуры, библиотека семейного чтения в здании ДДТ, и библиотека в д. </w:t>
      </w:r>
      <w:proofErr w:type="spellStart"/>
      <w:r w:rsidRPr="00304DCC">
        <w:rPr>
          <w:rFonts w:ascii="Times New Roman CYR" w:hAnsi="Times New Roman CYR" w:cs="Times New Roman"/>
          <w:sz w:val="28"/>
          <w:szCs w:val="28"/>
        </w:rPr>
        <w:t>Пульница</w:t>
      </w:r>
      <w:proofErr w:type="spellEnd"/>
      <w:r w:rsidRPr="00304DCC">
        <w:rPr>
          <w:rFonts w:ascii="Times New Roman CYR" w:hAnsi="Times New Roman CYR" w:cs="Times New Roman"/>
          <w:sz w:val="28"/>
          <w:szCs w:val="28"/>
        </w:rPr>
        <w:t>.</w:t>
      </w:r>
    </w:p>
    <w:p w:rsidR="00304DCC" w:rsidRPr="00304DCC" w:rsidRDefault="00304DCC" w:rsidP="00304DCC">
      <w:pPr>
        <w:pStyle w:val="a8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 xml:space="preserve">В библиотеках число читателей составляет 3 658  человек.             </w:t>
      </w:r>
    </w:p>
    <w:p w:rsidR="00304DCC" w:rsidRPr="00304DCC" w:rsidRDefault="00304DCC" w:rsidP="00304DCC">
      <w:pPr>
        <w:pStyle w:val="a8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В 2022 году творческие коллективы Дома культуры принимали участие в конкурсах и фестивалях, на которых занимали призовые места.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/>
          <w:i w:val="0"/>
          <w:sz w:val="28"/>
        </w:rPr>
        <w:t xml:space="preserve">          </w:t>
      </w:r>
      <w:r w:rsidRPr="00304DCC">
        <w:rPr>
          <w:rFonts w:ascii="Times New Roman CYR" w:hAnsi="Times New Roman CYR" w:cs="Times New Roman"/>
          <w:i w:val="0"/>
          <w:sz w:val="28"/>
        </w:rPr>
        <w:t>Традиционно коллективами Дома культуры проводились  новогодние м</w:t>
      </w:r>
      <w:r w:rsidRPr="00304DCC">
        <w:rPr>
          <w:rFonts w:ascii="Times New Roman CYR" w:hAnsi="Times New Roman CYR" w:cs="Times New Roman"/>
          <w:i w:val="0"/>
          <w:sz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</w:rPr>
        <w:t>роприятия для детей и взрослых, Масленица, День Победы, Праздник День г</w:t>
      </w:r>
      <w:r w:rsidRPr="00304DCC">
        <w:rPr>
          <w:rFonts w:ascii="Times New Roman CYR" w:hAnsi="Times New Roman CYR" w:cs="Times New Roman"/>
          <w:i w:val="0"/>
          <w:sz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</w:rPr>
        <w:t>рода, спектакли образцового театрального коллектива «Персонаж», конце</w:t>
      </w:r>
      <w:r w:rsidRPr="00304DCC">
        <w:rPr>
          <w:rFonts w:ascii="Times New Roman CYR" w:hAnsi="Times New Roman CYR" w:cs="Times New Roman"/>
          <w:i w:val="0"/>
          <w:sz w:val="28"/>
        </w:rPr>
        <w:t>р</w:t>
      </w:r>
      <w:r w:rsidRPr="00304DCC">
        <w:rPr>
          <w:rFonts w:ascii="Times New Roman CYR" w:hAnsi="Times New Roman CYR" w:cs="Times New Roman"/>
          <w:i w:val="0"/>
          <w:sz w:val="28"/>
        </w:rPr>
        <w:t>ты, фестивали и конкурсы, вечера отдыха, празднование календарных праз</w:t>
      </w:r>
      <w:r w:rsidRPr="00304DCC">
        <w:rPr>
          <w:rFonts w:ascii="Times New Roman CYR" w:hAnsi="Times New Roman CYR" w:cs="Times New Roman"/>
          <w:i w:val="0"/>
          <w:sz w:val="28"/>
        </w:rPr>
        <w:t>д</w:t>
      </w:r>
      <w:r w:rsidRPr="00304DCC">
        <w:rPr>
          <w:rFonts w:ascii="Times New Roman CYR" w:hAnsi="Times New Roman CYR" w:cs="Times New Roman"/>
          <w:i w:val="0"/>
          <w:sz w:val="28"/>
        </w:rPr>
        <w:t>ников.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Праздничные городские мероприятия проводились на высоком профе</w:t>
      </w:r>
      <w:r w:rsidRPr="00304DCC">
        <w:rPr>
          <w:rFonts w:ascii="Times New Roman CYR" w:hAnsi="Times New Roman CYR" w:cs="Times New Roman"/>
          <w:i w:val="0"/>
          <w:sz w:val="28"/>
        </w:rPr>
        <w:t>с</w:t>
      </w:r>
      <w:r w:rsidRPr="00304DCC">
        <w:rPr>
          <w:rFonts w:ascii="Times New Roman CYR" w:hAnsi="Times New Roman CYR" w:cs="Times New Roman"/>
          <w:i w:val="0"/>
          <w:sz w:val="28"/>
        </w:rPr>
        <w:t>сиональном уровне.</w:t>
      </w:r>
    </w:p>
    <w:p w:rsidR="00304DCC" w:rsidRPr="00304DCC" w:rsidRDefault="00304DCC" w:rsidP="00304DCC">
      <w:pPr>
        <w:pStyle w:val="a8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К</w:t>
      </w:r>
      <w:bookmarkStart w:id="0" w:name="_GoBack"/>
      <w:bookmarkEnd w:id="0"/>
      <w:r w:rsidRPr="00304DCC">
        <w:rPr>
          <w:rFonts w:ascii="Times New Roman CYR" w:hAnsi="Times New Roman CYR" w:cs="Times New Roman"/>
          <w:sz w:val="28"/>
          <w:szCs w:val="28"/>
        </w:rPr>
        <w:t xml:space="preserve">роме традиционных мероприятий в 2022 году проведены Всероссийский конкурс «Мировые таланты», а также в городском парке «Сосновый бор» - праздник, посвященный  95-летию </w:t>
      </w:r>
      <w:proofErr w:type="spellStart"/>
      <w:r w:rsidRPr="00304DCC">
        <w:rPr>
          <w:rFonts w:ascii="Times New Roman CYR" w:hAnsi="Times New Roman CYR" w:cs="Times New Roman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sz w:val="28"/>
          <w:szCs w:val="28"/>
        </w:rPr>
        <w:t xml:space="preserve"> района.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Cs w:val="24"/>
        </w:rPr>
      </w:pPr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В спортивном отделении МБУ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«Центр культуры, досуга и спорта - Сяс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строй» 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продолжают свою деятельность по здоровому образу жизни 11 отдел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ний по следующим видам спорта: баскетбол, волейбол, футбол, лечебная озд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ровительная гимнастика,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4"/>
        </w:rPr>
        <w:t>калланетика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4"/>
        </w:rPr>
        <w:t>, настольный теннис, фитнесс, танцевал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ь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ная аэробика,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4"/>
        </w:rPr>
        <w:t>флорбол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4"/>
        </w:rPr>
        <w:t>, парусный спорт, хоккей.</w:t>
      </w:r>
    </w:p>
    <w:p w:rsidR="00304DCC" w:rsidRPr="00304DCC" w:rsidRDefault="00304DCC" w:rsidP="00304DCC">
      <w:pPr>
        <w:ind w:firstLine="708"/>
        <w:rPr>
          <w:rFonts w:ascii="Times New Roman CYR" w:hAnsi="Times New Roman CYR" w:cs="Times New Roman"/>
          <w:i w:val="0"/>
          <w:sz w:val="28"/>
          <w:szCs w:val="24"/>
        </w:rPr>
      </w:pPr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Общее  количество 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4"/>
        </w:rPr>
        <w:t>занимающихся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 - 424 человека. </w:t>
      </w:r>
    </w:p>
    <w:p w:rsidR="00304DCC" w:rsidRPr="00304DCC" w:rsidRDefault="00304DCC" w:rsidP="00304DCC">
      <w:pPr>
        <w:pStyle w:val="a8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304DCC">
        <w:rPr>
          <w:rFonts w:ascii="Times New Roman CYR" w:hAnsi="Times New Roman CYR" w:cs="Times New Roman"/>
          <w:sz w:val="28"/>
          <w:szCs w:val="28"/>
        </w:rPr>
        <w:t>За 2022 год спортивным отделением проведено 42 спортивных/физкультурно-массовых мероприятия, в которых приняли участие более 1000 спортсменов.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proofErr w:type="spellStart"/>
      <w:r w:rsidRPr="00304DCC">
        <w:rPr>
          <w:rFonts w:ascii="Times New Roman CYR" w:hAnsi="Times New Roman CYR" w:cs="Times New Roman"/>
          <w:i w:val="0"/>
          <w:sz w:val="28"/>
          <w:szCs w:val="24"/>
        </w:rPr>
        <w:t>Сясьстройские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 спортсмены активно принимали участие в городских, ра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й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онных и областных соревнованиях.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В 2022 году спортивной базой МБУ «Центра культуры, досуга и </w:t>
      </w:r>
      <w:proofErr w:type="spellStart"/>
      <w:proofErr w:type="gramStart"/>
      <w:r w:rsidRPr="00304DCC">
        <w:rPr>
          <w:rFonts w:ascii="Times New Roman CYR" w:hAnsi="Times New Roman CYR" w:cs="Times New Roman"/>
          <w:i w:val="0"/>
          <w:sz w:val="28"/>
          <w:szCs w:val="24"/>
        </w:rPr>
        <w:t>спо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р</w:t>
      </w:r>
      <w:r w:rsidRPr="00304DCC">
        <w:rPr>
          <w:rFonts w:ascii="Times New Roman CYR" w:hAnsi="Times New Roman CYR" w:cs="Times New Roman"/>
          <w:i w:val="0"/>
          <w:sz w:val="28"/>
          <w:szCs w:val="24"/>
        </w:rPr>
        <w:t>та-Сясьстрой</w:t>
      </w:r>
      <w:proofErr w:type="spellEnd"/>
      <w:proofErr w:type="gramEnd"/>
      <w:r w:rsidRPr="00304DCC">
        <w:rPr>
          <w:rFonts w:ascii="Times New Roman CYR" w:hAnsi="Times New Roman CYR" w:cs="Times New Roman"/>
          <w:i w:val="0"/>
          <w:sz w:val="28"/>
          <w:szCs w:val="24"/>
        </w:rPr>
        <w:t xml:space="preserve">» проводились такие  массовые спортивные мероприятия как:               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районные соревнования по лыжным гонкам, посвященные памяти трен</w:t>
      </w:r>
      <w:r w:rsidRPr="00304DCC">
        <w:rPr>
          <w:rFonts w:ascii="Times New Roman CYR" w:hAnsi="Times New Roman CYR" w:cs="Times New Roman"/>
          <w:i w:val="0"/>
          <w:sz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</w:rPr>
        <w:t xml:space="preserve">ра-преподавателя </w:t>
      </w:r>
      <w:proofErr w:type="spellStart"/>
      <w:r w:rsidRPr="00304DCC">
        <w:rPr>
          <w:rFonts w:ascii="Times New Roman CYR" w:hAnsi="Times New Roman CYR" w:cs="Times New Roman"/>
          <w:i w:val="0"/>
          <w:sz w:val="28"/>
        </w:rPr>
        <w:t>Занцинского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</w:rPr>
        <w:t xml:space="preserve"> Геннадия Петровича;       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спортивные мероприятия, посвященные празднованию «Дня защитника От</w:t>
      </w:r>
      <w:r w:rsidRPr="00304DCC">
        <w:rPr>
          <w:rFonts w:ascii="Times New Roman CYR" w:hAnsi="Times New Roman CYR" w:cs="Times New Roman"/>
          <w:i w:val="0"/>
          <w:sz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</w:rPr>
        <w:t xml:space="preserve">чества»;  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 xml:space="preserve">- физкультурно-массовые соревнования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по дворовому хоккею «Папа, мама, я – хоккейная семья»;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легкоатлетический забег, посвященный празднованию Дня Победы в ВОВ;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физкультурно-массовое мероприятие «А ну-ка девушки!», посвященное 8 Марта;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Физкультурно-массовое мероприятие «Веселые старты» для воспита</w:t>
      </w:r>
      <w:r w:rsidRPr="00304DCC">
        <w:rPr>
          <w:rFonts w:ascii="Times New Roman CYR" w:hAnsi="Times New Roman CYR" w:cs="Times New Roman"/>
          <w:i w:val="0"/>
          <w:sz w:val="28"/>
        </w:rPr>
        <w:t>н</w:t>
      </w:r>
      <w:r w:rsidRPr="00304DCC">
        <w:rPr>
          <w:rFonts w:ascii="Times New Roman CYR" w:hAnsi="Times New Roman CYR" w:cs="Times New Roman"/>
          <w:i w:val="0"/>
          <w:sz w:val="28"/>
        </w:rPr>
        <w:t>ников детских садов, посвященное Дню космонавтики;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физкультурно-массовые спортивные мероприятия, посвященные Дню фи</w:t>
      </w:r>
      <w:r w:rsidRPr="00304DCC">
        <w:rPr>
          <w:rFonts w:ascii="Times New Roman CYR" w:hAnsi="Times New Roman CYR" w:cs="Times New Roman"/>
          <w:i w:val="0"/>
          <w:sz w:val="28"/>
        </w:rPr>
        <w:t>з</w:t>
      </w:r>
      <w:r w:rsidRPr="00304DCC">
        <w:rPr>
          <w:rFonts w:ascii="Times New Roman CYR" w:hAnsi="Times New Roman CYR" w:cs="Times New Roman"/>
          <w:i w:val="0"/>
          <w:sz w:val="28"/>
        </w:rPr>
        <w:t>культурника;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</w:rPr>
      </w:pPr>
      <w:r w:rsidRPr="00304DCC">
        <w:rPr>
          <w:rFonts w:ascii="Times New Roman CYR" w:hAnsi="Times New Roman CYR" w:cs="Times New Roman"/>
          <w:i w:val="0"/>
          <w:sz w:val="28"/>
        </w:rPr>
        <w:t>- физкультурно-массовое мероприятие «Папа, мама, я – спортивная семья», п</w:t>
      </w:r>
      <w:r w:rsidRPr="00304DCC">
        <w:rPr>
          <w:rFonts w:ascii="Times New Roman CYR" w:hAnsi="Times New Roman CYR" w:cs="Times New Roman"/>
          <w:i w:val="0"/>
          <w:sz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</w:rPr>
        <w:t>священное празднованию Дня отца;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-физкультурно-массовые спортивные мероприятия, посвященные междунаро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ной декаде инвалидов.</w:t>
      </w:r>
    </w:p>
    <w:p w:rsidR="00304DCC" w:rsidRPr="00304DCC" w:rsidRDefault="00304DCC" w:rsidP="00304DCC">
      <w:pPr>
        <w:pStyle w:val="a5"/>
        <w:spacing w:line="276" w:lineRule="auto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Кроме спортивного комплекса в городе работает детская юношеская </w:t>
      </w:r>
      <w:r w:rsidRPr="00304DCC">
        <w:rPr>
          <w:rFonts w:ascii="Times New Roman CYR" w:hAnsi="Times New Roman CYR"/>
          <w:i w:val="0"/>
          <w:sz w:val="28"/>
          <w:szCs w:val="28"/>
        </w:rPr>
        <w:lastRenderedPageBreak/>
        <w:t xml:space="preserve">спортивная школа.                                                          </w:t>
      </w:r>
    </w:p>
    <w:p w:rsidR="00304DCC" w:rsidRPr="00304DCC" w:rsidRDefault="00304DCC" w:rsidP="00304DCC">
      <w:pPr>
        <w:pStyle w:val="a5"/>
        <w:spacing w:line="276" w:lineRule="auto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В образовательных   школах № 1 и № 2  учащиеся посещают спортивные секции,  для занятий спортом, в школах имеются многофункциональные спо</w:t>
      </w:r>
      <w:r w:rsidRPr="00304DCC">
        <w:rPr>
          <w:rFonts w:ascii="Times New Roman CYR" w:hAnsi="Times New Roman CYR"/>
          <w:i w:val="0"/>
          <w:sz w:val="28"/>
          <w:szCs w:val="28"/>
        </w:rPr>
        <w:t>р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тивные площадки. </w:t>
      </w:r>
    </w:p>
    <w:p w:rsidR="00304DCC" w:rsidRPr="00304DCC" w:rsidRDefault="00304DCC" w:rsidP="00304DCC">
      <w:pPr>
        <w:pStyle w:val="a5"/>
        <w:spacing w:line="276" w:lineRule="auto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Зимой на городском стадионе функционирует каток, установлена хокке</w:t>
      </w:r>
      <w:r w:rsidRPr="00304DCC">
        <w:rPr>
          <w:rFonts w:ascii="Times New Roman CYR" w:hAnsi="Times New Roman CYR"/>
          <w:i w:val="0"/>
          <w:sz w:val="28"/>
          <w:szCs w:val="28"/>
        </w:rPr>
        <w:t>й</w:t>
      </w:r>
      <w:r w:rsidRPr="00304DCC">
        <w:rPr>
          <w:rFonts w:ascii="Times New Roman CYR" w:hAnsi="Times New Roman CYR"/>
          <w:i w:val="0"/>
          <w:sz w:val="28"/>
          <w:szCs w:val="28"/>
        </w:rPr>
        <w:t>ная коро</w:t>
      </w:r>
      <w:r w:rsidRPr="00304DCC">
        <w:rPr>
          <w:rFonts w:ascii="Times New Roman CYR" w:hAnsi="Times New Roman CYR"/>
          <w:i w:val="0"/>
          <w:sz w:val="28"/>
          <w:szCs w:val="28"/>
        </w:rPr>
        <w:t>б</w:t>
      </w:r>
      <w:r w:rsidRPr="00304DCC">
        <w:rPr>
          <w:rFonts w:ascii="Times New Roman CYR" w:hAnsi="Times New Roman CYR"/>
          <w:i w:val="0"/>
          <w:sz w:val="28"/>
          <w:szCs w:val="28"/>
        </w:rPr>
        <w:t>ка.</w:t>
      </w:r>
    </w:p>
    <w:p w:rsidR="00304DCC" w:rsidRPr="00304DCC" w:rsidRDefault="00304DCC" w:rsidP="00304DCC">
      <w:pPr>
        <w:pStyle w:val="a5"/>
        <w:spacing w:line="276" w:lineRule="auto"/>
        <w:ind w:firstLine="708"/>
        <w:jc w:val="both"/>
        <w:rPr>
          <w:rFonts w:ascii="Times New Roman CYR" w:hAnsi="Times New Roman CYR" w:cstheme="minorBidi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В 2022 году </w:t>
      </w:r>
      <w:r w:rsidRPr="00304DCC">
        <w:rPr>
          <w:rFonts w:ascii="Times New Roman CYR" w:hAnsi="Times New Roman CYR"/>
          <w:i w:val="0"/>
          <w:sz w:val="28"/>
          <w:szCs w:val="28"/>
          <w:lang w:eastAsia="zh-CN"/>
        </w:rPr>
        <w:t>выделенные из средств областного, районного и местного бюджетов субсидии на выпо</w:t>
      </w:r>
      <w:r w:rsidRPr="00304DCC">
        <w:rPr>
          <w:rFonts w:ascii="Times New Roman CYR" w:hAnsi="Times New Roman CYR"/>
          <w:i w:val="0"/>
          <w:sz w:val="28"/>
          <w:szCs w:val="28"/>
          <w:lang w:eastAsia="zh-CN"/>
        </w:rPr>
        <w:t>л</w:t>
      </w:r>
      <w:r w:rsidRPr="00304DCC">
        <w:rPr>
          <w:rFonts w:ascii="Times New Roman CYR" w:hAnsi="Times New Roman CYR"/>
          <w:i w:val="0"/>
          <w:sz w:val="28"/>
          <w:szCs w:val="28"/>
          <w:lang w:eastAsia="zh-CN"/>
        </w:rPr>
        <w:t>нение муниципального задания Домом культуры и подразделением Спортивный комплекс  составили 25,9 млн</w:t>
      </w:r>
      <w:proofErr w:type="gramStart"/>
      <w:r w:rsidRPr="00304DCC">
        <w:rPr>
          <w:rFonts w:ascii="Times New Roman CYR" w:hAnsi="Times New Roman CYR"/>
          <w:i w:val="0"/>
          <w:sz w:val="28"/>
          <w:szCs w:val="28"/>
          <w:lang w:eastAsia="zh-CN"/>
        </w:rPr>
        <w:t>.р</w:t>
      </w:r>
      <w:proofErr w:type="gramEnd"/>
      <w:r w:rsidRPr="00304DCC">
        <w:rPr>
          <w:rFonts w:ascii="Times New Roman CYR" w:hAnsi="Times New Roman CYR"/>
          <w:i w:val="0"/>
          <w:sz w:val="28"/>
          <w:szCs w:val="28"/>
          <w:lang w:eastAsia="zh-CN"/>
        </w:rPr>
        <w:t xml:space="preserve">уб.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pStyle w:val="a5"/>
        <w:spacing w:line="276" w:lineRule="auto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В 2022 году в рамках программы «Молодёжь </w:t>
      </w:r>
      <w:proofErr w:type="spellStart"/>
      <w:r w:rsidRPr="00304DCC">
        <w:rPr>
          <w:rFonts w:ascii="Times New Roman CYR" w:hAnsi="Times New Roman CYR"/>
          <w:i w:val="0"/>
          <w:sz w:val="28"/>
          <w:szCs w:val="28"/>
        </w:rPr>
        <w:t>Сясьстройского</w:t>
      </w:r>
      <w:proofErr w:type="spellEnd"/>
      <w:r w:rsidRPr="00304DCC">
        <w:rPr>
          <w:rFonts w:ascii="Times New Roman CYR" w:hAnsi="Times New Roman CYR"/>
          <w:i w:val="0"/>
          <w:sz w:val="28"/>
          <w:szCs w:val="28"/>
        </w:rPr>
        <w:t xml:space="preserve"> городского поселения» с целью сохран</w:t>
      </w:r>
      <w:r w:rsidRPr="00304DCC">
        <w:rPr>
          <w:rFonts w:ascii="Times New Roman CYR" w:hAnsi="Times New Roman CYR"/>
          <w:i w:val="0"/>
          <w:sz w:val="28"/>
          <w:szCs w:val="28"/>
        </w:rPr>
        <w:t>е</w:t>
      </w:r>
      <w:r w:rsidRPr="00304DCC">
        <w:rPr>
          <w:rFonts w:ascii="Times New Roman CYR" w:hAnsi="Times New Roman CYR"/>
          <w:i w:val="0"/>
          <w:sz w:val="28"/>
          <w:szCs w:val="28"/>
        </w:rPr>
        <w:t>ния исторической памяти, гражданско-патриотического и духовно-нравственного воспитания молодёжи из средств областного, районного и местного бю</w:t>
      </w:r>
      <w:r w:rsidRPr="00304DCC">
        <w:rPr>
          <w:rFonts w:ascii="Times New Roman CYR" w:hAnsi="Times New Roman CYR"/>
          <w:i w:val="0"/>
          <w:sz w:val="28"/>
          <w:szCs w:val="28"/>
        </w:rPr>
        <w:t>д</w:t>
      </w:r>
      <w:r w:rsidRPr="00304DCC">
        <w:rPr>
          <w:rFonts w:ascii="Times New Roman CYR" w:hAnsi="Times New Roman CYR"/>
          <w:i w:val="0"/>
          <w:sz w:val="28"/>
          <w:szCs w:val="28"/>
        </w:rPr>
        <w:t>жетов было выделено         5,0 млн</w:t>
      </w:r>
      <w:proofErr w:type="gramStart"/>
      <w:r w:rsidRPr="00304DCC">
        <w:rPr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/>
          <w:i w:val="0"/>
          <w:sz w:val="28"/>
          <w:szCs w:val="28"/>
        </w:rPr>
        <w:t xml:space="preserve">уб., в том числе: </w:t>
      </w:r>
    </w:p>
    <w:p w:rsidR="00304DCC" w:rsidRPr="00304DCC" w:rsidRDefault="00304DCC" w:rsidP="00304DCC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1. На мероприятия по «Созданию условий для реализации творческих способностей молодежи» израсходовано 150,0 тыс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уб. (средства  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онного бюджета). Целью этого мероприятия было содействие участию молодежного актива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поселения в молодежных, районных облас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ных, региональных проектах. На эти средства были организованы поездки 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лодежного актива  на экскурсию в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С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анкт – Петербург, выездное меропри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тие по обмену опытом  для резидентов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центра «Атмосфера» (г. Сясьс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рой) в 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- центр «Параграф» (г. Волхов) и организация и пров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дение в г. Сясьстрой молодежного форума «А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МОСФЕРА».   </w:t>
      </w:r>
    </w:p>
    <w:p w:rsidR="00304DCC" w:rsidRPr="00304DCC" w:rsidRDefault="00304DCC" w:rsidP="00304DCC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2. На мероприятия по «Содействию молодежи в трудоустройстве и ада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тации к рынку труда» израсходовано 532,1 тыс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уб. Данные средства были 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делены из областного, районного и бюджета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ления в рамках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софинансирования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на организацию Губернаторского молоде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ного трудового отряда. Данный отряд у нас формируется ежегодно на базе МБУ «Городская служба благоустройства – Парк». 30 подростков в во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з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расте от 14 до 18 лет были оформлены на работу по срочному трудовому 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говору по профессии «рабочий зеленого строительства». В течение 15 рабочих подростки занимались уборкой общегородских территорий. Базировался отряд на площа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ке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многопрофильного техникума в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. Сясьстрой.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3. На мероприятие «Формирование благоприятных условий для всест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роннего развития молодёжи, молодёжных сообществ» было израсход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вано 3,9 млн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уб. Средства из областного бюджета 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софинансирование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из бюджета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поселения были направлены на материально – те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х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ническое обеспечение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– центра, который открылся в 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шем городе в октябре 2022 года.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– центр «Атмосфера» - это пространство для 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лодёжи, где можно работать, отдыхать, вести переговоры, встречаться мол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дежным активам и добровольческим объединениям. Открытию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–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lastRenderedPageBreak/>
        <w:t>центра предшествовала большая кропотливая работа. Результат этого труда 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гут оценить все желающие. «Атмосфера» пользуется большой поп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лярностью среди молодежи.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За 3 месяца прошлого года на базе центра проведено 10 кру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ных  мероприятий: мастер – классы по 3</w:t>
      </w:r>
      <w:r w:rsidRPr="00304DCC">
        <w:rPr>
          <w:rFonts w:ascii="Times New Roman CYR" w:hAnsi="Times New Roman CYR" w:cs="Times New Roman"/>
          <w:i w:val="0"/>
          <w:sz w:val="28"/>
          <w:szCs w:val="28"/>
          <w:lang w:val="en-US"/>
        </w:rPr>
        <w:t>D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моделированию,  обучающие сем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нары – тренинги для воло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теров, для молодых предпринимателей, различные тренинг – игры, мастер – классы, открытые уроки, кино – показы, «игровые субботы», встречи с творческими коллективами и многое другое.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– центр открыт для всех желающих 6 дней в неделю. </w:t>
      </w:r>
    </w:p>
    <w:p w:rsidR="00304DCC" w:rsidRPr="00304DCC" w:rsidRDefault="00304DCC" w:rsidP="00304DCC">
      <w:pPr>
        <w:tabs>
          <w:tab w:val="left" w:pos="930"/>
        </w:tabs>
        <w:ind w:firstLine="930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4. На мероприятие «Поддержка деятельности молодежных орган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заций и объединений, молодежных инициатив и волонтерского движения» было изра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ходовано 350 тыс. руб. (средства районного бюджета) </w:t>
      </w:r>
    </w:p>
    <w:p w:rsidR="00304DCC" w:rsidRPr="00304DCC" w:rsidRDefault="00304DCC" w:rsidP="00304DCC">
      <w:pPr>
        <w:tabs>
          <w:tab w:val="left" w:pos="93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Данные средства были направлены на проведение мероприятий по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гра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данско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– патриотическому и духовно – нравственному воспитанию молодежи: орган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зацию и проведение праздников и акций, таких как День Победы, День гос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дарственного флага, День России. Проводились ставшие традиционными мер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приятия:  День молодежи,  музыкальный рок – фестиваль «Сосновый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фреш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», экологическая игра «Чистые игры,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Сясьстройская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реа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ция».</w:t>
      </w:r>
    </w:p>
    <w:p w:rsidR="00304DCC" w:rsidRPr="00304DCC" w:rsidRDefault="00304DCC" w:rsidP="00304DCC">
      <w:pPr>
        <w:tabs>
          <w:tab w:val="left" w:pos="930"/>
        </w:tabs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Средства, выделенные в 2022 году на реализацию молодежной пол</w:t>
      </w:r>
      <w:r w:rsidRPr="00304DCC">
        <w:rPr>
          <w:rFonts w:ascii="Times New Roman CYR" w:hAnsi="Times New Roman CYR"/>
          <w:i w:val="0"/>
          <w:sz w:val="28"/>
          <w:szCs w:val="28"/>
        </w:rPr>
        <w:t>и</w:t>
      </w:r>
      <w:r w:rsidRPr="00304DCC">
        <w:rPr>
          <w:rFonts w:ascii="Times New Roman CYR" w:hAnsi="Times New Roman CYR"/>
          <w:i w:val="0"/>
          <w:sz w:val="28"/>
          <w:szCs w:val="28"/>
        </w:rPr>
        <w:t>тики в нашем городе, оказали большую помощь в активизации молодежного движ</w:t>
      </w:r>
      <w:r w:rsidRPr="00304DCC">
        <w:rPr>
          <w:rFonts w:ascii="Times New Roman CYR" w:hAnsi="Times New Roman CYR"/>
          <w:i w:val="0"/>
          <w:sz w:val="28"/>
          <w:szCs w:val="28"/>
        </w:rPr>
        <w:t>е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ния, в </w:t>
      </w:r>
      <w:proofErr w:type="spellStart"/>
      <w:r w:rsidRPr="00304DCC">
        <w:rPr>
          <w:rFonts w:ascii="Times New Roman CYR" w:hAnsi="Times New Roman CYR"/>
          <w:i w:val="0"/>
          <w:sz w:val="28"/>
          <w:szCs w:val="28"/>
        </w:rPr>
        <w:t>гражданско</w:t>
      </w:r>
      <w:proofErr w:type="spellEnd"/>
      <w:r w:rsidRPr="00304DCC">
        <w:rPr>
          <w:rFonts w:ascii="Times New Roman CYR" w:hAnsi="Times New Roman CYR"/>
          <w:i w:val="0"/>
          <w:sz w:val="28"/>
          <w:szCs w:val="28"/>
        </w:rPr>
        <w:t xml:space="preserve"> - патриотическом  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 духовно-нравственном воспитании 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лодёжи.</w:t>
      </w:r>
    </w:p>
    <w:p w:rsidR="00304DCC" w:rsidRPr="00304DCC" w:rsidRDefault="00304DCC" w:rsidP="00304DCC">
      <w:pPr>
        <w:tabs>
          <w:tab w:val="left" w:pos="930"/>
        </w:tabs>
        <w:spacing w:after="120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ab/>
        <w:t>В 2022 году проводились такие культурно – массовые мероприятия, как:</w:t>
      </w:r>
    </w:p>
    <w:p w:rsidR="00304DCC" w:rsidRPr="00304DCC" w:rsidRDefault="00304DCC" w:rsidP="00304DCC">
      <w:pPr>
        <w:pStyle w:val="a3"/>
        <w:numPr>
          <w:ilvl w:val="0"/>
          <w:numId w:val="46"/>
        </w:numPr>
        <w:suppressAutoHyphens w:val="0"/>
        <w:spacing w:after="120" w:line="276" w:lineRule="auto"/>
        <w:ind w:left="0" w:firstLine="0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День Победы. Широко отмечаются  в нашем городе праздничные мер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приятия, посвященные Дню Победы. </w:t>
      </w:r>
      <w:proofErr w:type="gramStart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Музыкальный</w:t>
      </w:r>
      <w:proofErr w:type="gramEnd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proofErr w:type="spellStart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флешмоб</w:t>
      </w:r>
      <w:proofErr w:type="spellEnd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 в торговой це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н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тре, акция памяти «Помним» и </w:t>
      </w:r>
      <w:proofErr w:type="spellStart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флеш-моб</w:t>
      </w:r>
      <w:proofErr w:type="spellEnd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 «Победа». Шествие «Бе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с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смертного полка», возложение венков к памятным местам города и братским захоронен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и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ям и народное гуляние в городском парке культуры и отдыха «Сосновый бор». Ветеранам ВОВ, труженикам тыла, блокадникам и узникам концлагерей к эт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му празднику вручены подарки от губернатора ЛО, администрации </w:t>
      </w:r>
      <w:proofErr w:type="spellStart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Волховск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го</w:t>
      </w:r>
      <w:proofErr w:type="spellEnd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 муниципального района, администрации СГП и ОАО «</w:t>
      </w:r>
      <w:proofErr w:type="spellStart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>Сясьский</w:t>
      </w:r>
      <w:proofErr w:type="spellEnd"/>
      <w:r w:rsidRPr="00304DCC">
        <w:rPr>
          <w:rFonts w:ascii="Times New Roman CYR" w:hAnsi="Times New Roman CYR"/>
          <w:sz w:val="28"/>
          <w:szCs w:val="28"/>
          <w:shd w:val="clear" w:color="auto" w:fill="FFFFFF"/>
        </w:rPr>
        <w:t xml:space="preserve"> ЦБК». </w:t>
      </w:r>
    </w:p>
    <w:p w:rsidR="00304DCC" w:rsidRPr="00304DCC" w:rsidRDefault="00304DCC" w:rsidP="00304DCC">
      <w:pPr>
        <w:pStyle w:val="8"/>
        <w:numPr>
          <w:ilvl w:val="0"/>
          <w:numId w:val="46"/>
        </w:numPr>
        <w:spacing w:line="276" w:lineRule="auto"/>
        <w:ind w:left="0" w:firstLine="0"/>
        <w:rPr>
          <w:rFonts w:ascii="Times New Roman CYR" w:hAnsi="Times New Roman CYR" w:cs="Times New Roman"/>
          <w:color w:val="auto"/>
          <w:sz w:val="28"/>
          <w:szCs w:val="28"/>
        </w:rPr>
      </w:pP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День  города  (20-21 мая)</w:t>
      </w:r>
    </w:p>
    <w:p w:rsidR="00304DCC" w:rsidRPr="00304DCC" w:rsidRDefault="00304DCC" w:rsidP="00304DCC">
      <w:pPr>
        <w:pStyle w:val="8"/>
        <w:spacing w:after="120" w:line="276" w:lineRule="auto"/>
        <w:ind w:firstLine="708"/>
        <w:rPr>
          <w:rFonts w:ascii="Times New Roman CYR" w:hAnsi="Times New Roman CYR" w:cs="Times New Roman"/>
          <w:color w:val="auto"/>
          <w:sz w:val="28"/>
          <w:szCs w:val="28"/>
        </w:rPr>
      </w:pP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В 2022 году наш город отметил свое 95-летие. Праздничные меропри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тия проходили 2 дня: в Центре культуры досуга и спорта состоялось  торжестве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ное мероприятие, посвященное этой дате, где лучшим представителям орган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заций и учреждений были вручены заслуженные награды. Во второй день праздника 21 мая -  развлекательная программа в городском парке «С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 xml:space="preserve">сновый бор».  </w:t>
      </w:r>
    </w:p>
    <w:p w:rsidR="00304DCC" w:rsidRPr="00304DCC" w:rsidRDefault="00304DCC" w:rsidP="00304DCC">
      <w:pPr>
        <w:pStyle w:val="a3"/>
        <w:numPr>
          <w:ilvl w:val="0"/>
          <w:numId w:val="46"/>
        </w:numPr>
        <w:suppressAutoHyphens w:val="0"/>
        <w:spacing w:line="276" w:lineRule="auto"/>
        <w:ind w:left="0" w:firstLine="0"/>
        <w:jc w:val="both"/>
        <w:rPr>
          <w:rFonts w:ascii="Times New Roman CYR" w:hAnsi="Times New Roman CYR"/>
          <w:iCs/>
          <w:sz w:val="28"/>
          <w:szCs w:val="28"/>
        </w:rPr>
      </w:pPr>
      <w:r w:rsidRPr="00304DCC">
        <w:rPr>
          <w:rFonts w:ascii="Times New Roman CYR" w:hAnsi="Times New Roman CYR"/>
          <w:iCs/>
          <w:sz w:val="28"/>
          <w:szCs w:val="28"/>
        </w:rPr>
        <w:t>День</w:t>
      </w:r>
      <w:r w:rsidRPr="00304DCC">
        <w:rPr>
          <w:rFonts w:ascii="Times New Roman CYR" w:hAnsi="Times New Roman CYR"/>
          <w:sz w:val="28"/>
          <w:szCs w:val="28"/>
        </w:rPr>
        <w:t xml:space="preserve"> </w:t>
      </w:r>
      <w:r w:rsidRPr="00304DCC">
        <w:rPr>
          <w:rFonts w:ascii="Times New Roman CYR" w:hAnsi="Times New Roman CYR"/>
          <w:iCs/>
          <w:sz w:val="28"/>
          <w:szCs w:val="28"/>
        </w:rPr>
        <w:t>молодежи</w:t>
      </w:r>
      <w:r w:rsidRPr="00304DCC">
        <w:rPr>
          <w:rFonts w:ascii="Times New Roman CYR" w:hAnsi="Times New Roman CYR"/>
          <w:sz w:val="28"/>
          <w:szCs w:val="28"/>
        </w:rPr>
        <w:t xml:space="preserve">. (18 июня 2022 г.) </w:t>
      </w:r>
    </w:p>
    <w:p w:rsidR="00304DCC" w:rsidRPr="00304DCC" w:rsidRDefault="00304DCC" w:rsidP="00304DCC">
      <w:pPr>
        <w:spacing w:after="120"/>
        <w:ind w:firstLine="708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Праздник состоял из нескольких мероприятий: это марафон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брейк –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да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са</w:t>
      </w:r>
      <w:proofErr w:type="spellEnd"/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>, выступление парусной команды «Фортуна», спортивно – массовые мер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lastRenderedPageBreak/>
        <w:t>приятия «Здоровье – это здорово!», концерт - награждение самой активной м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лодёжи нашего города: волонтеров, спортсменов,  творческой молодежи.</w:t>
      </w:r>
    </w:p>
    <w:p w:rsidR="00304DCC" w:rsidRPr="00304DCC" w:rsidRDefault="00304DCC" w:rsidP="00304DCC">
      <w:pPr>
        <w:pStyle w:val="a3"/>
        <w:numPr>
          <w:ilvl w:val="0"/>
          <w:numId w:val="46"/>
        </w:numPr>
        <w:suppressAutoHyphens w:val="0"/>
        <w:spacing w:line="276" w:lineRule="auto"/>
        <w:ind w:left="0" w:firstLine="0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/>
          <w:sz w:val="28"/>
        </w:rPr>
        <w:t xml:space="preserve">День семьи, любви и верности. </w:t>
      </w:r>
    </w:p>
    <w:p w:rsidR="00304DCC" w:rsidRPr="00304DCC" w:rsidRDefault="00304DCC" w:rsidP="00304DCC">
      <w:pPr>
        <w:spacing w:after="120"/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Стало ежегодной традицией два раза в год  (8 июля и в канун Нового г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да) чествовать супружеские пары, которые 50 и 60 лет идут рука об руку по жизненному пути - юбиляров золотых и бриллиантовых свадеб. Памятные п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дарки, цветы и поздравления от администрации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городского п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селения были вручены 32 семьям. </w:t>
      </w:r>
    </w:p>
    <w:p w:rsidR="00304DCC" w:rsidRPr="00304DCC" w:rsidRDefault="00304DCC" w:rsidP="00304DCC">
      <w:pPr>
        <w:pStyle w:val="8"/>
        <w:numPr>
          <w:ilvl w:val="0"/>
          <w:numId w:val="46"/>
        </w:numPr>
        <w:spacing w:after="120" w:line="276" w:lineRule="auto"/>
        <w:ind w:left="0" w:firstLine="0"/>
        <w:rPr>
          <w:rFonts w:ascii="Times New Roman CYR" w:hAnsi="Times New Roman CYR"/>
          <w:color w:val="auto"/>
          <w:sz w:val="28"/>
          <w:szCs w:val="28"/>
        </w:rPr>
      </w:pP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День</w:t>
      </w:r>
      <w:r w:rsidRPr="00304DCC">
        <w:rPr>
          <w:rFonts w:ascii="Times New Roman CYR" w:hAnsi="Times New Roman CYR"/>
          <w:color w:val="auto"/>
          <w:sz w:val="28"/>
          <w:szCs w:val="28"/>
        </w:rPr>
        <w:t xml:space="preserve"> физкультурника   (13 августа 2022 г.) - праздник тех, кто стремится  всегда быть молодым и здоровым вне зависимости от возраста, кому дороги ценности здорового образа жизни. 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Праздник отметили спортивными соревн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ваниями по волейболу,  баскетболу и др. видам спорта. Отличившиеся спор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смены города и ветераны спорта получили нагр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color w:val="auto"/>
          <w:sz w:val="28"/>
          <w:szCs w:val="28"/>
        </w:rPr>
        <w:t>ды  от главы администрации СГП.</w:t>
      </w:r>
    </w:p>
    <w:p w:rsidR="00304DCC" w:rsidRPr="00304DCC" w:rsidRDefault="00304DCC" w:rsidP="00304DCC">
      <w:pPr>
        <w:pStyle w:val="a3"/>
        <w:numPr>
          <w:ilvl w:val="0"/>
          <w:numId w:val="46"/>
        </w:numPr>
        <w:suppressAutoHyphens w:val="0"/>
        <w:spacing w:after="120" w:line="276" w:lineRule="auto"/>
        <w:ind w:left="0" w:firstLine="0"/>
        <w:jc w:val="both"/>
        <w:rPr>
          <w:rFonts w:ascii="Times New Roman CYR" w:hAnsi="Times New Roman CYR"/>
          <w:sz w:val="28"/>
        </w:rPr>
      </w:pPr>
      <w:r w:rsidRPr="00304DCC">
        <w:rPr>
          <w:rFonts w:ascii="Times New Roman CYR" w:hAnsi="Times New Roman CYR"/>
          <w:sz w:val="28"/>
        </w:rPr>
        <w:t>Декада инвалидов (1-10 декабря 2022 г.), посвящённая Международн</w:t>
      </w:r>
      <w:r w:rsidRPr="00304DCC">
        <w:rPr>
          <w:rFonts w:ascii="Times New Roman CYR" w:hAnsi="Times New Roman CYR"/>
          <w:sz w:val="28"/>
        </w:rPr>
        <w:t>о</w:t>
      </w:r>
      <w:r w:rsidRPr="00304DCC">
        <w:rPr>
          <w:rFonts w:ascii="Times New Roman CYR" w:hAnsi="Times New Roman CYR"/>
          <w:sz w:val="28"/>
        </w:rPr>
        <w:t xml:space="preserve">му Дню инвалида. В </w:t>
      </w:r>
      <w:proofErr w:type="spellStart"/>
      <w:r w:rsidRPr="00304DCC">
        <w:rPr>
          <w:rFonts w:ascii="Times New Roman CYR" w:hAnsi="Times New Roman CYR"/>
          <w:sz w:val="28"/>
        </w:rPr>
        <w:t>Сясьстройской</w:t>
      </w:r>
      <w:proofErr w:type="spellEnd"/>
      <w:r w:rsidRPr="00304DCC">
        <w:rPr>
          <w:rFonts w:ascii="Times New Roman CYR" w:hAnsi="Times New Roman CYR"/>
          <w:sz w:val="28"/>
        </w:rPr>
        <w:t xml:space="preserve"> первичной организации инвалидов были по</w:t>
      </w:r>
      <w:r w:rsidRPr="00304DCC">
        <w:rPr>
          <w:rFonts w:ascii="Times New Roman CYR" w:hAnsi="Times New Roman CYR"/>
          <w:sz w:val="28"/>
        </w:rPr>
        <w:t>д</w:t>
      </w:r>
      <w:r w:rsidRPr="00304DCC">
        <w:rPr>
          <w:rFonts w:ascii="Times New Roman CYR" w:hAnsi="Times New Roman CYR"/>
          <w:sz w:val="28"/>
        </w:rPr>
        <w:t>готовлены подарочные наборы для людей с ограниченными возможн</w:t>
      </w:r>
      <w:r w:rsidRPr="00304DCC">
        <w:rPr>
          <w:rFonts w:ascii="Times New Roman CYR" w:hAnsi="Times New Roman CYR"/>
          <w:sz w:val="28"/>
        </w:rPr>
        <w:t>о</w:t>
      </w:r>
      <w:r w:rsidRPr="00304DCC">
        <w:rPr>
          <w:rFonts w:ascii="Times New Roman CYR" w:hAnsi="Times New Roman CYR"/>
          <w:sz w:val="28"/>
        </w:rPr>
        <w:t>стями. 207 человек, состоящих на учёте в организации, получили подарки. Спасибо всем, кто принял участие в этой акции.  Волонтеры города вручили подарочные наборы тем, кто по состоянию здоровья находится дома. Помощь в формиров</w:t>
      </w:r>
      <w:r w:rsidRPr="00304DCC">
        <w:rPr>
          <w:rFonts w:ascii="Times New Roman CYR" w:hAnsi="Times New Roman CYR"/>
          <w:sz w:val="28"/>
        </w:rPr>
        <w:t>а</w:t>
      </w:r>
      <w:r w:rsidRPr="00304DCC">
        <w:rPr>
          <w:rFonts w:ascii="Times New Roman CYR" w:hAnsi="Times New Roman CYR"/>
          <w:sz w:val="28"/>
        </w:rPr>
        <w:t xml:space="preserve">нии подарков оказали администрации </w:t>
      </w:r>
      <w:proofErr w:type="spellStart"/>
      <w:r w:rsidRPr="00304DCC">
        <w:rPr>
          <w:rFonts w:ascii="Times New Roman CYR" w:hAnsi="Times New Roman CYR"/>
          <w:sz w:val="28"/>
        </w:rPr>
        <w:t>Волховского</w:t>
      </w:r>
      <w:proofErr w:type="spellEnd"/>
      <w:r w:rsidRPr="00304DCC">
        <w:rPr>
          <w:rFonts w:ascii="Times New Roman CYR" w:hAnsi="Times New Roman CYR"/>
          <w:sz w:val="28"/>
        </w:rPr>
        <w:t xml:space="preserve"> муниципального района и </w:t>
      </w:r>
      <w:proofErr w:type="spellStart"/>
      <w:r w:rsidRPr="00304DCC">
        <w:rPr>
          <w:rFonts w:ascii="Times New Roman CYR" w:hAnsi="Times New Roman CYR"/>
          <w:sz w:val="28"/>
        </w:rPr>
        <w:t>Сясьстройского</w:t>
      </w:r>
      <w:proofErr w:type="spellEnd"/>
      <w:r w:rsidRPr="00304DCC">
        <w:rPr>
          <w:rFonts w:ascii="Times New Roman CYR" w:hAnsi="Times New Roman CYR"/>
          <w:sz w:val="28"/>
        </w:rPr>
        <w:t xml:space="preserve"> городского поселения, ООО «Марс», ОАО «</w:t>
      </w:r>
      <w:proofErr w:type="spellStart"/>
      <w:r w:rsidRPr="00304DCC">
        <w:rPr>
          <w:rFonts w:ascii="Times New Roman CYR" w:hAnsi="Times New Roman CYR"/>
          <w:sz w:val="28"/>
        </w:rPr>
        <w:t>Сясьский</w:t>
      </w:r>
      <w:proofErr w:type="spellEnd"/>
      <w:r w:rsidRPr="00304DCC">
        <w:rPr>
          <w:rFonts w:ascii="Times New Roman CYR" w:hAnsi="Times New Roman CYR"/>
          <w:sz w:val="28"/>
        </w:rPr>
        <w:t xml:space="preserve"> ЦБК», индивидуальные предприниматели Никитина Ольга, Зайцева Татьяна и Мату</w:t>
      </w:r>
      <w:r w:rsidRPr="00304DCC">
        <w:rPr>
          <w:rFonts w:ascii="Times New Roman CYR" w:hAnsi="Times New Roman CYR"/>
          <w:sz w:val="28"/>
        </w:rPr>
        <w:t>ш</w:t>
      </w:r>
      <w:r w:rsidRPr="00304DCC">
        <w:rPr>
          <w:rFonts w:ascii="Times New Roman CYR" w:hAnsi="Times New Roman CYR"/>
          <w:sz w:val="28"/>
        </w:rPr>
        <w:t xml:space="preserve">кина Ольга. Отдельная благодарность активистам </w:t>
      </w:r>
      <w:proofErr w:type="spellStart"/>
      <w:r w:rsidRPr="00304DCC">
        <w:rPr>
          <w:rFonts w:ascii="Times New Roman CYR" w:hAnsi="Times New Roman CYR"/>
          <w:sz w:val="28"/>
        </w:rPr>
        <w:t>Сясьстройской</w:t>
      </w:r>
      <w:proofErr w:type="spellEnd"/>
      <w:r w:rsidRPr="00304DCC">
        <w:rPr>
          <w:rFonts w:ascii="Times New Roman CYR" w:hAnsi="Times New Roman CYR"/>
          <w:sz w:val="28"/>
        </w:rPr>
        <w:t xml:space="preserve"> первичной организации инвалидов. В наших силах сд</w:t>
      </w:r>
      <w:r w:rsidRPr="00304DCC">
        <w:rPr>
          <w:rFonts w:ascii="Times New Roman CYR" w:hAnsi="Times New Roman CYR"/>
          <w:sz w:val="28"/>
        </w:rPr>
        <w:t>е</w:t>
      </w:r>
      <w:r w:rsidRPr="00304DCC">
        <w:rPr>
          <w:rFonts w:ascii="Times New Roman CYR" w:hAnsi="Times New Roman CYR"/>
          <w:sz w:val="28"/>
        </w:rPr>
        <w:t>лать всё возможное, чтобы помочь людям с ограниченными возможност</w:t>
      </w:r>
      <w:r w:rsidRPr="00304DCC">
        <w:rPr>
          <w:rFonts w:ascii="Times New Roman CYR" w:hAnsi="Times New Roman CYR"/>
          <w:sz w:val="28"/>
        </w:rPr>
        <w:t>я</w:t>
      </w:r>
      <w:r w:rsidRPr="00304DCC">
        <w:rPr>
          <w:rFonts w:ascii="Times New Roman CYR" w:hAnsi="Times New Roman CYR"/>
          <w:sz w:val="28"/>
        </w:rPr>
        <w:t>ми - поступком, словом, доброй улыбкой, сохранить радость жизни.</w:t>
      </w:r>
    </w:p>
    <w:p w:rsidR="00304DCC" w:rsidRPr="00304DCC" w:rsidRDefault="00304DCC" w:rsidP="00304DCC">
      <w:pPr>
        <w:pStyle w:val="a3"/>
        <w:numPr>
          <w:ilvl w:val="0"/>
          <w:numId w:val="46"/>
        </w:numPr>
        <w:suppressAutoHyphens w:val="0"/>
        <w:spacing w:after="120" w:line="276" w:lineRule="auto"/>
        <w:ind w:left="0" w:firstLine="0"/>
        <w:jc w:val="both"/>
        <w:rPr>
          <w:rFonts w:ascii="Times New Roman CYR" w:hAnsi="Times New Roman CYR"/>
          <w:sz w:val="28"/>
        </w:rPr>
      </w:pPr>
      <w:r w:rsidRPr="00304DCC">
        <w:rPr>
          <w:rFonts w:ascii="Times New Roman CYR" w:hAnsi="Times New Roman CYR"/>
          <w:sz w:val="28"/>
        </w:rPr>
        <w:t>Акция «Невский десант». Также хочется отметить, что третий год подряд к нам в город приезжает Отряд Невского Десанта «Снегирь»», сформирова</w:t>
      </w:r>
      <w:r w:rsidRPr="00304DCC">
        <w:rPr>
          <w:rFonts w:ascii="Times New Roman CYR" w:hAnsi="Times New Roman CYR"/>
          <w:sz w:val="28"/>
        </w:rPr>
        <w:t>н</w:t>
      </w:r>
      <w:r w:rsidRPr="00304DCC">
        <w:rPr>
          <w:rFonts w:ascii="Times New Roman CYR" w:hAnsi="Times New Roman CYR"/>
          <w:sz w:val="28"/>
        </w:rPr>
        <w:t>ный из числа студентов Санкт-Петербургских ВУЗов. В фе</w:t>
      </w:r>
      <w:r w:rsidRPr="00304DCC">
        <w:rPr>
          <w:rFonts w:ascii="Times New Roman CYR" w:hAnsi="Times New Roman CYR"/>
          <w:sz w:val="28"/>
        </w:rPr>
        <w:t>в</w:t>
      </w:r>
      <w:r w:rsidRPr="00304DCC">
        <w:rPr>
          <w:rFonts w:ascii="Times New Roman CYR" w:hAnsi="Times New Roman CYR"/>
          <w:sz w:val="28"/>
        </w:rPr>
        <w:t>рале 2022 года они приехали в Сясьстрой оказывать  помощь ветеранам,  пожилым людям по ра</w:t>
      </w:r>
      <w:r w:rsidRPr="00304DCC">
        <w:rPr>
          <w:rFonts w:ascii="Times New Roman CYR" w:hAnsi="Times New Roman CYR"/>
          <w:sz w:val="28"/>
        </w:rPr>
        <w:t>с</w:t>
      </w:r>
      <w:r w:rsidRPr="00304DCC">
        <w:rPr>
          <w:rFonts w:ascii="Times New Roman CYR" w:hAnsi="Times New Roman CYR"/>
          <w:sz w:val="28"/>
        </w:rPr>
        <w:t>чистке снега у домов, в школах проводили мастер – классы по про</w:t>
      </w:r>
      <w:r w:rsidRPr="00304DCC">
        <w:rPr>
          <w:rFonts w:ascii="Times New Roman CYR" w:hAnsi="Times New Roman CYR"/>
          <w:sz w:val="28"/>
        </w:rPr>
        <w:t>ф</w:t>
      </w:r>
      <w:r w:rsidRPr="00304DCC">
        <w:rPr>
          <w:rFonts w:ascii="Times New Roman CYR" w:hAnsi="Times New Roman CYR"/>
          <w:sz w:val="28"/>
        </w:rPr>
        <w:t>ориентации и здоровому образу жизни.  Очень приятно, что приезд к нам в город О</w:t>
      </w:r>
      <w:r w:rsidRPr="00304DCC">
        <w:rPr>
          <w:rFonts w:ascii="Times New Roman CYR" w:hAnsi="Times New Roman CYR"/>
          <w:sz w:val="28"/>
        </w:rPr>
        <w:t>т</w:t>
      </w:r>
      <w:r w:rsidRPr="00304DCC">
        <w:rPr>
          <w:rFonts w:ascii="Times New Roman CYR" w:hAnsi="Times New Roman CYR"/>
          <w:sz w:val="28"/>
        </w:rPr>
        <w:t>ряда «Белая Медведица» становится традицией.</w:t>
      </w:r>
    </w:p>
    <w:p w:rsidR="00304DCC" w:rsidRPr="00304DCC" w:rsidRDefault="00304DCC" w:rsidP="00304DCC">
      <w:pPr>
        <w:pStyle w:val="a3"/>
        <w:numPr>
          <w:ilvl w:val="0"/>
          <w:numId w:val="45"/>
        </w:numPr>
        <w:suppressAutoHyphens w:val="0"/>
        <w:spacing w:after="120" w:line="276" w:lineRule="auto"/>
        <w:ind w:left="0" w:firstLine="0"/>
        <w:contextualSpacing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Другие культурно – массовые мероприятия: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Масленица,  Районный туристический слет,  День района, акции, посв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щенные  Дню Освобождения Ленинграда от блокады, Дню  освобождения узников ф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шистских концлагерей,  Дню памяти и скорби (22.06.22),  Дню Российского флага,  Дню России, чествование ветеранов – афганцев.</w:t>
      </w:r>
    </w:p>
    <w:p w:rsidR="00304DCC" w:rsidRPr="00304DCC" w:rsidRDefault="00304DCC" w:rsidP="00304DCC">
      <w:pPr>
        <w:jc w:val="both"/>
        <w:rPr>
          <w:rFonts w:ascii="Times New Roman CYR" w:hAnsi="Times New Roman CYR"/>
          <w:i w:val="0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ab/>
        <w:t>В городе на протяжении многих лет ведут свою деятельность и общес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lastRenderedPageBreak/>
        <w:t>венные организации – это общественная организация инвалидов и обществе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ная организация ветеранов войны и труда. Организации активно участв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ют во многих культурных и спортивных мероприятиях нашего поселения.   Субсидии, выделенные из бюджета поселения, на оказание финансовой помощи этим 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б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ществам в 2022 году составили 160,0 тыс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.р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уб.</w:t>
      </w:r>
    </w:p>
    <w:p w:rsid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ПРОЧИЕ ВОПРОСЫ</w:t>
      </w:r>
    </w:p>
    <w:p w:rsidR="00304DCC" w:rsidRPr="00304DCC" w:rsidRDefault="00304DCC" w:rsidP="00304DCC">
      <w:pPr>
        <w:rPr>
          <w:rFonts w:ascii="Times New Roman CYR" w:hAnsi="Times New Roman CYR"/>
          <w:i w:val="0"/>
          <w:sz w:val="18"/>
          <w:szCs w:val="18"/>
          <w:shd w:val="clear" w:color="auto" w:fill="FFFFFF"/>
        </w:rPr>
      </w:pPr>
    </w:p>
    <w:p w:rsid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Второй год на территории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Сясьстройского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городского поселения дейс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вует добровольная, самоуправляемая, некоммерческая, независимая общес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венная организация «Женсовет», созданная по инициативе женщин, прож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вающих на территории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Волховского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района, для защиты интересов и достойн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го положения женщин в обществе, повышения их роли в общ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ственно-политической, экономической, культурной жизни.</w:t>
      </w:r>
      <w:r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 частности, 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женсовет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 берет на себя непростую миссию оказания по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д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держки и всесторонней помощи семьям с детьми, оказавшимся в сложной жи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з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ненной ситуации, семьям, воспитывающим детей с ограниченными возможн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стями здоровья.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br/>
        <w:t xml:space="preserve">           К работе 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женсовет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а привлечены образовательные учреждения посел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ния, сотрудники органа местного самоуправления, представители Центра культуры, досуга и спорта и иных организаций.</w:t>
      </w:r>
      <w:r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         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 частности Женсовет занимался организацией сбора гуманитарной п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мощи жителям ДНР и ЛНР.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Жители нашего города принимали активное участие в сборе помощи - приносили вещи и продукты в соответствии со списком рекомендаций.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Учащиеся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Сясьстройских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общеобразовательных школ приняли а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к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тивное участие во Всероссийской акции «Письмо солдату». Добрые пож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лания и слова поддержки от детей были доставлены вместе с посылками военнослужащим, участвующим в специальной военной операции.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Благодарим всех жителей нашего поселения за помощь и отзывч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вость.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</w:p>
    <w:p w:rsidR="00304DCC" w:rsidRPr="00304DCC" w:rsidRDefault="00304DCC" w:rsidP="00304DCC">
      <w:pPr>
        <w:pStyle w:val="a4"/>
        <w:spacing w:before="0" w:after="0" w:line="276" w:lineRule="auto"/>
        <w:ind w:firstLine="708"/>
        <w:jc w:val="both"/>
        <w:rPr>
          <w:rStyle w:val="FontStyle13"/>
          <w:rFonts w:ascii="Times New Roman CYR" w:hAnsi="Times New Roman CYR"/>
          <w:b w:val="0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Прозрачность работы администрации в соответствии с требованиями законодательства отражается на официальном сайте </w:t>
      </w:r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муниципального образования (</w:t>
      </w:r>
      <w:hyperlink r:id="rId9" w:history="1">
        <w:r w:rsidRPr="00304DCC">
          <w:rPr>
            <w:rStyle w:val="ab"/>
            <w:rFonts w:ascii="Times New Roman CYR" w:hAnsi="Times New Roman CYR"/>
            <w:color w:val="auto"/>
            <w:sz w:val="28"/>
            <w:szCs w:val="28"/>
            <w:lang w:val="en-US"/>
          </w:rPr>
          <w:t>www</w:t>
        </w:r>
        <w:r w:rsidRPr="00304DCC">
          <w:rPr>
            <w:rStyle w:val="ab"/>
            <w:rFonts w:ascii="Times New Roman CYR" w:hAnsi="Times New Roman CYR"/>
            <w:color w:val="auto"/>
            <w:sz w:val="28"/>
            <w:szCs w:val="28"/>
          </w:rPr>
          <w:t>.администрация-сясьстрой.рф</w:t>
        </w:r>
      </w:hyperlink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), официальной группе «В контакте», на которых любой гражданин может ознакомиться с режимом работы нашей администрации, узнать городские новости, получить другую полезную информацию. Также администрация сотрудничает с такими средствами массовой информации, как ООО «</w:t>
      </w:r>
      <w:proofErr w:type="spellStart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Сясь-ТВ</w:t>
      </w:r>
      <w:proofErr w:type="spellEnd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», газетами «</w:t>
      </w:r>
      <w:proofErr w:type="spellStart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Сясьский</w:t>
      </w:r>
      <w:proofErr w:type="spellEnd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рабочий», «</w:t>
      </w:r>
      <w:proofErr w:type="spellStart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Волховские</w:t>
      </w:r>
      <w:proofErr w:type="spellEnd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огни», «Провинция», а также сайтом «</w:t>
      </w:r>
      <w:proofErr w:type="spellStart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СясьНьюс</w:t>
      </w:r>
      <w:proofErr w:type="spellEnd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»  в сети Интернет и сетевым изданием «</w:t>
      </w:r>
      <w:proofErr w:type="spellStart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Леноблинформ</w:t>
      </w:r>
      <w:proofErr w:type="spellEnd"/>
      <w:r w:rsidRPr="00304DCC">
        <w:rPr>
          <w:rStyle w:val="FontStyle13"/>
          <w:rFonts w:ascii="Times New Roman CYR" w:hAnsi="Times New Roman CYR"/>
          <w:b w:val="0"/>
          <w:sz w:val="28"/>
          <w:szCs w:val="28"/>
        </w:rPr>
        <w:t>».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За прошедший 2022 год администрацией МО «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 было разработано и принято  148 нормативно-правовых актов, н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правленных на решение общественно значимых вопросов.</w:t>
      </w:r>
    </w:p>
    <w:p w:rsidR="00304DCC" w:rsidRPr="00304DCC" w:rsidRDefault="00304DCC" w:rsidP="00304DCC">
      <w:pPr>
        <w:ind w:firstLine="284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     Работа по рассмотрению обращений граждан в администрации МО «</w:t>
      </w:r>
      <w:proofErr w:type="spellStart"/>
      <w:r w:rsidRPr="00304DCC">
        <w:rPr>
          <w:rFonts w:ascii="Times New Roman CYR" w:hAnsi="Times New Roman CYR"/>
          <w:i w:val="0"/>
          <w:sz w:val="28"/>
          <w:szCs w:val="28"/>
        </w:rPr>
        <w:t>Сяс</w:t>
      </w:r>
      <w:r w:rsidRPr="00304DCC">
        <w:rPr>
          <w:rFonts w:ascii="Times New Roman CYR" w:hAnsi="Times New Roman CYR"/>
          <w:i w:val="0"/>
          <w:sz w:val="28"/>
          <w:szCs w:val="28"/>
        </w:rPr>
        <w:t>ь</w:t>
      </w:r>
      <w:r w:rsidRPr="00304DCC">
        <w:rPr>
          <w:rFonts w:ascii="Times New Roman CYR" w:hAnsi="Times New Roman CYR"/>
          <w:i w:val="0"/>
          <w:sz w:val="28"/>
          <w:szCs w:val="28"/>
        </w:rPr>
        <w:t>стройское</w:t>
      </w:r>
      <w:proofErr w:type="spellEnd"/>
      <w:r w:rsidRPr="00304DCC">
        <w:rPr>
          <w:rFonts w:ascii="Times New Roman CYR" w:hAnsi="Times New Roman CYR"/>
          <w:i w:val="0"/>
          <w:sz w:val="28"/>
          <w:szCs w:val="28"/>
        </w:rPr>
        <w:t xml:space="preserve"> городское поселение» ведется в соответствии с Федеральным зак</w:t>
      </w:r>
      <w:r w:rsidRPr="00304DCC">
        <w:rPr>
          <w:rFonts w:ascii="Times New Roman CYR" w:hAnsi="Times New Roman CYR"/>
          <w:i w:val="0"/>
          <w:sz w:val="28"/>
          <w:szCs w:val="28"/>
        </w:rPr>
        <w:t>о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ном № 59-ФЗ от 2 мая 2006 года «О порядке рассмотрения обращений граждан </w:t>
      </w:r>
      <w:r w:rsidRPr="00304DCC">
        <w:rPr>
          <w:rFonts w:ascii="Times New Roman CYR" w:hAnsi="Times New Roman CYR"/>
          <w:i w:val="0"/>
          <w:sz w:val="28"/>
          <w:szCs w:val="28"/>
        </w:rPr>
        <w:lastRenderedPageBreak/>
        <w:t xml:space="preserve">Российской Федерации» и согласно Административному регламенту.         </w:t>
      </w:r>
    </w:p>
    <w:p w:rsidR="00304DCC" w:rsidRPr="00304DCC" w:rsidRDefault="00304DCC" w:rsidP="00304DCC">
      <w:pPr>
        <w:ind w:firstLine="708"/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Статистика обращений граждан за 2022 следующая: всего обращений – 1273  (в 2021 году - 1026).</w:t>
      </w:r>
    </w:p>
    <w:p w:rsidR="00304DCC" w:rsidRPr="00304DCC" w:rsidRDefault="00304DCC" w:rsidP="00304DCC">
      <w:pPr>
        <w:pStyle w:val="a8"/>
        <w:ind w:firstLine="708"/>
        <w:jc w:val="center"/>
        <w:rPr>
          <w:rFonts w:ascii="Times New Roman CYR" w:hAnsi="Times New Roman CYR"/>
          <w:sz w:val="28"/>
          <w:szCs w:val="28"/>
          <w:u w:val="single"/>
        </w:rPr>
      </w:pPr>
      <w:r w:rsidRPr="00304DCC">
        <w:rPr>
          <w:rFonts w:ascii="Times New Roman CYR" w:hAnsi="Times New Roman CYR"/>
          <w:sz w:val="28"/>
          <w:szCs w:val="28"/>
          <w:u w:val="single"/>
        </w:rPr>
        <w:t>Формы обращения</w:t>
      </w:r>
    </w:p>
    <w:p w:rsidR="00304DCC" w:rsidRPr="00304DCC" w:rsidRDefault="00304DCC" w:rsidP="00304DCC">
      <w:pPr>
        <w:pStyle w:val="a8"/>
        <w:ind w:firstLine="708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268"/>
        <w:gridCol w:w="2233"/>
      </w:tblGrid>
      <w:tr w:rsidR="00304DCC" w:rsidRPr="00304DCC" w:rsidTr="00D77176">
        <w:tc>
          <w:tcPr>
            <w:tcW w:w="4820" w:type="dxa"/>
          </w:tcPr>
          <w:p w:rsidR="00304DCC" w:rsidRPr="00304DCC" w:rsidRDefault="00304DCC" w:rsidP="00D77176">
            <w:pPr>
              <w:pStyle w:val="a8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Личный прием</w:t>
            </w:r>
          </w:p>
          <w:p w:rsidR="00304DCC" w:rsidRPr="00304DCC" w:rsidRDefault="00304DCC" w:rsidP="00D77176">
            <w:pPr>
              <w:pStyle w:val="a8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4DCC" w:rsidRPr="00304DCC" w:rsidRDefault="00304DCC" w:rsidP="00D77176">
            <w:pPr>
              <w:pStyle w:val="a8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304DCC" w:rsidRPr="00304DCC" w:rsidRDefault="00304DCC" w:rsidP="00D77176">
            <w:pPr>
              <w:pStyle w:val="a8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2,83%</w:t>
            </w:r>
          </w:p>
        </w:tc>
      </w:tr>
      <w:tr w:rsidR="00304DCC" w:rsidRPr="00304DCC" w:rsidTr="00D77176">
        <w:tc>
          <w:tcPr>
            <w:tcW w:w="4820" w:type="dxa"/>
          </w:tcPr>
          <w:p w:rsidR="00304DCC" w:rsidRPr="00304DCC" w:rsidRDefault="00304DCC" w:rsidP="00D77176">
            <w:pPr>
              <w:pStyle w:val="a8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Письма</w:t>
            </w:r>
          </w:p>
          <w:p w:rsidR="00304DCC" w:rsidRPr="00304DCC" w:rsidRDefault="00304DCC" w:rsidP="00D77176">
            <w:pPr>
              <w:pStyle w:val="a8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4DCC" w:rsidRPr="00304DCC" w:rsidRDefault="00304DCC" w:rsidP="00D77176">
            <w:pPr>
              <w:pStyle w:val="a8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873</w:t>
            </w:r>
          </w:p>
        </w:tc>
        <w:tc>
          <w:tcPr>
            <w:tcW w:w="2233" w:type="dxa"/>
          </w:tcPr>
          <w:p w:rsidR="00304DCC" w:rsidRPr="00304DCC" w:rsidRDefault="00304DCC" w:rsidP="00D77176">
            <w:pPr>
              <w:pStyle w:val="a8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68,58%</w:t>
            </w:r>
          </w:p>
        </w:tc>
      </w:tr>
      <w:tr w:rsidR="00304DCC" w:rsidRPr="00304DCC" w:rsidTr="00D77176">
        <w:tc>
          <w:tcPr>
            <w:tcW w:w="4820" w:type="dxa"/>
          </w:tcPr>
          <w:p w:rsidR="00304DCC" w:rsidRPr="00304DCC" w:rsidRDefault="00304DCC" w:rsidP="00D77176">
            <w:pPr>
              <w:pStyle w:val="a8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Электронные обращения</w:t>
            </w:r>
          </w:p>
          <w:p w:rsidR="00304DCC" w:rsidRPr="00304DCC" w:rsidRDefault="00304DCC" w:rsidP="00D77176">
            <w:pPr>
              <w:pStyle w:val="a8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(электронная почта)</w:t>
            </w:r>
          </w:p>
        </w:tc>
        <w:tc>
          <w:tcPr>
            <w:tcW w:w="2268" w:type="dxa"/>
          </w:tcPr>
          <w:p w:rsidR="00304DCC" w:rsidRPr="00304DCC" w:rsidRDefault="00304DCC" w:rsidP="00D77176">
            <w:pPr>
              <w:pStyle w:val="a8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364</w:t>
            </w:r>
          </w:p>
        </w:tc>
        <w:tc>
          <w:tcPr>
            <w:tcW w:w="2233" w:type="dxa"/>
          </w:tcPr>
          <w:p w:rsidR="00304DCC" w:rsidRPr="00304DCC" w:rsidRDefault="00304DCC" w:rsidP="00D77176">
            <w:pPr>
              <w:pStyle w:val="a8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304DCC">
              <w:rPr>
                <w:rFonts w:ascii="Times New Roman CYR" w:hAnsi="Times New Roman CYR"/>
                <w:sz w:val="28"/>
                <w:szCs w:val="28"/>
              </w:rPr>
              <w:t>28,59%</w:t>
            </w:r>
          </w:p>
        </w:tc>
      </w:tr>
    </w:tbl>
    <w:p w:rsidR="00304DCC" w:rsidRPr="00304DCC" w:rsidRDefault="00304DCC" w:rsidP="00304DCC">
      <w:pPr>
        <w:ind w:firstLine="708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pStyle w:val="a8"/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В основном тематика обращений направлена на решение вопросов в сферах  градостроительство, землепользование, индивидуальное жилищное строительство (62,29%) и жилищной политики (18.93%).</w:t>
      </w:r>
    </w:p>
    <w:p w:rsidR="00304DCC" w:rsidRPr="00304DCC" w:rsidRDefault="00304DCC" w:rsidP="00304DCC">
      <w:pPr>
        <w:pStyle w:val="a8"/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В отчетном     периоде     заявителям     даны      ответы   на  1216 обращений, основанные на нормах законодательства с соблюдением сроков, установленных действующим Федеральным законодательством, 57 обращений  взято  на контроль.</w:t>
      </w:r>
    </w:p>
    <w:p w:rsidR="00304DCC" w:rsidRPr="00304DCC" w:rsidRDefault="00304DCC" w:rsidP="00304DCC">
      <w:pPr>
        <w:pStyle w:val="a8"/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Также проведен мониторинг поступивших в администрацию жалоб и обращений граждан на коррупционное поведение со стороны должностных лиц администрации муниципального образования. Фактов коррупции, выявление фактов правонарушений, в том числе  коррупционных при рассмотрении обращений граждан в администрации за текущий отчетный период не зафиксировано. </w:t>
      </w:r>
    </w:p>
    <w:p w:rsidR="00304DCC" w:rsidRPr="00304DCC" w:rsidRDefault="00304DCC" w:rsidP="00304DCC">
      <w:pPr>
        <w:pStyle w:val="a8"/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Для снижения количества поступающих обращений граждан администрацией постоянно проводится необходимая работа по обеспечению информационной открытости деятельности администрации, муниципальных учреждений через средства массовой информации и сайт администрации  </w:t>
      </w:r>
      <w:proofErr w:type="spellStart"/>
      <w:r w:rsidRPr="00304DCC">
        <w:rPr>
          <w:rFonts w:ascii="Times New Roman CYR" w:hAnsi="Times New Roman CYR"/>
          <w:sz w:val="28"/>
          <w:szCs w:val="28"/>
        </w:rPr>
        <w:t>Сясьстройского</w:t>
      </w:r>
      <w:proofErr w:type="spellEnd"/>
      <w:r w:rsidRPr="00304DCC">
        <w:rPr>
          <w:rFonts w:ascii="Times New Roman CYR" w:hAnsi="Times New Roman CYR"/>
          <w:sz w:val="28"/>
          <w:szCs w:val="28"/>
        </w:rPr>
        <w:t xml:space="preserve"> городского поселения в сети Интернет, где размещаются  сведения о контактных телефонах для справок и консультаций, а также перечни необходимых документов.</w:t>
      </w:r>
    </w:p>
    <w:p w:rsidR="00304DCC" w:rsidRPr="00304DCC" w:rsidRDefault="00304DCC" w:rsidP="00304DCC">
      <w:pPr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</w:p>
    <w:p w:rsidR="00304DCC" w:rsidRPr="00304DCC" w:rsidRDefault="00304DCC" w:rsidP="00304DCC">
      <w:pPr>
        <w:tabs>
          <w:tab w:val="left" w:pos="709"/>
        </w:tabs>
        <w:jc w:val="center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304DCC">
        <w:rPr>
          <w:rFonts w:ascii="Times New Roman CYR" w:eastAsia="Calibri" w:hAnsi="Times New Roman CYR" w:cs="Times New Roman"/>
          <w:i w:val="0"/>
          <w:sz w:val="28"/>
          <w:szCs w:val="28"/>
        </w:rPr>
        <w:t>ИТОГИ  РАБОТЫ  АДМИНИСТРАЦИИ</w:t>
      </w:r>
    </w:p>
    <w:p w:rsidR="00304DCC" w:rsidRPr="00304DCC" w:rsidRDefault="00304DCC" w:rsidP="00304DCC">
      <w:pPr>
        <w:tabs>
          <w:tab w:val="left" w:pos="709"/>
        </w:tabs>
        <w:rPr>
          <w:rFonts w:ascii="Times New Roman CYR" w:eastAsia="Calibri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ab/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Подводя итоги, можно сказать, что 2022 год был стабильным, продел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на большая работа по созданию и улучшению условий для проживания гра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ж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дан, но остаются и нерешенные вопросы, а именно: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- реконструкция ГРС «Сясьстрой», так как это является наиважнейшим и пра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тически единственным фактором, сдерживающим процессы диверсиф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кации экономики города;</w:t>
      </w:r>
    </w:p>
    <w:p w:rsidR="00304DCC" w:rsidRPr="00304DCC" w:rsidRDefault="00304DCC" w:rsidP="00304DCC">
      <w:pPr>
        <w:pStyle w:val="a3"/>
        <w:spacing w:line="276" w:lineRule="auto"/>
        <w:ind w:left="0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>- строительство понизительной трансформаторной подстанции 110(35)/6кВ с двумя трансформаторами 10 МВА каждый;</w:t>
      </w:r>
    </w:p>
    <w:p w:rsidR="00304DCC" w:rsidRPr="00304DCC" w:rsidRDefault="00304DCC" w:rsidP="00304DCC">
      <w:pPr>
        <w:pStyle w:val="a3"/>
        <w:spacing w:line="276" w:lineRule="auto"/>
        <w:ind w:left="0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 xml:space="preserve">- реконструкция канализационных очистных сооружений в </w:t>
      </w:r>
      <w:proofErr w:type="gramStart"/>
      <w:r w:rsidRPr="00304DCC">
        <w:rPr>
          <w:rFonts w:ascii="Times New Roman CYR" w:hAnsi="Times New Roman CYR"/>
          <w:sz w:val="28"/>
          <w:szCs w:val="28"/>
        </w:rPr>
        <w:t>г</w:t>
      </w:r>
      <w:proofErr w:type="gramEnd"/>
      <w:r w:rsidRPr="00304DCC">
        <w:rPr>
          <w:rFonts w:ascii="Times New Roman CYR" w:hAnsi="Times New Roman CYR"/>
          <w:sz w:val="28"/>
          <w:szCs w:val="28"/>
        </w:rPr>
        <w:t>. Сясьстрой.</w:t>
      </w:r>
    </w:p>
    <w:p w:rsidR="00304DCC" w:rsidRPr="00304DCC" w:rsidRDefault="00304DCC" w:rsidP="00304DCC">
      <w:pPr>
        <w:pStyle w:val="5"/>
        <w:shd w:val="clear" w:color="auto" w:fill="auto"/>
        <w:tabs>
          <w:tab w:val="left" w:pos="754"/>
          <w:tab w:val="left" w:leader="underscore" w:pos="3951"/>
        </w:tabs>
        <w:spacing w:line="276" w:lineRule="auto"/>
        <w:ind w:right="-1" w:firstLine="709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lastRenderedPageBreak/>
        <w:t>Администрация поселения совместно с профильными комитетами, орг</w:t>
      </w:r>
      <w:r w:rsidRPr="00304DCC">
        <w:rPr>
          <w:rFonts w:ascii="Times New Roman CYR" w:hAnsi="Times New Roman CYR"/>
          <w:i w:val="0"/>
          <w:sz w:val="28"/>
          <w:szCs w:val="28"/>
        </w:rPr>
        <w:t>а</w:t>
      </w:r>
      <w:r w:rsidRPr="00304DCC">
        <w:rPr>
          <w:rFonts w:ascii="Times New Roman CYR" w:hAnsi="Times New Roman CYR"/>
          <w:i w:val="0"/>
          <w:sz w:val="28"/>
          <w:szCs w:val="28"/>
        </w:rPr>
        <w:t>низациями, в компетенции которых находится решение этих вопросов, на пр</w:t>
      </w:r>
      <w:r w:rsidRPr="00304DCC">
        <w:rPr>
          <w:rFonts w:ascii="Times New Roman CYR" w:hAnsi="Times New Roman CYR"/>
          <w:i w:val="0"/>
          <w:sz w:val="28"/>
          <w:szCs w:val="28"/>
        </w:rPr>
        <w:t>о</w:t>
      </w:r>
      <w:r w:rsidRPr="00304DCC">
        <w:rPr>
          <w:rFonts w:ascii="Times New Roman CYR" w:hAnsi="Times New Roman CYR"/>
          <w:i w:val="0"/>
          <w:sz w:val="28"/>
          <w:szCs w:val="28"/>
        </w:rPr>
        <w:t>тяжении многих лет ведет активную работу в данных напра</w:t>
      </w:r>
      <w:r w:rsidRPr="00304DCC">
        <w:rPr>
          <w:rFonts w:ascii="Times New Roman CYR" w:hAnsi="Times New Roman CYR"/>
          <w:i w:val="0"/>
          <w:sz w:val="28"/>
          <w:szCs w:val="28"/>
        </w:rPr>
        <w:t>в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лениях. </w:t>
      </w:r>
    </w:p>
    <w:p w:rsidR="00304DCC" w:rsidRPr="00304DCC" w:rsidRDefault="00304DCC" w:rsidP="00304DCC">
      <w:pPr>
        <w:pStyle w:val="a3"/>
        <w:spacing w:line="276" w:lineRule="auto"/>
        <w:ind w:left="0"/>
        <w:jc w:val="both"/>
        <w:rPr>
          <w:rFonts w:ascii="Times New Roman CYR" w:hAnsi="Times New Roman CYR"/>
          <w:sz w:val="28"/>
          <w:szCs w:val="28"/>
        </w:rPr>
      </w:pPr>
      <w:r w:rsidRPr="00304DCC">
        <w:rPr>
          <w:rFonts w:ascii="Times New Roman CYR" w:hAnsi="Times New Roman CYR"/>
          <w:sz w:val="28"/>
          <w:szCs w:val="28"/>
        </w:rPr>
        <w:tab/>
        <w:t xml:space="preserve">Предстоит сделать еще многое. Администрация активно взаимодействует как с региональными, так и с федеральными органами исполнительной власти по заданным вопросам и рассчитывает, что ключевые для нашего поселения задачи будут решены в скором времени. </w:t>
      </w: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ОСНОВНЫЕ ЗАДАЧИ НА 2023 ГОД</w:t>
      </w: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1. Продолжение реализации программы «Переселение граждан из аварийн</w:t>
      </w:r>
      <w:r w:rsidRPr="00304DCC">
        <w:rPr>
          <w:rFonts w:ascii="Times New Roman CYR" w:hAnsi="Times New Roman CYR"/>
          <w:i w:val="0"/>
          <w:sz w:val="28"/>
          <w:szCs w:val="28"/>
        </w:rPr>
        <w:t>о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го жилищного фонда на территории Ленинградской области в 2019-2025 </w:t>
      </w:r>
      <w:proofErr w:type="spellStart"/>
      <w:proofErr w:type="gramStart"/>
      <w:r w:rsidRPr="00304DCC">
        <w:rPr>
          <w:rFonts w:ascii="Times New Roman CYR" w:hAnsi="Times New Roman CYR"/>
          <w:i w:val="0"/>
          <w:sz w:val="28"/>
          <w:szCs w:val="28"/>
        </w:rPr>
        <w:t>гг</w:t>
      </w:r>
      <w:proofErr w:type="spellEnd"/>
      <w:proofErr w:type="gramEnd"/>
      <w:r w:rsidRPr="00304DCC">
        <w:rPr>
          <w:rFonts w:ascii="Times New Roman CYR" w:hAnsi="Times New Roman CYR"/>
          <w:i w:val="0"/>
          <w:sz w:val="28"/>
          <w:szCs w:val="28"/>
        </w:rPr>
        <w:t>».</w:t>
      </w:r>
    </w:p>
    <w:p w:rsidR="00304DCC" w:rsidRPr="00304DCC" w:rsidRDefault="00304DCC" w:rsidP="00304DCC">
      <w:pPr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>2.  В рамках программы «Формирование комфортной городской среды» запл</w:t>
      </w:r>
      <w:r w:rsidRPr="00304DCC">
        <w:rPr>
          <w:rFonts w:ascii="Times New Roman CYR" w:hAnsi="Times New Roman CYR"/>
          <w:i w:val="0"/>
          <w:sz w:val="28"/>
          <w:szCs w:val="28"/>
        </w:rPr>
        <w:t>а</w:t>
      </w:r>
      <w:r w:rsidRPr="00304DCC">
        <w:rPr>
          <w:rFonts w:ascii="Times New Roman CYR" w:hAnsi="Times New Roman CYR"/>
          <w:i w:val="0"/>
          <w:sz w:val="28"/>
          <w:szCs w:val="28"/>
        </w:rPr>
        <w:t>нированы работы по благоустройству общественной территории – Б</w:t>
      </w:r>
      <w:r w:rsidRPr="00304DCC">
        <w:rPr>
          <w:rFonts w:ascii="Times New Roman CYR" w:hAnsi="Times New Roman CYR"/>
          <w:i w:val="0"/>
          <w:sz w:val="28"/>
          <w:szCs w:val="28"/>
        </w:rPr>
        <w:t>е</w:t>
      </w:r>
      <w:r w:rsidRPr="00304DCC">
        <w:rPr>
          <w:rFonts w:ascii="Times New Roman CYR" w:hAnsi="Times New Roman CYR"/>
          <w:i w:val="0"/>
          <w:sz w:val="28"/>
          <w:szCs w:val="28"/>
        </w:rPr>
        <w:t xml:space="preserve">резовой рощи (1-й этап). </w:t>
      </w:r>
    </w:p>
    <w:p w:rsidR="00304DCC" w:rsidRPr="00304DCC" w:rsidRDefault="00304DCC" w:rsidP="00304DCC">
      <w:pPr>
        <w:jc w:val="both"/>
        <w:rPr>
          <w:rFonts w:ascii="Times New Roman CYR" w:hAnsi="Times New Roman CYR"/>
          <w:i w:val="0"/>
          <w:sz w:val="28"/>
          <w:szCs w:val="28"/>
        </w:rPr>
      </w:pPr>
      <w:r w:rsidRPr="00304DCC">
        <w:rPr>
          <w:rFonts w:ascii="Times New Roman CYR" w:hAnsi="Times New Roman CYR"/>
          <w:i w:val="0"/>
          <w:sz w:val="28"/>
          <w:szCs w:val="28"/>
        </w:rPr>
        <w:t xml:space="preserve">3. Ремонт автомобильных дорог общего пользования местного значения. 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4. В рамках областного закона № 3-оз по решению Рабочей группы по рассмо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рению и оценке инициативных предложений жителей г. Сясьстрой 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пр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ведение работ по ремонту и благоустройству дороги от многоквартирного дома №37 до многоквартирного дома №12 на ул. </w:t>
      </w:r>
      <w:proofErr w:type="gramStart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Петрозаводская</w:t>
      </w:r>
      <w:proofErr w:type="gramEnd"/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, г. Сясьс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т</w:t>
      </w:r>
      <w:r w:rsidRPr="00304DCC">
        <w:rPr>
          <w:rFonts w:ascii="Times New Roman CYR" w:hAnsi="Times New Roman CYR" w:cs="Times New Roman"/>
          <w:bCs/>
          <w:i w:val="0"/>
          <w:sz w:val="28"/>
          <w:szCs w:val="28"/>
        </w:rPr>
        <w:t>рой.</w:t>
      </w: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5. </w:t>
      </w:r>
      <w:proofErr w:type="gramStart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В рамках  областного закона от 28.12.2018 г. </w:t>
      </w:r>
      <w:r w:rsidRPr="00304DCC">
        <w:rPr>
          <w:rStyle w:val="af2"/>
          <w:rFonts w:ascii="Times New Roman CYR" w:hAnsi="Times New Roman CYR"/>
          <w:b w:val="0"/>
          <w:sz w:val="28"/>
          <w:szCs w:val="28"/>
        </w:rPr>
        <w:t>147-оз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304DCC">
        <w:rPr>
          <w:rFonts w:ascii="Times New Roman CYR" w:hAnsi="Times New Roman CYR" w:cs="Times New Roman"/>
          <w:i w:val="0"/>
          <w:sz w:val="28"/>
          <w:szCs w:val="28"/>
        </w:rPr>
        <w:t>рий муниципальных образований Ленинградской области» по решению Рабочей группы по рассмотрению и оценке инициативных предложений жителей будут выполнены работы по благоустройству дороги к многоквартирным домам  № 1, 6, 8 на ул. Набережная в</w:t>
      </w:r>
      <w:proofErr w:type="gramEnd"/>
      <w:r w:rsidRPr="00304DCC">
        <w:rPr>
          <w:rFonts w:ascii="Times New Roman CYR" w:hAnsi="Times New Roman CYR" w:cs="Times New Roman"/>
          <w:i w:val="0"/>
          <w:sz w:val="28"/>
          <w:szCs w:val="28"/>
        </w:rPr>
        <w:t xml:space="preserve"> п. </w:t>
      </w:r>
      <w:proofErr w:type="spellStart"/>
      <w:r w:rsidRPr="00304DCC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304DCC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304DCC" w:rsidRPr="00304DCC" w:rsidRDefault="00304DCC" w:rsidP="00304DCC">
      <w:pPr>
        <w:pStyle w:val="ConsPlusNormal"/>
        <w:widowControl/>
        <w:spacing w:line="276" w:lineRule="auto"/>
        <w:ind w:firstLine="0"/>
        <w:rPr>
          <w:rStyle w:val="FontStyle13"/>
          <w:rFonts w:ascii="Times New Roman CYR" w:hAnsi="Times New Roman CYR"/>
          <w:b w:val="0"/>
          <w:sz w:val="28"/>
          <w:szCs w:val="28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p w:rsidR="00304DCC" w:rsidRPr="00304DCC" w:rsidRDefault="00304DCC" w:rsidP="00304DCC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  <w:r w:rsidRPr="00304DCC">
        <w:rPr>
          <w:rFonts w:ascii="Times New Roman CYR" w:hAnsi="Times New Roman CYR" w:cs="Times New Roman"/>
          <w:i w:val="0"/>
          <w:sz w:val="28"/>
          <w:szCs w:val="28"/>
        </w:rPr>
        <w:t>СПАСИБО ЗА ВНИМАНИЕ!</w:t>
      </w:r>
    </w:p>
    <w:p w:rsidR="00304DCC" w:rsidRPr="00304DCC" w:rsidRDefault="00304DCC" w:rsidP="00AD3F39">
      <w:pPr>
        <w:jc w:val="center"/>
        <w:rPr>
          <w:rFonts w:ascii="Times New Roman CYR" w:hAnsi="Times New Roman CYR" w:cs="Times New Roman"/>
          <w:i w:val="0"/>
          <w:sz w:val="28"/>
          <w:szCs w:val="28"/>
        </w:rPr>
      </w:pPr>
    </w:p>
    <w:sectPr w:rsidR="00304DCC" w:rsidRPr="00304DCC" w:rsidSect="00883FA0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E7" w:rsidRDefault="002628E7" w:rsidP="001B7D01">
      <w:r>
        <w:separator/>
      </w:r>
    </w:p>
  </w:endnote>
  <w:endnote w:type="continuationSeparator" w:id="0">
    <w:p w:rsidR="002628E7" w:rsidRDefault="002628E7" w:rsidP="001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53" w:rsidRDefault="004E3953" w:rsidP="00883F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E7" w:rsidRDefault="002628E7" w:rsidP="001B7D01">
      <w:r>
        <w:separator/>
      </w:r>
    </w:p>
  </w:footnote>
  <w:footnote w:type="continuationSeparator" w:id="0">
    <w:p w:rsidR="002628E7" w:rsidRDefault="002628E7" w:rsidP="001B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BF942D56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7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7" w:hanging="1800"/>
      </w:pPr>
      <w:rPr>
        <w:rFonts w:cs="Times New Roman"/>
      </w:rPr>
    </w:lvl>
  </w:abstractNum>
  <w:abstractNum w:abstractNumId="2">
    <w:nsid w:val="004B5BA4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64C"/>
    <w:multiLevelType w:val="hybridMultilevel"/>
    <w:tmpl w:val="ECD67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E19AB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A7A"/>
    <w:multiLevelType w:val="hybridMultilevel"/>
    <w:tmpl w:val="5456F404"/>
    <w:lvl w:ilvl="0" w:tplc="98D4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B252B"/>
    <w:multiLevelType w:val="hybridMultilevel"/>
    <w:tmpl w:val="8140EB2A"/>
    <w:lvl w:ilvl="0" w:tplc="3F76E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615FA"/>
    <w:multiLevelType w:val="hybridMultilevel"/>
    <w:tmpl w:val="C9A8BBFE"/>
    <w:lvl w:ilvl="0" w:tplc="50EE508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34969"/>
    <w:multiLevelType w:val="hybridMultilevel"/>
    <w:tmpl w:val="248C74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B6040B0"/>
    <w:multiLevelType w:val="hybridMultilevel"/>
    <w:tmpl w:val="C82CC4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F10390F"/>
    <w:multiLevelType w:val="hybridMultilevel"/>
    <w:tmpl w:val="442A6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5D4DF8"/>
    <w:multiLevelType w:val="multilevel"/>
    <w:tmpl w:val="ACF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DDC"/>
    <w:multiLevelType w:val="hybridMultilevel"/>
    <w:tmpl w:val="4CF23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86B2B"/>
    <w:multiLevelType w:val="hybridMultilevel"/>
    <w:tmpl w:val="53C4FBC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3312468"/>
    <w:multiLevelType w:val="hybridMultilevel"/>
    <w:tmpl w:val="B826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7D08"/>
    <w:multiLevelType w:val="hybridMultilevel"/>
    <w:tmpl w:val="00726C60"/>
    <w:lvl w:ilvl="0" w:tplc="60C2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C93612"/>
    <w:multiLevelType w:val="hybridMultilevel"/>
    <w:tmpl w:val="C4465776"/>
    <w:lvl w:ilvl="0" w:tplc="C6D20A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F76D3"/>
    <w:multiLevelType w:val="hybridMultilevel"/>
    <w:tmpl w:val="90546DF0"/>
    <w:lvl w:ilvl="0" w:tplc="0374B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F35004"/>
    <w:multiLevelType w:val="multilevel"/>
    <w:tmpl w:val="04A237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A44616"/>
    <w:multiLevelType w:val="hybridMultilevel"/>
    <w:tmpl w:val="54420144"/>
    <w:lvl w:ilvl="0" w:tplc="0419000F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3E38B9"/>
    <w:multiLevelType w:val="multilevel"/>
    <w:tmpl w:val="C6AAEDB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AE458D"/>
    <w:multiLevelType w:val="hybridMultilevel"/>
    <w:tmpl w:val="75D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4E0E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5F08C5"/>
    <w:multiLevelType w:val="multilevel"/>
    <w:tmpl w:val="30E4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006472E"/>
    <w:multiLevelType w:val="hybridMultilevel"/>
    <w:tmpl w:val="D6B6B3C4"/>
    <w:lvl w:ilvl="0" w:tplc="A246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2525AD"/>
    <w:multiLevelType w:val="hybridMultilevel"/>
    <w:tmpl w:val="F438C8A8"/>
    <w:lvl w:ilvl="0" w:tplc="24A2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241C89"/>
    <w:multiLevelType w:val="multilevel"/>
    <w:tmpl w:val="F14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262F8"/>
    <w:multiLevelType w:val="multilevel"/>
    <w:tmpl w:val="1714B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04AFB"/>
    <w:multiLevelType w:val="hybridMultilevel"/>
    <w:tmpl w:val="86E479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C810E94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267F0"/>
    <w:multiLevelType w:val="hybridMultilevel"/>
    <w:tmpl w:val="E8C8E0BE"/>
    <w:lvl w:ilvl="0" w:tplc="82B02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35FD1"/>
    <w:multiLevelType w:val="hybridMultilevel"/>
    <w:tmpl w:val="6F20A6A0"/>
    <w:lvl w:ilvl="0" w:tplc="1D884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F6578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A91080C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C281BDD"/>
    <w:multiLevelType w:val="hybridMultilevel"/>
    <w:tmpl w:val="53D23812"/>
    <w:lvl w:ilvl="0" w:tplc="3B1885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661AD1"/>
    <w:multiLevelType w:val="hybridMultilevel"/>
    <w:tmpl w:val="C33A01D4"/>
    <w:lvl w:ilvl="0" w:tplc="8580F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9C0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18130B8"/>
    <w:multiLevelType w:val="hybridMultilevel"/>
    <w:tmpl w:val="A07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709D1"/>
    <w:multiLevelType w:val="hybridMultilevel"/>
    <w:tmpl w:val="B2E806A4"/>
    <w:lvl w:ilvl="0" w:tplc="1D907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0B9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060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583B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A039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FCE4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3A86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802F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A438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C43D2"/>
    <w:multiLevelType w:val="multilevel"/>
    <w:tmpl w:val="33AEE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C22B22"/>
    <w:multiLevelType w:val="hybridMultilevel"/>
    <w:tmpl w:val="71AE9112"/>
    <w:lvl w:ilvl="0" w:tplc="BC0A4C3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007983"/>
    <w:multiLevelType w:val="hybridMultilevel"/>
    <w:tmpl w:val="E96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D272D"/>
    <w:multiLevelType w:val="hybridMultilevel"/>
    <w:tmpl w:val="AC7CBA9E"/>
    <w:lvl w:ilvl="0" w:tplc="B8563FDC">
      <w:start w:val="1"/>
      <w:numFmt w:val="decimal"/>
      <w:lvlText w:val="%1."/>
      <w:lvlJc w:val="left"/>
      <w:pPr>
        <w:ind w:left="502" w:hanging="360"/>
      </w:pPr>
      <w:rPr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E1C5BD4"/>
    <w:multiLevelType w:val="hybridMultilevel"/>
    <w:tmpl w:val="458A4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E513C48"/>
    <w:multiLevelType w:val="hybridMultilevel"/>
    <w:tmpl w:val="572A52B2"/>
    <w:lvl w:ilvl="0" w:tplc="8EF6FB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0"/>
  </w:num>
  <w:num w:numId="5">
    <w:abstractNumId w:val="20"/>
  </w:num>
  <w:num w:numId="6">
    <w:abstractNumId w:val="39"/>
  </w:num>
  <w:num w:numId="7">
    <w:abstractNumId w:val="27"/>
  </w:num>
  <w:num w:numId="8">
    <w:abstractNumId w:val="35"/>
  </w:num>
  <w:num w:numId="9">
    <w:abstractNumId w:val="41"/>
  </w:num>
  <w:num w:numId="10">
    <w:abstractNumId w:val="31"/>
  </w:num>
  <w:num w:numId="11">
    <w:abstractNumId w:val="8"/>
  </w:num>
  <w:num w:numId="12">
    <w:abstractNumId w:val="13"/>
  </w:num>
  <w:num w:numId="13">
    <w:abstractNumId w:val="9"/>
  </w:num>
  <w:num w:numId="14">
    <w:abstractNumId w:val="32"/>
  </w:num>
  <w:num w:numId="15">
    <w:abstractNumId w:val="36"/>
  </w:num>
  <w:num w:numId="16">
    <w:abstractNumId w:val="33"/>
  </w:num>
  <w:num w:numId="17">
    <w:abstractNumId w:val="38"/>
  </w:num>
  <w:num w:numId="18">
    <w:abstractNumId w:val="10"/>
  </w:num>
  <w:num w:numId="19">
    <w:abstractNumId w:val="5"/>
  </w:num>
  <w:num w:numId="20">
    <w:abstractNumId w:val="17"/>
  </w:num>
  <w:num w:numId="21">
    <w:abstractNumId w:val="16"/>
  </w:num>
  <w:num w:numId="22">
    <w:abstractNumId w:val="26"/>
  </w:num>
  <w:num w:numId="23">
    <w:abstractNumId w:val="22"/>
  </w:num>
  <w:num w:numId="24">
    <w:abstractNumId w:val="44"/>
  </w:num>
  <w:num w:numId="25">
    <w:abstractNumId w:val="15"/>
  </w:num>
  <w:num w:numId="26">
    <w:abstractNumId w:val="3"/>
  </w:num>
  <w:num w:numId="27">
    <w:abstractNumId w:val="42"/>
  </w:num>
  <w:num w:numId="28">
    <w:abstractNumId w:val="34"/>
  </w:num>
  <w:num w:numId="29">
    <w:abstractNumId w:val="18"/>
  </w:num>
  <w:num w:numId="30">
    <w:abstractNumId w:val="21"/>
  </w:num>
  <w:num w:numId="31">
    <w:abstractNumId w:val="29"/>
  </w:num>
  <w:num w:numId="32">
    <w:abstractNumId w:val="43"/>
  </w:num>
  <w:num w:numId="33">
    <w:abstractNumId w:val="19"/>
  </w:num>
  <w:num w:numId="34">
    <w:abstractNumId w:val="4"/>
  </w:num>
  <w:num w:numId="35">
    <w:abstractNumId w:val="24"/>
  </w:num>
  <w:num w:numId="36">
    <w:abstractNumId w:val="25"/>
  </w:num>
  <w:num w:numId="37">
    <w:abstractNumId w:val="2"/>
  </w:num>
  <w:num w:numId="38">
    <w:abstractNumId w:val="7"/>
  </w:num>
  <w:num w:numId="39">
    <w:abstractNumId w:val="1"/>
    <w:lvlOverride w:ilvl="0">
      <w:startOverride w:val="3"/>
    </w:lvlOverride>
  </w:num>
  <w:num w:numId="40">
    <w:abstractNumId w:val="11"/>
  </w:num>
  <w:num w:numId="41">
    <w:abstractNumId w:val="40"/>
  </w:num>
  <w:num w:numId="42">
    <w:abstractNumId w:val="14"/>
  </w:num>
  <w:num w:numId="43">
    <w:abstractNumId w:val="30"/>
  </w:num>
  <w:num w:numId="44">
    <w:abstractNumId w:val="28"/>
  </w:num>
  <w:num w:numId="45">
    <w:abstractNumId w:val="37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A0"/>
    <w:rsid w:val="001B6B93"/>
    <w:rsid w:val="001B7D01"/>
    <w:rsid w:val="002628E7"/>
    <w:rsid w:val="00267C9A"/>
    <w:rsid w:val="00292D0D"/>
    <w:rsid w:val="00304DCC"/>
    <w:rsid w:val="003144B6"/>
    <w:rsid w:val="00316225"/>
    <w:rsid w:val="004919FA"/>
    <w:rsid w:val="004E3953"/>
    <w:rsid w:val="00590B41"/>
    <w:rsid w:val="005F1C5A"/>
    <w:rsid w:val="00641608"/>
    <w:rsid w:val="00723469"/>
    <w:rsid w:val="007460EE"/>
    <w:rsid w:val="007811DD"/>
    <w:rsid w:val="007E1496"/>
    <w:rsid w:val="00817B6F"/>
    <w:rsid w:val="00883FA0"/>
    <w:rsid w:val="008D70F4"/>
    <w:rsid w:val="00901531"/>
    <w:rsid w:val="009030EE"/>
    <w:rsid w:val="00933212"/>
    <w:rsid w:val="00940462"/>
    <w:rsid w:val="00A0420D"/>
    <w:rsid w:val="00AD3F39"/>
    <w:rsid w:val="00AF76B9"/>
    <w:rsid w:val="00B97849"/>
    <w:rsid w:val="00BE79BB"/>
    <w:rsid w:val="00CB3EB2"/>
    <w:rsid w:val="00DB33E0"/>
    <w:rsid w:val="00E43EED"/>
    <w:rsid w:val="00E830DB"/>
    <w:rsid w:val="00EA6777"/>
    <w:rsid w:val="00F22E9D"/>
    <w:rsid w:val="00F46D92"/>
    <w:rsid w:val="00F91DBE"/>
    <w:rsid w:val="00F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A0"/>
    <w:pPr>
      <w:keepNext/>
      <w:widowControl/>
      <w:numPr>
        <w:numId w:val="2"/>
      </w:numPr>
      <w:suppressAutoHyphens/>
      <w:autoSpaceDE/>
      <w:autoSpaceDN/>
      <w:adjustRightInd/>
      <w:outlineLvl w:val="0"/>
    </w:pPr>
    <w:rPr>
      <w:rFonts w:ascii="Times New Roman" w:hAnsi="Times New Roman" w:cs="Times New Roman"/>
      <w:b/>
      <w:bCs/>
      <w:i w:val="0"/>
      <w:iCs w:val="0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11">
    <w:name w:val="Знак Знак1"/>
    <w:basedOn w:val="a"/>
    <w:rsid w:val="00883FA0"/>
    <w:pPr>
      <w:widowControl/>
      <w:autoSpaceDE/>
      <w:autoSpaceDN/>
      <w:adjustRightInd/>
    </w:pPr>
    <w:rPr>
      <w:rFonts w:ascii="Verdana" w:hAnsi="Verdana" w:cs="Verdana"/>
      <w:i w:val="0"/>
      <w:iCs w:val="0"/>
      <w:lang w:val="en-US" w:eastAsia="en-US"/>
    </w:rPr>
  </w:style>
  <w:style w:type="paragraph" w:customStyle="1" w:styleId="Style10">
    <w:name w:val="Style10"/>
    <w:basedOn w:val="a"/>
    <w:rsid w:val="00883FA0"/>
    <w:pPr>
      <w:spacing w:line="275" w:lineRule="exact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8">
    <w:name w:val="Font Style28"/>
    <w:basedOn w:val="a0"/>
    <w:rsid w:val="00883FA0"/>
    <w:rPr>
      <w:rFonts w:ascii="Times New Roman" w:hAnsi="Times New Roman" w:cs="Times New Roman"/>
      <w:sz w:val="22"/>
      <w:szCs w:val="22"/>
    </w:rPr>
  </w:style>
  <w:style w:type="paragraph" w:styleId="3">
    <w:name w:val="Body Text 3"/>
    <w:aliases w:val=" Знак1"/>
    <w:basedOn w:val="a"/>
    <w:link w:val="30"/>
    <w:uiPriority w:val="99"/>
    <w:rsid w:val="00883F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uiPriority w:val="99"/>
    <w:rsid w:val="00883FA0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List Paragraph"/>
    <w:basedOn w:val="a"/>
    <w:uiPriority w:val="1"/>
    <w:qFormat/>
    <w:rsid w:val="00883FA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i w:val="0"/>
      <w:iCs w:val="0"/>
      <w:sz w:val="24"/>
      <w:szCs w:val="24"/>
      <w:lang w:eastAsia="zh-CN"/>
    </w:rPr>
  </w:style>
  <w:style w:type="paragraph" w:styleId="a4">
    <w:name w:val="Normal (Web)"/>
    <w:basedOn w:val="a"/>
    <w:uiPriority w:val="99"/>
    <w:qFormat/>
    <w:rsid w:val="00883FA0"/>
    <w:pPr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883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Базовый"/>
    <w:rsid w:val="00883FA0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ConsPlusNonformat">
    <w:name w:val="ConsPlusNonformat"/>
    <w:rsid w:val="00883F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3">
    <w:name w:val="Font Style13"/>
    <w:basedOn w:val="a0"/>
    <w:rsid w:val="00883F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83FA0"/>
    <w:pPr>
      <w:suppressAutoHyphens/>
      <w:autoSpaceDE/>
      <w:autoSpaceDN/>
      <w:adjustRightInd/>
      <w:spacing w:line="324" w:lineRule="exact"/>
      <w:ind w:firstLine="706"/>
    </w:pPr>
    <w:rPr>
      <w:rFonts w:ascii="Times New Roman" w:eastAsia="Calibri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12"/>
    <w:uiPriority w:val="99"/>
    <w:rsid w:val="00883F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83FA0"/>
    <w:rPr>
      <w:b/>
      <w:bCs/>
    </w:rPr>
  </w:style>
  <w:style w:type="paragraph" w:styleId="a8">
    <w:name w:val="No Spacing"/>
    <w:uiPriority w:val="1"/>
    <w:qFormat/>
    <w:rsid w:val="00883F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1">
    <w:name w:val="Body Text Indent 2"/>
    <w:aliases w:val=" Знак"/>
    <w:basedOn w:val="a"/>
    <w:link w:val="22"/>
    <w:uiPriority w:val="99"/>
    <w:unhideWhenUsed/>
    <w:rsid w:val="00883FA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aliases w:val=" Знак Знак"/>
    <w:basedOn w:val="a0"/>
    <w:link w:val="21"/>
    <w:uiPriority w:val="99"/>
    <w:rsid w:val="00883FA0"/>
    <w:rPr>
      <w:rFonts w:ascii="Calibri" w:eastAsia="Times New Roman" w:hAnsi="Calibri" w:cs="Arial"/>
      <w:i/>
      <w:iCs/>
      <w:sz w:val="20"/>
      <w:szCs w:val="20"/>
      <w:lang w:eastAsia="ru-RU"/>
    </w:rPr>
  </w:style>
  <w:style w:type="paragraph" w:customStyle="1" w:styleId="Standard">
    <w:name w:val="Standard"/>
    <w:rsid w:val="00883FA0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83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A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14">
    <w:name w:val="Обычный +14"/>
    <w:basedOn w:val="a"/>
    <w:rsid w:val="00883FA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 w:val="0"/>
      <w:iCs w:val="0"/>
      <w:sz w:val="28"/>
    </w:rPr>
  </w:style>
  <w:style w:type="character" w:customStyle="1" w:styleId="articlefulltext">
    <w:name w:val="articlefulltext"/>
    <w:basedOn w:val="a0"/>
    <w:rsid w:val="00883FA0"/>
  </w:style>
  <w:style w:type="paragraph" w:customStyle="1" w:styleId="p4">
    <w:name w:val="p4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p3">
    <w:name w:val="p3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kmt-time">
    <w:name w:val="kmt-time"/>
    <w:basedOn w:val="a0"/>
    <w:rsid w:val="00883FA0"/>
  </w:style>
  <w:style w:type="character" w:customStyle="1" w:styleId="23">
    <w:name w:val="Основной текст (2)_"/>
    <w:basedOn w:val="a0"/>
    <w:link w:val="24"/>
    <w:rsid w:val="00883FA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3FA0"/>
    <w:pPr>
      <w:shd w:val="clear" w:color="auto" w:fill="FFFFFF"/>
      <w:autoSpaceDE/>
      <w:autoSpaceDN/>
      <w:adjustRightInd/>
      <w:spacing w:after="240" w:line="278" w:lineRule="exact"/>
      <w:ind w:hanging="380"/>
    </w:pPr>
    <w:rPr>
      <w:rFonts w:asciiTheme="minorHAnsi" w:eastAsiaTheme="minorHAnsi" w:hAnsiTheme="minorHAnsi" w:cstheme="minorBidi"/>
      <w:b/>
      <w:bCs/>
      <w:i w:val="0"/>
      <w:iCs w:val="0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883FA0"/>
    <w:rPr>
      <w:color w:val="0000FF"/>
      <w:u w:val="single"/>
    </w:rPr>
  </w:style>
  <w:style w:type="character" w:customStyle="1" w:styleId="6pt">
    <w:name w:val="Основной текст + 6 pt"/>
    <w:basedOn w:val="a0"/>
    <w:rsid w:val="00883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table" w:styleId="ac">
    <w:name w:val="Table Grid"/>
    <w:basedOn w:val="a1"/>
    <w:uiPriority w:val="59"/>
    <w:rsid w:val="00883F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-">
    <w:name w:val="Интернет-ссылка"/>
    <w:rsid w:val="00883FA0"/>
    <w:rPr>
      <w:color w:val="000080"/>
      <w:u w:val="single"/>
    </w:rPr>
  </w:style>
  <w:style w:type="character" w:customStyle="1" w:styleId="ad">
    <w:name w:val="Основной текст_"/>
    <w:basedOn w:val="a0"/>
    <w:link w:val="5"/>
    <w:rsid w:val="00883FA0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83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d"/>
    <w:rsid w:val="00883FA0"/>
    <w:rPr>
      <w:b/>
      <w:bCs/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5">
    <w:name w:val="Основной текст5"/>
    <w:basedOn w:val="a"/>
    <w:link w:val="ad"/>
    <w:rsid w:val="00883FA0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883FA0"/>
    <w:pPr>
      <w:shd w:val="clear" w:color="auto" w:fill="FFFFFF"/>
      <w:autoSpaceDE/>
      <w:autoSpaceDN/>
      <w:adjustRightInd/>
      <w:spacing w:before="240" w:line="274" w:lineRule="exact"/>
      <w:ind w:hanging="360"/>
      <w:jc w:val="both"/>
    </w:pPr>
    <w:rPr>
      <w:rFonts w:ascii="Times New Roman" w:hAnsi="Times New Roman" w:cs="Times New Roman"/>
      <w:i w:val="0"/>
      <w:iCs w:val="0"/>
      <w:color w:val="000000"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83FA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83FA0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Знак3"/>
    <w:basedOn w:val="a0"/>
    <w:uiPriority w:val="99"/>
    <w:semiHidden/>
    <w:rsid w:val="00883FA0"/>
    <w:rPr>
      <w:rFonts w:cs="Times New Roman"/>
      <w:color w:val="000000"/>
    </w:rPr>
  </w:style>
  <w:style w:type="paragraph" w:customStyle="1" w:styleId="ConsPlusCell">
    <w:name w:val="ConsPlusCell"/>
    <w:uiPriority w:val="99"/>
    <w:rsid w:val="00883FA0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  <w:lang w:eastAsia="ru-RU"/>
    </w:rPr>
  </w:style>
  <w:style w:type="character" w:customStyle="1" w:styleId="s10">
    <w:name w:val="s_10"/>
    <w:basedOn w:val="a0"/>
    <w:rsid w:val="00883FA0"/>
  </w:style>
  <w:style w:type="character" w:customStyle="1" w:styleId="WW8Num6z1">
    <w:name w:val="WW8Num6z1"/>
    <w:rsid w:val="00883FA0"/>
    <w:rPr>
      <w:sz w:val="24"/>
      <w:szCs w:val="24"/>
    </w:rPr>
  </w:style>
  <w:style w:type="paragraph" w:customStyle="1" w:styleId="13">
    <w:name w:val="Стиль1"/>
    <w:rsid w:val="00883F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Bodytext105ptBoldSpacing0pt">
    <w:name w:val="Body text + 10;5 pt;Bold;Spacing 0 pt"/>
    <w:basedOn w:val="a0"/>
    <w:rsid w:val="00883FA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883FA0"/>
    <w:rPr>
      <w:rFonts w:cs="Times New Roman"/>
      <w:b/>
      <w:i/>
      <w:spacing w:val="10"/>
      <w:shd w:val="clear" w:color="auto" w:fill="auto"/>
    </w:rPr>
  </w:style>
  <w:style w:type="character" w:customStyle="1" w:styleId="FontStyle18">
    <w:name w:val="Font Style18"/>
    <w:basedOn w:val="a0"/>
    <w:rsid w:val="00883FA0"/>
    <w:rPr>
      <w:rFonts w:ascii="Times New Roman" w:hAnsi="Times New Roman" w:cs="Times New Roman"/>
      <w:sz w:val="26"/>
      <w:szCs w:val="26"/>
    </w:rPr>
  </w:style>
  <w:style w:type="paragraph" w:customStyle="1" w:styleId="8">
    <w:name w:val="прагма8"/>
    <w:rsid w:val="00883FA0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" w:eastAsia="Calibri" w:hAnsi="Pragmatica" w:cs="Pragmatic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3F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88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2023-02-16T09:26:00Z</cp:lastPrinted>
  <dcterms:created xsi:type="dcterms:W3CDTF">2022-02-04T06:57:00Z</dcterms:created>
  <dcterms:modified xsi:type="dcterms:W3CDTF">2023-02-16T09:26:00Z</dcterms:modified>
</cp:coreProperties>
</file>