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8A" w:rsidRDefault="00BF5D8A" w:rsidP="00BF5D8A">
      <w:pPr>
        <w:pStyle w:val="a3"/>
      </w:pPr>
      <w:r>
        <w:t xml:space="preserve">Центр городских компетенций Агентства стратегических инициатив (АСИ) совместно с командой активистов из Волхова запустили на </w:t>
      </w:r>
      <w:proofErr w:type="spellStart"/>
      <w:r>
        <w:t>краудплатформе</w:t>
      </w:r>
      <w:proofErr w:type="spellEnd"/>
      <w:r>
        <w:t xml:space="preserve"> </w:t>
      </w:r>
      <w:hyperlink r:id="rId5" w:history="1">
        <w:r>
          <w:rPr>
            <w:rStyle w:val="a4"/>
          </w:rPr>
          <w:t>100gorodov.ru</w:t>
        </w:r>
      </w:hyperlink>
      <w:r>
        <w:t xml:space="preserve"> опрос жителей о том, насколько, по их мнению, комфортна жизнь в городе, и что необходимо улучшить.</w:t>
      </w:r>
    </w:p>
    <w:p w:rsidR="00BF5D8A" w:rsidRDefault="00BF5D8A" w:rsidP="00BF5D8A">
      <w:pPr>
        <w:pStyle w:val="a3"/>
      </w:pPr>
      <w:r>
        <w:t>Задача проекта не только в том, чтобы спроектировать хорошее общественное пространство, но и в том, чтобы создать вокруг него сообщество неравнодушных и активных жителей.</w:t>
      </w:r>
    </w:p>
    <w:p w:rsidR="00BF5D8A" w:rsidRDefault="00BF5D8A" w:rsidP="00BF5D8A">
      <w:pPr>
        <w:pStyle w:val="a3"/>
      </w:pPr>
      <w:r>
        <w:t>Каждый желающий может отметить на карте территории проблемные места, недостающие элементы (например, скамейки), опасные дорожные зоны, любимые ярмарки и т.п.</w:t>
      </w:r>
    </w:p>
    <w:p w:rsidR="00BF5D8A" w:rsidRDefault="00BF5D8A" w:rsidP="00BF5D8A">
      <w:pPr>
        <w:pStyle w:val="a3"/>
      </w:pPr>
      <w:r>
        <w:t>"Активисты Волхова намерены подавать заявку на участие во Всероссийском конкурсе формирования комфортной городской среды в категории городов с населением от 20 до 50 тысяч жителей. Жителям очень важно объединиться и создать живой, искренний проект.</w:t>
      </w:r>
    </w:p>
    <w:p w:rsidR="00BF5D8A" w:rsidRDefault="00BF5D8A" w:rsidP="00BF5D8A">
      <w:pPr>
        <w:pStyle w:val="a3"/>
      </w:pPr>
      <w:r>
        <w:t xml:space="preserve">Если </w:t>
      </w:r>
      <w:proofErr w:type="spellStart"/>
      <w:r>
        <w:t>волховчане</w:t>
      </w:r>
      <w:proofErr w:type="spellEnd"/>
      <w:r>
        <w:t xml:space="preserve"> победят, то город получит финансирование на реализацию предложенного проекта, а жители - обновленное и комфортное общественное пространство", - отмечает руководитель Центра городских компетенций АСИ Татьяна Журавлева.</w:t>
      </w:r>
    </w:p>
    <w:p w:rsidR="00BF5D8A" w:rsidRDefault="00BF5D8A" w:rsidP="00BF5D8A">
      <w:pPr>
        <w:pStyle w:val="a3"/>
      </w:pPr>
      <w:r>
        <w:t>Жителей Волхова до 15 мая включительно просят высказать свое мнение о территории города и ее использовании.</w:t>
      </w:r>
    </w:p>
    <w:p w:rsidR="00BF5D8A" w:rsidRDefault="00BF5D8A" w:rsidP="00BF5D8A">
      <w:pPr>
        <w:pStyle w:val="a3"/>
      </w:pPr>
      <w:r>
        <w:t xml:space="preserve">Поделиться своими идеями можно после регистрации по ссылке </w:t>
      </w:r>
      <w:hyperlink r:id="rId6" w:tgtFrame="_blank" w:history="1">
        <w:r>
          <w:rPr>
            <w:rStyle w:val="a4"/>
          </w:rPr>
          <w:t>https://100gorodov.ru/improject-4593</w:t>
        </w:r>
      </w:hyperlink>
    </w:p>
    <w:p w:rsidR="001A56EA" w:rsidRDefault="001A56EA">
      <w:bookmarkStart w:id="0" w:name="_GoBack"/>
      <w:bookmarkEnd w:id="0"/>
    </w:p>
    <w:sectPr w:rsidR="001A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8A"/>
    <w:rsid w:val="001A56EA"/>
    <w:rsid w:val="00B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00gorodov.ru/improject-4593" TargetMode="External"/><Relationship Id="rId5" Type="http://schemas.openxmlformats.org/officeDocument/2006/relationships/hyperlink" Target="https://vk.com/away.php?to=http%3A%2F%2F100gorodov.ru&amp;post=-156437191_647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Гаврилова</dc:creator>
  <cp:lastModifiedBy>Кристина Гаврилова</cp:lastModifiedBy>
  <cp:revision>1</cp:revision>
  <dcterms:created xsi:type="dcterms:W3CDTF">2020-05-14T09:00:00Z</dcterms:created>
  <dcterms:modified xsi:type="dcterms:W3CDTF">2020-05-14T09:00:00Z</dcterms:modified>
</cp:coreProperties>
</file>